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C89BA" w14:textId="7D5F0A94" w:rsidR="00A6474B" w:rsidRPr="009043BD" w:rsidRDefault="00EE7A75" w:rsidP="006A4EA4">
      <w:pPr>
        <w:jc w:val="right"/>
      </w:pPr>
      <w:r w:rsidRPr="009043BD">
        <w:rPr>
          <w:b/>
        </w:rPr>
        <w:t>Date Updated:</w:t>
      </w:r>
      <w:r w:rsidR="00137EBE" w:rsidRPr="009043BD">
        <w:t xml:space="preserve"> </w:t>
      </w:r>
      <w:r w:rsidR="006A4EA4">
        <w:t xml:space="preserve"> </w:t>
      </w:r>
      <w:r w:rsidR="00EA4BA6">
        <w:t>January 2</w:t>
      </w:r>
      <w:r w:rsidR="00E3497E">
        <w:t>5</w:t>
      </w:r>
      <w:r w:rsidR="00EA4BA6">
        <w:t>, 2021</w:t>
      </w:r>
    </w:p>
    <w:p w14:paraId="7D7C6455" w14:textId="77777777" w:rsidR="00EE7A75" w:rsidRPr="009043BD" w:rsidRDefault="00EE7A75" w:rsidP="002A2563"/>
    <w:p w14:paraId="282200D3" w14:textId="77777777" w:rsidR="00201458" w:rsidRPr="009043BD" w:rsidRDefault="00201458" w:rsidP="002A2563"/>
    <w:p w14:paraId="3B866084" w14:textId="77777777" w:rsidR="00137EBE" w:rsidRPr="009043BD" w:rsidRDefault="00052F21" w:rsidP="002A2563">
      <w:r w:rsidRPr="009043BD">
        <w:rPr>
          <w:b/>
        </w:rPr>
        <w:t>Name:</w:t>
      </w:r>
      <w:r w:rsidRPr="009043BD">
        <w:rPr>
          <w:b/>
        </w:rPr>
        <w:tab/>
      </w:r>
      <w:r w:rsidRPr="009043BD">
        <w:tab/>
      </w:r>
      <w:r w:rsidRPr="009043BD">
        <w:tab/>
      </w:r>
      <w:r w:rsidRPr="009043BD">
        <w:tab/>
      </w:r>
      <w:r w:rsidR="00C01987" w:rsidRPr="009043BD">
        <w:t>E. Wesley Ely, M.D., M.P.H.</w:t>
      </w:r>
    </w:p>
    <w:p w14:paraId="2D3174D5" w14:textId="77777777" w:rsidR="00137EBE" w:rsidRPr="009043BD" w:rsidRDefault="00137EBE" w:rsidP="002A2563">
      <w:pPr>
        <w:rPr>
          <w:b/>
        </w:rPr>
      </w:pPr>
    </w:p>
    <w:p w14:paraId="5D5BD0CA" w14:textId="77777777" w:rsidR="009043BD" w:rsidRDefault="009043BD" w:rsidP="001F4D22">
      <w:pPr>
        <w:ind w:left="2880" w:hanging="2880"/>
        <w:rPr>
          <w:b/>
        </w:rPr>
      </w:pPr>
    </w:p>
    <w:p w14:paraId="2665C52D" w14:textId="77777777" w:rsidR="00C01987" w:rsidRPr="009043BD" w:rsidRDefault="00EE7A75" w:rsidP="001F4D22">
      <w:pPr>
        <w:ind w:left="2880" w:hanging="2880"/>
      </w:pPr>
      <w:r w:rsidRPr="009043BD">
        <w:rPr>
          <w:b/>
        </w:rPr>
        <w:t>Office Address</w:t>
      </w:r>
      <w:r w:rsidR="001F4D22" w:rsidRPr="009043BD">
        <w:t>:</w:t>
      </w:r>
      <w:r w:rsidR="001F4D22" w:rsidRPr="009043BD">
        <w:tab/>
      </w:r>
      <w:r w:rsidR="007F3E2F" w:rsidRPr="009043BD">
        <w:t>Critical</w:t>
      </w:r>
      <w:r w:rsidR="001F4D22" w:rsidRPr="009043BD">
        <w:t xml:space="preserve"> Ill</w:t>
      </w:r>
      <w:r w:rsidR="007F3E2F" w:rsidRPr="009043BD">
        <w:t>ness</w:t>
      </w:r>
      <w:r w:rsidR="001F4D22" w:rsidRPr="009043BD">
        <w:t xml:space="preserve">, Brain </w:t>
      </w:r>
      <w:r w:rsidR="00687CA4" w:rsidRPr="009043BD">
        <w:t>D</w:t>
      </w:r>
      <w:r w:rsidR="001F4D22" w:rsidRPr="009043BD">
        <w:t>ysfunction</w:t>
      </w:r>
      <w:r w:rsidR="005138B7">
        <w:t>, and</w:t>
      </w:r>
      <w:r w:rsidR="001F4D22" w:rsidRPr="009043BD">
        <w:t xml:space="preserve"> Survivorsh</w:t>
      </w:r>
      <w:r w:rsidR="007F3E2F" w:rsidRPr="009043BD">
        <w:t>i</w:t>
      </w:r>
      <w:r w:rsidR="001F4D22" w:rsidRPr="009043BD">
        <w:t>p (CIBS)</w:t>
      </w:r>
      <w:r w:rsidR="005138B7">
        <w:t xml:space="preserve"> Center</w:t>
      </w:r>
    </w:p>
    <w:p w14:paraId="294A297D" w14:textId="77777777" w:rsidR="00C01987" w:rsidRPr="009043BD" w:rsidRDefault="00C01987" w:rsidP="001F4D22">
      <w:r w:rsidRPr="009043BD">
        <w:tab/>
      </w:r>
      <w:r w:rsidRPr="009043BD">
        <w:tab/>
      </w:r>
      <w:r w:rsidRPr="009043BD">
        <w:tab/>
      </w:r>
      <w:r w:rsidRPr="009043BD">
        <w:tab/>
      </w:r>
      <w:r w:rsidR="001F4D22" w:rsidRPr="009043BD">
        <w:t>2525 West End Ave, Suite 450</w:t>
      </w:r>
    </w:p>
    <w:p w14:paraId="1D266798" w14:textId="77777777" w:rsidR="002A2563" w:rsidRPr="009043BD" w:rsidRDefault="00C01987" w:rsidP="00C01987">
      <w:r w:rsidRPr="009043BD">
        <w:tab/>
      </w:r>
      <w:r w:rsidRPr="009043BD">
        <w:tab/>
      </w:r>
      <w:r w:rsidRPr="009043BD">
        <w:tab/>
      </w:r>
      <w:r w:rsidRPr="009043BD">
        <w:tab/>
        <w:t>Nashville, Tennessee 372</w:t>
      </w:r>
      <w:r w:rsidR="001F4D22" w:rsidRPr="009043BD">
        <w:t>03</w:t>
      </w:r>
      <w:r w:rsidRPr="009043BD">
        <w:t>-8300</w:t>
      </w:r>
    </w:p>
    <w:p w14:paraId="6560FB1F" w14:textId="77777777" w:rsidR="002A2563" w:rsidRPr="009043BD" w:rsidRDefault="002A2563" w:rsidP="002A2563"/>
    <w:p w14:paraId="548ECA59" w14:textId="77777777" w:rsidR="009043BD" w:rsidRDefault="009043BD" w:rsidP="002A2563">
      <w:pPr>
        <w:rPr>
          <w:b/>
        </w:rPr>
      </w:pPr>
    </w:p>
    <w:p w14:paraId="04F59C5D" w14:textId="77777777" w:rsidR="00EE7A75" w:rsidRPr="009043BD" w:rsidRDefault="00EE7A75" w:rsidP="002A2563">
      <w:r w:rsidRPr="009043BD">
        <w:rPr>
          <w:b/>
        </w:rPr>
        <w:t>E-Mail Address:</w:t>
      </w:r>
      <w:r w:rsidR="00137EBE" w:rsidRPr="009043BD">
        <w:tab/>
      </w:r>
      <w:r w:rsidR="00137EBE" w:rsidRPr="009043BD">
        <w:tab/>
      </w:r>
      <w:r w:rsidR="00C01987" w:rsidRPr="009043BD">
        <w:t>wes.ely</w:t>
      </w:r>
      <w:r w:rsidR="00C50CE7" w:rsidRPr="009043BD">
        <w:t>@</w:t>
      </w:r>
      <w:r w:rsidR="001F4D22" w:rsidRPr="009043BD">
        <w:t>vumc.org</w:t>
      </w:r>
    </w:p>
    <w:p w14:paraId="07CB0E8E" w14:textId="77777777" w:rsidR="009043BD" w:rsidRDefault="009043BD" w:rsidP="002A2563">
      <w:pPr>
        <w:rPr>
          <w:b/>
        </w:rPr>
      </w:pPr>
    </w:p>
    <w:p w14:paraId="13FA120A" w14:textId="77777777" w:rsidR="00137EBE" w:rsidRPr="009043BD" w:rsidRDefault="00EE7A75" w:rsidP="002A2563">
      <w:r w:rsidRPr="009043BD">
        <w:rPr>
          <w:b/>
        </w:rPr>
        <w:t>Office Phone Number:</w:t>
      </w:r>
      <w:r w:rsidRPr="009043BD">
        <w:rPr>
          <w:b/>
        </w:rPr>
        <w:tab/>
      </w:r>
      <w:r w:rsidR="002A2563" w:rsidRPr="009043BD">
        <w:t xml:space="preserve">(615) </w:t>
      </w:r>
      <w:r w:rsidR="00C01987" w:rsidRPr="009043BD">
        <w:t>936-2795</w:t>
      </w:r>
    </w:p>
    <w:p w14:paraId="5446FF75" w14:textId="77777777" w:rsidR="00554587" w:rsidRPr="00554587" w:rsidRDefault="00554587" w:rsidP="002A2563">
      <w:pPr>
        <w:rPr>
          <w:b/>
        </w:rPr>
      </w:pPr>
    </w:p>
    <w:p w14:paraId="7B92C2CD" w14:textId="6E37BA35" w:rsidR="002A2563" w:rsidRPr="00554587" w:rsidRDefault="00554587" w:rsidP="002A2563">
      <w:pPr>
        <w:rPr>
          <w:bCs/>
        </w:rPr>
      </w:pPr>
      <w:r w:rsidRPr="00554587">
        <w:rPr>
          <w:b/>
        </w:rPr>
        <w:t xml:space="preserve">Cell Number: </w:t>
      </w:r>
      <w:r w:rsidRPr="00554587">
        <w:rPr>
          <w:b/>
        </w:rPr>
        <w:tab/>
      </w:r>
      <w:r w:rsidRPr="00554587">
        <w:rPr>
          <w:b/>
        </w:rPr>
        <w:tab/>
      </w:r>
      <w:r w:rsidRPr="00554587">
        <w:rPr>
          <w:bCs/>
        </w:rPr>
        <w:t>(615) 406-0212</w:t>
      </w:r>
    </w:p>
    <w:p w14:paraId="48482304" w14:textId="77777777" w:rsidR="009043BD" w:rsidRDefault="009043BD" w:rsidP="002A2563">
      <w:pPr>
        <w:rPr>
          <w:b/>
        </w:rPr>
      </w:pPr>
    </w:p>
    <w:p w14:paraId="127423B4" w14:textId="77777777" w:rsidR="00C01987" w:rsidRPr="009043BD" w:rsidRDefault="00C01987" w:rsidP="002A2563">
      <w:r w:rsidRPr="009043BD">
        <w:rPr>
          <w:b/>
        </w:rPr>
        <w:t>Citizenship:</w:t>
      </w:r>
      <w:r w:rsidRPr="009043BD">
        <w:tab/>
      </w:r>
      <w:r w:rsidRPr="009043BD">
        <w:tab/>
      </w:r>
      <w:r w:rsidRPr="009043BD">
        <w:tab/>
        <w:t>United States</w:t>
      </w:r>
    </w:p>
    <w:p w14:paraId="3303BA62" w14:textId="77777777" w:rsidR="009043BD" w:rsidRDefault="009043BD" w:rsidP="002A2563">
      <w:pPr>
        <w:rPr>
          <w:b/>
        </w:rPr>
      </w:pPr>
    </w:p>
    <w:p w14:paraId="31121539" w14:textId="77777777" w:rsidR="00EE7A75" w:rsidRPr="009043BD" w:rsidRDefault="00EE7A75" w:rsidP="002A2563">
      <w:pPr>
        <w:rPr>
          <w:b/>
        </w:rPr>
      </w:pPr>
      <w:r w:rsidRPr="009043BD">
        <w:rPr>
          <w:b/>
        </w:rPr>
        <w:t>Personal Data:</w:t>
      </w:r>
    </w:p>
    <w:p w14:paraId="1DC4FA76" w14:textId="77777777" w:rsidR="00EE7A75" w:rsidRPr="009043BD" w:rsidRDefault="00EE7A75" w:rsidP="002A2563"/>
    <w:p w14:paraId="28C930AC" w14:textId="77777777" w:rsidR="00EE7A75" w:rsidRPr="009043BD" w:rsidRDefault="00EE7A75" w:rsidP="005445C8">
      <w:pPr>
        <w:ind w:left="720"/>
      </w:pPr>
      <w:r w:rsidRPr="009043BD">
        <w:rPr>
          <w:u w:val="single"/>
        </w:rPr>
        <w:t>Home Address</w:t>
      </w:r>
      <w:r w:rsidRPr="009043BD">
        <w:tab/>
        <w:t>:</w:t>
      </w:r>
      <w:r w:rsidRPr="009043BD">
        <w:tab/>
      </w:r>
      <w:r w:rsidRPr="009043BD">
        <w:tab/>
      </w:r>
    </w:p>
    <w:p w14:paraId="495D0BFA" w14:textId="77777777" w:rsidR="00C01987" w:rsidRPr="009043BD" w:rsidRDefault="00C01987" w:rsidP="005445C8">
      <w:pPr>
        <w:ind w:left="720"/>
      </w:pPr>
      <w:r w:rsidRPr="009043BD">
        <w:t>3619 Hampton Avenue</w:t>
      </w:r>
    </w:p>
    <w:p w14:paraId="11A15954" w14:textId="77777777" w:rsidR="00C01987" w:rsidRPr="009043BD" w:rsidRDefault="00C01987" w:rsidP="005445C8">
      <w:pPr>
        <w:ind w:left="720"/>
      </w:pPr>
      <w:r w:rsidRPr="009043BD">
        <w:t>Nashville, Tennessee 37215</w:t>
      </w:r>
    </w:p>
    <w:p w14:paraId="75ECA761" w14:textId="77777777" w:rsidR="002A2563" w:rsidRPr="009043BD" w:rsidRDefault="002A2563" w:rsidP="005445C8">
      <w:pPr>
        <w:ind w:left="720"/>
      </w:pPr>
    </w:p>
    <w:p w14:paraId="12DE3977" w14:textId="77777777" w:rsidR="00EE7A75" w:rsidRPr="009043BD" w:rsidRDefault="00EE7A75" w:rsidP="005445C8">
      <w:pPr>
        <w:ind w:left="720"/>
      </w:pPr>
      <w:r w:rsidRPr="009043BD">
        <w:rPr>
          <w:u w:val="single"/>
        </w:rPr>
        <w:t>Home Phone Number</w:t>
      </w:r>
      <w:r w:rsidRPr="009043BD">
        <w:t>:</w:t>
      </w:r>
      <w:r w:rsidRPr="009043BD">
        <w:tab/>
      </w:r>
      <w:r w:rsidRPr="009043BD">
        <w:tab/>
      </w:r>
    </w:p>
    <w:p w14:paraId="724F3C34" w14:textId="77777777" w:rsidR="002A2563" w:rsidRDefault="00C01987" w:rsidP="005445C8">
      <w:pPr>
        <w:ind w:left="720"/>
      </w:pPr>
      <w:r w:rsidRPr="009043BD">
        <w:t>(615) 463-3114</w:t>
      </w:r>
    </w:p>
    <w:p w14:paraId="64C59D03" w14:textId="77777777" w:rsidR="00D2487E" w:rsidRDefault="00D2487E" w:rsidP="005445C8">
      <w:pPr>
        <w:ind w:left="720"/>
      </w:pPr>
    </w:p>
    <w:p w14:paraId="0C255B54" w14:textId="77777777" w:rsidR="00EE7A75" w:rsidRPr="009043BD" w:rsidRDefault="00EE7A75" w:rsidP="005445C8">
      <w:pPr>
        <w:ind w:left="720"/>
      </w:pPr>
      <w:r w:rsidRPr="009043BD">
        <w:rPr>
          <w:u w:val="single"/>
        </w:rPr>
        <w:t>Spouse</w:t>
      </w:r>
      <w:r w:rsidRPr="009043BD">
        <w:t>:</w:t>
      </w:r>
      <w:r w:rsidRPr="009043BD">
        <w:tab/>
      </w:r>
      <w:r w:rsidRPr="009043BD">
        <w:tab/>
      </w:r>
      <w:r w:rsidRPr="009043BD">
        <w:tab/>
      </w:r>
    </w:p>
    <w:p w14:paraId="102D53D3" w14:textId="50486425" w:rsidR="002A2563" w:rsidRPr="009043BD" w:rsidRDefault="005445C8" w:rsidP="005445C8">
      <w:pPr>
        <w:ind w:left="720"/>
      </w:pPr>
      <w:r w:rsidRPr="009043BD">
        <w:t>K</w:t>
      </w:r>
      <w:r w:rsidR="00C01987" w:rsidRPr="009043BD">
        <w:t xml:space="preserve">im </w:t>
      </w:r>
      <w:r w:rsidR="00554587">
        <w:t xml:space="preserve">A. </w:t>
      </w:r>
      <w:r w:rsidR="00C01987" w:rsidRPr="009043BD">
        <w:t>Ely, M.D. (Anatomic/Clinical Pathologist</w:t>
      </w:r>
      <w:r w:rsidR="00554587">
        <w:t>, Vanderbilt University</w:t>
      </w:r>
      <w:r w:rsidR="00C01987" w:rsidRPr="009043BD">
        <w:t>)</w:t>
      </w:r>
    </w:p>
    <w:p w14:paraId="35F582DF" w14:textId="77777777" w:rsidR="005445C8" w:rsidRPr="009043BD" w:rsidRDefault="005445C8" w:rsidP="005445C8">
      <w:pPr>
        <w:ind w:left="720"/>
      </w:pPr>
    </w:p>
    <w:p w14:paraId="26AA67DA" w14:textId="77777777" w:rsidR="00C01987" w:rsidRPr="009043BD" w:rsidRDefault="00EE7A75" w:rsidP="005445C8">
      <w:pPr>
        <w:ind w:left="720"/>
      </w:pPr>
      <w:r w:rsidRPr="009043BD">
        <w:rPr>
          <w:u w:val="single"/>
        </w:rPr>
        <w:t>Children</w:t>
      </w:r>
      <w:r w:rsidR="00C01987" w:rsidRPr="009043BD">
        <w:t>:</w:t>
      </w:r>
    </w:p>
    <w:p w14:paraId="725ECA91" w14:textId="77777777" w:rsidR="00C01987" w:rsidRPr="009043BD" w:rsidRDefault="00C01987" w:rsidP="005445C8">
      <w:pPr>
        <w:ind w:left="720"/>
        <w:rPr>
          <w:b/>
          <w:bCs/>
        </w:rPr>
      </w:pPr>
      <w:r w:rsidRPr="009043BD">
        <w:t>Taylor (b. 1994)</w:t>
      </w:r>
    </w:p>
    <w:p w14:paraId="398E1B9B" w14:textId="77777777" w:rsidR="00C01987" w:rsidRPr="009043BD" w:rsidRDefault="005445C8" w:rsidP="005445C8">
      <w:pPr>
        <w:ind w:left="720"/>
      </w:pPr>
      <w:r w:rsidRPr="009043BD">
        <w:t>B</w:t>
      </w:r>
      <w:r w:rsidR="00C01987" w:rsidRPr="009043BD">
        <w:t>lair (b. 1996)</w:t>
      </w:r>
    </w:p>
    <w:p w14:paraId="1BC5D7C3" w14:textId="77777777" w:rsidR="00C01987" w:rsidRPr="009043BD" w:rsidRDefault="00C01987" w:rsidP="005445C8">
      <w:pPr>
        <w:ind w:left="720"/>
      </w:pPr>
      <w:r w:rsidRPr="009043BD">
        <w:t>Brooke (b. 1996)</w:t>
      </w:r>
    </w:p>
    <w:p w14:paraId="0FF30E23" w14:textId="77777777" w:rsidR="00E46BEA" w:rsidRDefault="00E46BEA" w:rsidP="002A2563">
      <w:pPr>
        <w:rPr>
          <w:b/>
        </w:rPr>
      </w:pPr>
    </w:p>
    <w:p w14:paraId="7A721453" w14:textId="77777777" w:rsidR="00E46BEA" w:rsidRDefault="00E46BEA" w:rsidP="002A2563">
      <w:pPr>
        <w:rPr>
          <w:b/>
        </w:rPr>
      </w:pPr>
    </w:p>
    <w:p w14:paraId="0582BC87" w14:textId="77777777" w:rsidR="00E46BEA" w:rsidRDefault="00E46BEA" w:rsidP="002A2563">
      <w:pPr>
        <w:rPr>
          <w:b/>
        </w:rPr>
      </w:pPr>
    </w:p>
    <w:p w14:paraId="03872AA3" w14:textId="77777777" w:rsidR="00E46BEA" w:rsidRDefault="00E46BEA" w:rsidP="002A2563">
      <w:pPr>
        <w:rPr>
          <w:b/>
        </w:rPr>
      </w:pPr>
    </w:p>
    <w:p w14:paraId="737B6D67" w14:textId="77777777" w:rsidR="00E46BEA" w:rsidRDefault="00E46BEA" w:rsidP="002A2563">
      <w:pPr>
        <w:rPr>
          <w:b/>
        </w:rPr>
      </w:pPr>
    </w:p>
    <w:p w14:paraId="6120FF7A" w14:textId="77777777" w:rsidR="00E46BEA" w:rsidRDefault="00E46BEA" w:rsidP="002A2563">
      <w:pPr>
        <w:rPr>
          <w:b/>
        </w:rPr>
      </w:pPr>
    </w:p>
    <w:p w14:paraId="49F5DD49" w14:textId="77777777" w:rsidR="00E46BEA" w:rsidRDefault="00E46BEA" w:rsidP="002A2563">
      <w:pPr>
        <w:rPr>
          <w:b/>
        </w:rPr>
      </w:pPr>
    </w:p>
    <w:p w14:paraId="78371DEC" w14:textId="77777777" w:rsidR="00E46BEA" w:rsidRDefault="00E46BEA" w:rsidP="002A2563">
      <w:pPr>
        <w:rPr>
          <w:b/>
        </w:rPr>
      </w:pPr>
    </w:p>
    <w:p w14:paraId="7583CFDB" w14:textId="77777777" w:rsidR="007277F8" w:rsidRDefault="007277F8" w:rsidP="002A2563">
      <w:pPr>
        <w:rPr>
          <w:b/>
        </w:rPr>
      </w:pPr>
    </w:p>
    <w:p w14:paraId="5CC9FEC4" w14:textId="77777777" w:rsidR="007277F8" w:rsidRDefault="007277F8" w:rsidP="002A2563">
      <w:pPr>
        <w:rPr>
          <w:b/>
        </w:rPr>
      </w:pPr>
    </w:p>
    <w:p w14:paraId="4C3F88EF" w14:textId="77777777" w:rsidR="00E46BEA" w:rsidRDefault="00E46BEA" w:rsidP="002A2563">
      <w:pPr>
        <w:rPr>
          <w:b/>
        </w:rPr>
      </w:pPr>
    </w:p>
    <w:p w14:paraId="42A28E80" w14:textId="77777777" w:rsidR="00554587" w:rsidRDefault="00554587">
      <w:pPr>
        <w:rPr>
          <w:b/>
        </w:rPr>
      </w:pPr>
      <w:bookmarkStart w:id="0" w:name="OLE_LINK2"/>
      <w:r>
        <w:rPr>
          <w:b/>
        </w:rPr>
        <w:br w:type="page"/>
      </w:r>
    </w:p>
    <w:p w14:paraId="3C750999" w14:textId="0436BAA2" w:rsidR="00EE7A75" w:rsidRPr="009043BD" w:rsidRDefault="00EE7A75" w:rsidP="002A2563">
      <w:pPr>
        <w:rPr>
          <w:b/>
        </w:rPr>
      </w:pPr>
      <w:r w:rsidRPr="009043BD">
        <w:rPr>
          <w:b/>
        </w:rPr>
        <w:lastRenderedPageBreak/>
        <w:t>Education:</w:t>
      </w:r>
    </w:p>
    <w:bookmarkEnd w:id="0"/>
    <w:p w14:paraId="70FE0513" w14:textId="77777777" w:rsidR="00EE7A75" w:rsidRPr="009043BD" w:rsidRDefault="00EE7A75" w:rsidP="002A2563"/>
    <w:p w14:paraId="5C15A994" w14:textId="77777777" w:rsidR="003668D9" w:rsidRPr="009043BD" w:rsidRDefault="003668D9" w:rsidP="003668D9">
      <w:r w:rsidRPr="009043BD">
        <w:t>08/81-06/85</w:t>
      </w:r>
      <w:r w:rsidRPr="009043BD">
        <w:tab/>
        <w:t>Tulane University, New Orleans, Louisiana, B.S., Biology (summa cum laude)</w:t>
      </w:r>
    </w:p>
    <w:p w14:paraId="46178063" w14:textId="77777777" w:rsidR="003668D9" w:rsidRPr="009043BD" w:rsidRDefault="003668D9" w:rsidP="003668D9"/>
    <w:p w14:paraId="0EA525D7" w14:textId="77777777" w:rsidR="003668D9" w:rsidRPr="009043BD" w:rsidRDefault="003668D9" w:rsidP="003668D9">
      <w:pPr>
        <w:ind w:left="1440" w:hanging="1440"/>
      </w:pPr>
      <w:r w:rsidRPr="009043BD">
        <w:t>08/85-06/89</w:t>
      </w:r>
      <w:r w:rsidRPr="009043BD">
        <w:tab/>
        <w:t>Tulane University School of Public Health and Tropical Medicine, New Orleans, Louisiana, M.P.H.</w:t>
      </w:r>
    </w:p>
    <w:p w14:paraId="70A974B5" w14:textId="77777777" w:rsidR="003668D9" w:rsidRPr="009043BD" w:rsidRDefault="003668D9" w:rsidP="003668D9">
      <w:pPr>
        <w:ind w:left="1440" w:hanging="1440"/>
      </w:pPr>
    </w:p>
    <w:p w14:paraId="2FEF2829" w14:textId="77777777" w:rsidR="003668D9" w:rsidRPr="009043BD" w:rsidRDefault="003668D9" w:rsidP="003668D9">
      <w:pPr>
        <w:ind w:left="1440" w:hanging="1440"/>
      </w:pPr>
      <w:r w:rsidRPr="009043BD">
        <w:t>08/85-08/89</w:t>
      </w:r>
      <w:r w:rsidRPr="009043BD">
        <w:tab/>
        <w:t>Tulane University School of Medicine, New Orleans, Louisiana, M.D.</w:t>
      </w:r>
    </w:p>
    <w:p w14:paraId="04E46FA9" w14:textId="77777777" w:rsidR="003668D9" w:rsidRPr="009043BD" w:rsidRDefault="003668D9" w:rsidP="003668D9">
      <w:pPr>
        <w:ind w:left="1440" w:hanging="1440"/>
      </w:pPr>
    </w:p>
    <w:p w14:paraId="4A9C53CD" w14:textId="77777777" w:rsidR="003668D9" w:rsidRPr="009043BD" w:rsidRDefault="003668D9" w:rsidP="003668D9">
      <w:pPr>
        <w:ind w:left="1440" w:hanging="1440"/>
      </w:pPr>
      <w:r w:rsidRPr="009043BD">
        <w:t>07/89-06/92</w:t>
      </w:r>
      <w:r w:rsidRPr="009043BD">
        <w:tab/>
        <w:t>Resident, Internal Medicine, Bowman Gray School of Medicine, Winston-Salem, North Carolina</w:t>
      </w:r>
    </w:p>
    <w:p w14:paraId="6A47BC28" w14:textId="77777777" w:rsidR="003668D9" w:rsidRPr="009043BD" w:rsidRDefault="003668D9" w:rsidP="003668D9">
      <w:pPr>
        <w:ind w:left="1440" w:hanging="1440"/>
      </w:pPr>
    </w:p>
    <w:p w14:paraId="5D0A3ED2" w14:textId="77777777" w:rsidR="003668D9" w:rsidRPr="009043BD" w:rsidRDefault="003668D9" w:rsidP="003668D9">
      <w:pPr>
        <w:ind w:left="1440" w:hanging="1440"/>
      </w:pPr>
      <w:r w:rsidRPr="009043BD">
        <w:t>07/92-06/95</w:t>
      </w:r>
      <w:r w:rsidRPr="009043BD">
        <w:tab/>
        <w:t>Postdoctoral Fellow, Pulmonary and Critical Care Medicine, Bowman Gray School of Medicine, Winston-Salem, North Carolina</w:t>
      </w:r>
    </w:p>
    <w:p w14:paraId="6D18D487" w14:textId="77777777" w:rsidR="00E626DD" w:rsidRPr="009043BD" w:rsidRDefault="00E626DD" w:rsidP="003668D9">
      <w:pPr>
        <w:ind w:left="1440" w:hanging="1440"/>
      </w:pPr>
    </w:p>
    <w:p w14:paraId="6C9E41DE" w14:textId="77777777" w:rsidR="00E626DD" w:rsidRPr="009043BD" w:rsidRDefault="00E626DD" w:rsidP="003668D9">
      <w:pPr>
        <w:ind w:left="1440" w:hanging="1440"/>
      </w:pPr>
      <w:r w:rsidRPr="009043BD">
        <w:t>07/95-06/96</w:t>
      </w:r>
      <w:r w:rsidRPr="009043BD">
        <w:tab/>
        <w:t>Chief Resident, Bowman Gray School of Medicine, Winston-Salem, North Carolina</w:t>
      </w:r>
    </w:p>
    <w:p w14:paraId="0E51C12F" w14:textId="77777777" w:rsidR="003668D9" w:rsidRPr="009043BD" w:rsidRDefault="003668D9" w:rsidP="003668D9">
      <w:pPr>
        <w:ind w:left="1440" w:hanging="1440"/>
      </w:pPr>
    </w:p>
    <w:p w14:paraId="716CF253" w14:textId="77777777" w:rsidR="002A2563" w:rsidRPr="009043BD" w:rsidRDefault="003668D9" w:rsidP="003668D9">
      <w:pPr>
        <w:ind w:left="1440" w:hanging="1440"/>
      </w:pPr>
      <w:r w:rsidRPr="009043BD">
        <w:t>01/98-06/98</w:t>
      </w:r>
      <w:r w:rsidRPr="009043BD">
        <w:tab/>
        <w:t>Training in Medical Evaluation and Management of Lung Transplantation and Lung Volume Reduction Surgery, Barnes-Jewish Hospital of Washington University Medical Center, St. Louis, Missouri</w:t>
      </w:r>
    </w:p>
    <w:p w14:paraId="7B995A93" w14:textId="77777777" w:rsidR="009043BD" w:rsidRPr="009043BD" w:rsidRDefault="009043BD" w:rsidP="002A2563"/>
    <w:p w14:paraId="4534C67E" w14:textId="77777777" w:rsidR="009043BD" w:rsidRDefault="009043BD" w:rsidP="002A2563">
      <w:pPr>
        <w:rPr>
          <w:b/>
        </w:rPr>
      </w:pPr>
    </w:p>
    <w:p w14:paraId="14AFAAD0" w14:textId="77777777" w:rsidR="00EE7A75" w:rsidRPr="009043BD" w:rsidRDefault="00EE7A75" w:rsidP="002A2563">
      <w:r w:rsidRPr="009043BD">
        <w:rPr>
          <w:b/>
        </w:rPr>
        <w:t>Licensure and Certification:</w:t>
      </w:r>
    </w:p>
    <w:p w14:paraId="3238BBA4" w14:textId="77777777" w:rsidR="00881558" w:rsidRPr="009043BD" w:rsidRDefault="00881558" w:rsidP="002A2563"/>
    <w:p w14:paraId="45834065" w14:textId="77777777" w:rsidR="0048777D" w:rsidRPr="009043BD" w:rsidRDefault="0048777D" w:rsidP="0048777D">
      <w:r w:rsidRPr="009043BD">
        <w:t>Tennessee Medical License/Tennessee Board of Medical Examiners # MD30055</w:t>
      </w:r>
    </w:p>
    <w:p w14:paraId="574A36E9" w14:textId="77777777" w:rsidR="0048777D" w:rsidRPr="009043BD" w:rsidRDefault="0048777D" w:rsidP="0048777D">
      <w:r w:rsidRPr="009043BD">
        <w:t>North Carolina Board of Medical Examiners # 39260</w:t>
      </w:r>
    </w:p>
    <w:p w14:paraId="552968C7" w14:textId="77777777" w:rsidR="0048777D" w:rsidRPr="009043BD" w:rsidRDefault="0048777D" w:rsidP="0048777D">
      <w:r w:rsidRPr="009043BD">
        <w:tab/>
      </w:r>
      <w:r w:rsidRPr="009043BD">
        <w:tab/>
      </w:r>
    </w:p>
    <w:p w14:paraId="30A575DB" w14:textId="77777777" w:rsidR="0048777D" w:rsidRPr="009043BD" w:rsidRDefault="0048777D" w:rsidP="0048777D">
      <w:r w:rsidRPr="009043BD">
        <w:t>American Board of Internal Medicine</w:t>
      </w:r>
      <w:r w:rsidR="00D823ED" w:rsidRPr="009043BD">
        <w:t>:</w:t>
      </w:r>
    </w:p>
    <w:p w14:paraId="56A72B0C" w14:textId="77777777" w:rsidR="0048777D" w:rsidRPr="009043BD" w:rsidRDefault="0048777D" w:rsidP="00954DA8">
      <w:pPr>
        <w:numPr>
          <w:ilvl w:val="0"/>
          <w:numId w:val="4"/>
        </w:numPr>
      </w:pPr>
      <w:r w:rsidRPr="009043BD">
        <w:t>Internal Medicine, 1992, 2006</w:t>
      </w:r>
      <w:r w:rsidR="000549EE" w:rsidRPr="009043BD">
        <w:t xml:space="preserve"> </w:t>
      </w:r>
    </w:p>
    <w:p w14:paraId="662B590D" w14:textId="77777777" w:rsidR="0048777D" w:rsidRPr="009043BD" w:rsidRDefault="0048777D" w:rsidP="00954DA8">
      <w:pPr>
        <w:numPr>
          <w:ilvl w:val="0"/>
          <w:numId w:val="4"/>
        </w:numPr>
      </w:pPr>
      <w:r w:rsidRPr="009043BD">
        <w:t>Pulmonary Medicine, 1996, 2006</w:t>
      </w:r>
    </w:p>
    <w:p w14:paraId="280444EE" w14:textId="77777777" w:rsidR="0048777D" w:rsidRPr="009043BD" w:rsidRDefault="0048777D" w:rsidP="00954DA8">
      <w:pPr>
        <w:numPr>
          <w:ilvl w:val="0"/>
          <w:numId w:val="4"/>
        </w:numPr>
      </w:pPr>
      <w:r w:rsidRPr="009043BD">
        <w:t>Critical Care Medicine,</w:t>
      </w:r>
      <w:r w:rsidR="00D823ED" w:rsidRPr="009043BD">
        <w:t xml:space="preserve"> </w:t>
      </w:r>
      <w:r w:rsidRPr="009043BD">
        <w:t>1997, 2</w:t>
      </w:r>
      <w:r w:rsidR="000549EE" w:rsidRPr="009043BD">
        <w:t>00</w:t>
      </w:r>
      <w:r w:rsidR="002620C5" w:rsidRPr="009043BD">
        <w:t>6, 2017 (expires December 2027)</w:t>
      </w:r>
    </w:p>
    <w:p w14:paraId="46D525F1" w14:textId="77777777" w:rsidR="0048777D" w:rsidRPr="009043BD" w:rsidRDefault="0048777D" w:rsidP="0048777D">
      <w:r w:rsidRPr="009043BD">
        <w:tab/>
      </w:r>
    </w:p>
    <w:p w14:paraId="7A1D7353" w14:textId="77777777" w:rsidR="0048777D" w:rsidRPr="009043BD" w:rsidRDefault="0048777D" w:rsidP="0048777D">
      <w:r w:rsidRPr="009043BD">
        <w:t>Advanced Trauma Life Support, 1995-1999</w:t>
      </w:r>
    </w:p>
    <w:p w14:paraId="56DE431E" w14:textId="77777777" w:rsidR="0048777D" w:rsidRPr="009043BD" w:rsidRDefault="0048777D" w:rsidP="0048777D">
      <w:r w:rsidRPr="009043BD">
        <w:t>Advanced (and Basic) Cardiac Life Support, 2008-2013</w:t>
      </w:r>
    </w:p>
    <w:p w14:paraId="27C1BB6E" w14:textId="77777777" w:rsidR="0048777D" w:rsidRPr="009043BD" w:rsidRDefault="0048777D" w:rsidP="0048777D">
      <w:r w:rsidRPr="009043BD">
        <w:t>Fundamental Critical Care Support Course and Instructor, 2006</w:t>
      </w:r>
    </w:p>
    <w:p w14:paraId="4E402328" w14:textId="77777777" w:rsidR="00881558" w:rsidRDefault="00881558" w:rsidP="002A2563"/>
    <w:p w14:paraId="0D919837" w14:textId="77777777" w:rsidR="009043BD" w:rsidRPr="009043BD" w:rsidRDefault="009043BD" w:rsidP="002A2563"/>
    <w:p w14:paraId="258931ED" w14:textId="77777777" w:rsidR="00EE7A75" w:rsidRPr="009043BD" w:rsidRDefault="00EE7A75" w:rsidP="002A2563">
      <w:pPr>
        <w:rPr>
          <w:b/>
        </w:rPr>
      </w:pPr>
      <w:r w:rsidRPr="009043BD">
        <w:rPr>
          <w:b/>
        </w:rPr>
        <w:t>Academic Appointments:</w:t>
      </w:r>
    </w:p>
    <w:p w14:paraId="1B4D1091" w14:textId="77777777" w:rsidR="00EE7A75" w:rsidRPr="009043BD" w:rsidRDefault="00EE7A75" w:rsidP="002A2563"/>
    <w:p w14:paraId="76813861" w14:textId="77777777" w:rsidR="00374FE4" w:rsidRPr="009043BD" w:rsidRDefault="00374FE4" w:rsidP="00374FE4">
      <w:pPr>
        <w:ind w:left="1440" w:hanging="1440"/>
      </w:pPr>
      <w:r w:rsidRPr="009043BD">
        <w:t>07/96-06/98</w:t>
      </w:r>
      <w:r w:rsidRPr="009043BD">
        <w:tab/>
        <w:t>Assistant Professor of Internal Medicine, Section on Pulmonary and Critical Care Medicine, Bowman Gray School of Medicine, Winston-Salem, North Carolina</w:t>
      </w:r>
    </w:p>
    <w:p w14:paraId="565CD9CC" w14:textId="77777777" w:rsidR="00374FE4" w:rsidRPr="009043BD" w:rsidRDefault="00374FE4" w:rsidP="00374FE4">
      <w:pPr>
        <w:ind w:left="1440" w:hanging="1440"/>
      </w:pPr>
    </w:p>
    <w:p w14:paraId="431C4AFD" w14:textId="77777777" w:rsidR="00374FE4" w:rsidRPr="009043BD" w:rsidRDefault="00374FE4" w:rsidP="00374FE4">
      <w:pPr>
        <w:ind w:left="1440" w:hanging="1440"/>
      </w:pPr>
      <w:r w:rsidRPr="009043BD">
        <w:t>07/98-06/02</w:t>
      </w:r>
      <w:r w:rsidRPr="009043BD">
        <w:tab/>
        <w:t>Assistant Professor of Medicine, Department of Medicine, Vanderbilt University School of Medicine, Nashville, Tennessee</w:t>
      </w:r>
    </w:p>
    <w:p w14:paraId="2F75AA9F" w14:textId="77777777" w:rsidR="00E46BEA" w:rsidRPr="00E46BEA" w:rsidRDefault="00E46BEA" w:rsidP="00E46BEA"/>
    <w:p w14:paraId="501F6004" w14:textId="77777777" w:rsidR="00374FE4" w:rsidRPr="009043BD" w:rsidRDefault="00374FE4" w:rsidP="00374FE4">
      <w:pPr>
        <w:ind w:left="1440" w:hanging="1440"/>
      </w:pPr>
      <w:r w:rsidRPr="009043BD">
        <w:t>07/02-04/07</w:t>
      </w:r>
      <w:r w:rsidRPr="009043BD">
        <w:tab/>
        <w:t>Associate Professor of Medicine, Department of Medicine, Vanderbilt University School of Medicine, Nashville, Tennessee</w:t>
      </w:r>
    </w:p>
    <w:p w14:paraId="5EB35384" w14:textId="77777777" w:rsidR="00374FE4" w:rsidRPr="009043BD" w:rsidRDefault="00374FE4" w:rsidP="00374FE4">
      <w:pPr>
        <w:ind w:left="1440" w:hanging="1440"/>
      </w:pPr>
      <w:r w:rsidRPr="009043BD">
        <w:lastRenderedPageBreak/>
        <w:t>04/07-Pres.</w:t>
      </w:r>
      <w:r w:rsidRPr="009043BD">
        <w:tab/>
        <w:t>Professor of Medicine (tenure), Department of Medicine, Vanderbilt University School of Medicine, Nashville, Tennessee</w:t>
      </w:r>
    </w:p>
    <w:p w14:paraId="2097D588" w14:textId="77777777" w:rsidR="005D0E1E" w:rsidRPr="009043BD" w:rsidRDefault="005D0E1E" w:rsidP="00374FE4">
      <w:pPr>
        <w:ind w:left="1440" w:hanging="1440"/>
      </w:pPr>
    </w:p>
    <w:p w14:paraId="7BE78F6E" w14:textId="77777777" w:rsidR="005D0E1E" w:rsidRPr="009043BD" w:rsidRDefault="005D0E1E" w:rsidP="00374FE4">
      <w:pPr>
        <w:ind w:left="1440" w:hanging="1440"/>
      </w:pPr>
      <w:r w:rsidRPr="009043BD">
        <w:t>12/1</w:t>
      </w:r>
      <w:r w:rsidR="00DA1A53" w:rsidRPr="009043BD">
        <w:t>7</w:t>
      </w:r>
      <w:r w:rsidRPr="009043BD">
        <w:t>-Pres.</w:t>
      </w:r>
      <w:r w:rsidRPr="009043BD">
        <w:tab/>
        <w:t>Grant W. Liddle, Professor of Medicine</w:t>
      </w:r>
      <w:r w:rsidR="00BD2F03" w:rsidRPr="009043BD">
        <w:t>, Department of Medicine, Vanderbilt University Medical Center</w:t>
      </w:r>
    </w:p>
    <w:p w14:paraId="7D7664AB" w14:textId="77777777" w:rsidR="0048777D" w:rsidRPr="009043BD" w:rsidRDefault="0048777D" w:rsidP="002A2563"/>
    <w:p w14:paraId="4201021C" w14:textId="77777777" w:rsidR="00EB47AA" w:rsidRDefault="00EB47AA" w:rsidP="002A2563">
      <w:pPr>
        <w:rPr>
          <w:b/>
        </w:rPr>
      </w:pPr>
    </w:p>
    <w:p w14:paraId="3BBACE1B" w14:textId="77777777" w:rsidR="00577DC1" w:rsidRPr="009043BD" w:rsidRDefault="00577DC1" w:rsidP="002A2563">
      <w:pPr>
        <w:rPr>
          <w:b/>
        </w:rPr>
      </w:pPr>
      <w:r w:rsidRPr="009043BD">
        <w:rPr>
          <w:b/>
        </w:rPr>
        <w:t>Hospital Appointm</w:t>
      </w:r>
      <w:r w:rsidR="008821CD" w:rsidRPr="009043BD">
        <w:rPr>
          <w:b/>
        </w:rPr>
        <w:t>e</w:t>
      </w:r>
      <w:r w:rsidRPr="009043BD">
        <w:rPr>
          <w:b/>
        </w:rPr>
        <w:t>nts:</w:t>
      </w:r>
    </w:p>
    <w:p w14:paraId="0881A4CC" w14:textId="77777777" w:rsidR="00577DC1" w:rsidRPr="009043BD" w:rsidRDefault="00577DC1" w:rsidP="002A2563"/>
    <w:p w14:paraId="709BE86B" w14:textId="77777777" w:rsidR="00E5634C" w:rsidRPr="009043BD" w:rsidRDefault="00E5634C" w:rsidP="00E5634C">
      <w:pPr>
        <w:ind w:left="1440" w:hanging="1440"/>
      </w:pPr>
      <w:r w:rsidRPr="009043BD">
        <w:t>07/97-06/98</w:t>
      </w:r>
      <w:r w:rsidRPr="009043BD">
        <w:tab/>
        <w:t>Medical Director, Chronic Lung Failure Clinic, Section on Pulmonary and Critical Care Medicine, Bowman Gray School of Medicine, Winston-Salem, North Carolina</w:t>
      </w:r>
    </w:p>
    <w:p w14:paraId="2830478F" w14:textId="77777777" w:rsidR="00E5634C" w:rsidRPr="009043BD" w:rsidRDefault="00E5634C" w:rsidP="00E5634C">
      <w:pPr>
        <w:ind w:left="1440" w:hanging="1440"/>
      </w:pPr>
    </w:p>
    <w:p w14:paraId="5F3607FF" w14:textId="77777777" w:rsidR="00E5634C" w:rsidRPr="009043BD" w:rsidRDefault="00E5634C" w:rsidP="00E5634C">
      <w:pPr>
        <w:ind w:left="1440" w:hanging="1440"/>
      </w:pPr>
      <w:r w:rsidRPr="009043BD">
        <w:t>07/98-06/99</w:t>
      </w:r>
      <w:r w:rsidRPr="009043BD">
        <w:tab/>
        <w:t>Attending Physician, Adult Cystic Fibrosis Clinic, Vanderbilt University Medical Center, Nashville, Tennessee</w:t>
      </w:r>
    </w:p>
    <w:p w14:paraId="36DDB3AE" w14:textId="77777777" w:rsidR="00E5634C" w:rsidRPr="009043BD" w:rsidRDefault="00E5634C" w:rsidP="00E5634C">
      <w:pPr>
        <w:ind w:left="1440" w:hanging="1440"/>
      </w:pPr>
    </w:p>
    <w:p w14:paraId="7242DF38" w14:textId="77777777" w:rsidR="00E5634C" w:rsidRPr="009043BD" w:rsidRDefault="00E5634C" w:rsidP="00E5634C">
      <w:pPr>
        <w:ind w:left="1440" w:hanging="1440"/>
      </w:pPr>
      <w:r w:rsidRPr="009043BD">
        <w:t>07/98-06/00</w:t>
      </w:r>
      <w:r w:rsidRPr="009043BD">
        <w:tab/>
        <w:t>Medical Director of Lung Transplantation, Section on Allergy, Pulmonary, and Critical Care Medicine, Vanderbilt Transplant Center, Vanderbilt University Medical Center, Nashville, Tennessee (Voluntarily discontinued to pursue research activities in Elderly/Critical Care.)</w:t>
      </w:r>
    </w:p>
    <w:p w14:paraId="0A7A4C5A" w14:textId="77777777" w:rsidR="00E5634C" w:rsidRPr="009043BD" w:rsidRDefault="00E5634C" w:rsidP="00E5634C">
      <w:pPr>
        <w:ind w:left="1440" w:hanging="1440"/>
      </w:pPr>
    </w:p>
    <w:p w14:paraId="10CFC67B" w14:textId="77777777" w:rsidR="00E5634C" w:rsidRPr="009043BD" w:rsidRDefault="00E5634C" w:rsidP="00E5634C">
      <w:pPr>
        <w:ind w:left="1440" w:hanging="1440"/>
      </w:pPr>
      <w:r w:rsidRPr="009043BD">
        <w:t>07/98- Pres.</w:t>
      </w:r>
      <w:r w:rsidRPr="009043BD">
        <w:tab/>
        <w:t>Intensivist and Pulmonary/Critical Care Consultant, Vanderbilt University Medical Center staff/attending physician</w:t>
      </w:r>
    </w:p>
    <w:p w14:paraId="0DFE0F7D" w14:textId="77777777" w:rsidR="00E5634C" w:rsidRPr="009043BD" w:rsidRDefault="00E5634C" w:rsidP="00E5634C">
      <w:pPr>
        <w:ind w:left="1440" w:hanging="1440"/>
      </w:pPr>
    </w:p>
    <w:p w14:paraId="66A4E7BA" w14:textId="77777777" w:rsidR="0048777D" w:rsidRPr="009043BD" w:rsidRDefault="00E5634C" w:rsidP="00E5634C">
      <w:pPr>
        <w:ind w:left="1440" w:hanging="1440"/>
      </w:pPr>
      <w:r w:rsidRPr="009043BD">
        <w:t>07/99-Pres.</w:t>
      </w:r>
      <w:r w:rsidRPr="009043BD">
        <w:tab/>
        <w:t>Attending Physician, Department of Veterans Affairs Medical Center, Nashville, Tennessee</w:t>
      </w:r>
    </w:p>
    <w:p w14:paraId="5F5AC90C" w14:textId="77777777" w:rsidR="002A2563" w:rsidRPr="009043BD" w:rsidRDefault="002A2563" w:rsidP="002A2563"/>
    <w:p w14:paraId="38DFC294" w14:textId="77777777" w:rsidR="006039C3" w:rsidRPr="009043BD" w:rsidRDefault="006039C3" w:rsidP="002A2563"/>
    <w:p w14:paraId="7B386CD9" w14:textId="77777777" w:rsidR="00EE7A75" w:rsidRPr="009043BD" w:rsidRDefault="00EE7A75" w:rsidP="002A2563">
      <w:pPr>
        <w:rPr>
          <w:b/>
        </w:rPr>
      </w:pPr>
      <w:r w:rsidRPr="009043BD">
        <w:rPr>
          <w:b/>
        </w:rPr>
        <w:t>Professional Organizations:</w:t>
      </w:r>
    </w:p>
    <w:p w14:paraId="3EB4ACCE" w14:textId="77777777" w:rsidR="00EE7A75" w:rsidRPr="009043BD" w:rsidRDefault="00EE7A75" w:rsidP="002A2563"/>
    <w:p w14:paraId="34562AEF" w14:textId="77777777" w:rsidR="00A53F82" w:rsidRPr="009043BD" w:rsidRDefault="00A53F82" w:rsidP="007653B1">
      <w:r w:rsidRPr="009043BD">
        <w:tab/>
        <w:t xml:space="preserve">American College of Physicians - American Society of Internal Medicine </w:t>
      </w:r>
    </w:p>
    <w:p w14:paraId="68B9F354" w14:textId="77777777" w:rsidR="00A53F82" w:rsidRPr="009043BD" w:rsidRDefault="00A53F82" w:rsidP="007653B1">
      <w:r w:rsidRPr="009043BD">
        <w:tab/>
      </w:r>
      <w:r w:rsidRPr="009043BD">
        <w:tab/>
        <w:t xml:space="preserve">(elected Fellow, </w:t>
      </w:r>
      <w:proofErr w:type="gramStart"/>
      <w:r w:rsidRPr="009043BD">
        <w:t>January,</w:t>
      </w:r>
      <w:proofErr w:type="gramEnd"/>
      <w:r w:rsidRPr="009043BD">
        <w:t xml:space="preserve"> 2000 #00069797), since 2000</w:t>
      </w:r>
    </w:p>
    <w:p w14:paraId="40B8DBEC" w14:textId="77777777" w:rsidR="00A53F82" w:rsidRPr="009043BD" w:rsidRDefault="00A53F82" w:rsidP="007653B1">
      <w:r w:rsidRPr="009043BD">
        <w:tab/>
        <w:t>American Geriatrics Society, ID#47918, since 1998</w:t>
      </w:r>
    </w:p>
    <w:p w14:paraId="0ED9B09F" w14:textId="77777777" w:rsidR="00A53F82" w:rsidRPr="009043BD" w:rsidRDefault="00A53F82" w:rsidP="007653B1">
      <w:r w:rsidRPr="009043BD">
        <w:tab/>
        <w:t xml:space="preserve">American College of Chest </w:t>
      </w:r>
      <w:proofErr w:type="gramStart"/>
      <w:r w:rsidRPr="009043BD">
        <w:t>Physicians  (</w:t>
      </w:r>
      <w:proofErr w:type="gramEnd"/>
      <w:r w:rsidRPr="009043BD">
        <w:t>Elected Fellow, March 2000), since 2000</w:t>
      </w:r>
    </w:p>
    <w:p w14:paraId="50598CF7" w14:textId="77777777" w:rsidR="00A53F82" w:rsidRPr="009043BD" w:rsidRDefault="00A53F82" w:rsidP="007653B1">
      <w:r w:rsidRPr="009043BD">
        <w:tab/>
        <w:t xml:space="preserve">American Medical Association, since 1992 </w:t>
      </w:r>
    </w:p>
    <w:p w14:paraId="1681CB55" w14:textId="77777777" w:rsidR="00A53F82" w:rsidRPr="009043BD" w:rsidRDefault="00A53F82" w:rsidP="007653B1">
      <w:pPr>
        <w:ind w:firstLine="720"/>
      </w:pPr>
      <w:r w:rsidRPr="009043BD">
        <w:t xml:space="preserve">American Thoracic Society, since 1992 </w:t>
      </w:r>
    </w:p>
    <w:p w14:paraId="0C622910" w14:textId="77777777" w:rsidR="00A53F82" w:rsidRPr="009043BD" w:rsidRDefault="00A53F82" w:rsidP="007653B1">
      <w:r w:rsidRPr="009043BD">
        <w:tab/>
        <w:t xml:space="preserve">International Society for Heart and Lung Transplantation, since 1997 </w:t>
      </w:r>
    </w:p>
    <w:p w14:paraId="2CCE1298" w14:textId="77777777" w:rsidR="00A53F82" w:rsidRPr="009043BD" w:rsidRDefault="00A53F82" w:rsidP="007653B1">
      <w:r w:rsidRPr="009043BD">
        <w:tab/>
        <w:t>Society of Critical Care Medicine (Elected Fellow, 2003), since 2003</w:t>
      </w:r>
    </w:p>
    <w:p w14:paraId="78AC2B81" w14:textId="77777777" w:rsidR="00A53F82" w:rsidRPr="009043BD" w:rsidRDefault="00A53F82" w:rsidP="007653B1">
      <w:pPr>
        <w:ind w:firstLine="720"/>
      </w:pPr>
      <w:r w:rsidRPr="009043BD">
        <w:t xml:space="preserve">Tennessee Thoracic Society, since 1998 </w:t>
      </w:r>
    </w:p>
    <w:p w14:paraId="000DEF59" w14:textId="77777777" w:rsidR="00A53F82" w:rsidRPr="009043BD" w:rsidRDefault="00A53F82" w:rsidP="007653B1">
      <w:r w:rsidRPr="009043BD">
        <w:tab/>
        <w:t>North Carolina Thoracic Society, since 1992</w:t>
      </w:r>
    </w:p>
    <w:p w14:paraId="31A3E9FF" w14:textId="77777777" w:rsidR="00A53F82" w:rsidRPr="009043BD" w:rsidRDefault="00A53F82" w:rsidP="007653B1">
      <w:pPr>
        <w:ind w:firstLine="720"/>
      </w:pPr>
      <w:r w:rsidRPr="009043BD">
        <w:t>Association for Patient-Oriented Research, since 2001</w:t>
      </w:r>
    </w:p>
    <w:p w14:paraId="7854AC1C" w14:textId="77777777" w:rsidR="00A53F82" w:rsidRPr="009043BD" w:rsidRDefault="00A53F82" w:rsidP="007653B1">
      <w:pPr>
        <w:ind w:firstLine="720"/>
      </w:pPr>
      <w:r w:rsidRPr="009043BD">
        <w:t>European Society of Intensive Care Medicine, since 2001</w:t>
      </w:r>
    </w:p>
    <w:p w14:paraId="635B98CB" w14:textId="77777777" w:rsidR="00A53F82" w:rsidRPr="009043BD" w:rsidRDefault="00A53F82" w:rsidP="007653B1">
      <w:r w:rsidRPr="009043BD">
        <w:tab/>
        <w:t>Neurocritical Care Society, since 2003</w:t>
      </w:r>
    </w:p>
    <w:p w14:paraId="4C018FDE" w14:textId="77777777" w:rsidR="00A53F82" w:rsidRPr="009043BD" w:rsidRDefault="00A53F82" w:rsidP="007653B1">
      <w:r w:rsidRPr="009043BD">
        <w:tab/>
        <w:t>Association of Subspecialty Professors (ASP), ASP Geriatrics Committee, since 2002</w:t>
      </w:r>
    </w:p>
    <w:p w14:paraId="72F9159B" w14:textId="77777777" w:rsidR="00A53F82" w:rsidRPr="009043BD" w:rsidRDefault="00A53F82" w:rsidP="007653B1">
      <w:r w:rsidRPr="009043BD">
        <w:tab/>
        <w:t>American Society of Clinical Investigators (ASCI), since 2005</w:t>
      </w:r>
    </w:p>
    <w:p w14:paraId="58BED2F8" w14:textId="77777777" w:rsidR="00A53F82" w:rsidRDefault="00A53F82" w:rsidP="007653B1">
      <w:r w:rsidRPr="009043BD">
        <w:tab/>
        <w:t>Association of American Physicians (AAP), since 2013</w:t>
      </w:r>
    </w:p>
    <w:p w14:paraId="2BB05115" w14:textId="77777777" w:rsidR="002A2563" w:rsidRDefault="002A2563" w:rsidP="002A2563"/>
    <w:p w14:paraId="26235611" w14:textId="77777777" w:rsidR="00EB47AA" w:rsidRPr="009043BD" w:rsidRDefault="00EB47AA" w:rsidP="002A2563"/>
    <w:p w14:paraId="34A98FEF" w14:textId="77777777" w:rsidR="00EE7A75" w:rsidRPr="009043BD" w:rsidRDefault="00EE7A75" w:rsidP="002A2563">
      <w:pPr>
        <w:rPr>
          <w:b/>
        </w:rPr>
      </w:pPr>
      <w:r w:rsidRPr="009043BD">
        <w:rPr>
          <w:b/>
        </w:rPr>
        <w:lastRenderedPageBreak/>
        <w:t>Professional Activities:</w:t>
      </w:r>
    </w:p>
    <w:p w14:paraId="6803A1C8" w14:textId="77777777" w:rsidR="00EE7A75" w:rsidRPr="009043BD" w:rsidRDefault="00EE7A75" w:rsidP="002A2563"/>
    <w:p w14:paraId="6E626D50" w14:textId="77777777" w:rsidR="00EE7A75" w:rsidRPr="009043BD" w:rsidRDefault="00EE7A75" w:rsidP="002A2563">
      <w:r w:rsidRPr="009043BD">
        <w:tab/>
      </w:r>
      <w:r w:rsidRPr="009043BD">
        <w:rPr>
          <w:u w:val="single"/>
        </w:rPr>
        <w:t>Intramural</w:t>
      </w:r>
      <w:r w:rsidRPr="009043BD">
        <w:t>:</w:t>
      </w:r>
    </w:p>
    <w:p w14:paraId="51089956" w14:textId="77777777" w:rsidR="00EE7A75" w:rsidRPr="009043BD" w:rsidRDefault="006039C3" w:rsidP="002A2563">
      <w:r w:rsidRPr="009043BD">
        <w:tab/>
        <w:t>(School or</w:t>
      </w:r>
      <w:r w:rsidR="00EE7A75" w:rsidRPr="009043BD">
        <w:t xml:space="preserve"> University Committees, inclusive dates)</w:t>
      </w:r>
    </w:p>
    <w:p w14:paraId="51EF5B12" w14:textId="77777777" w:rsidR="00EE7A75" w:rsidRPr="009043BD" w:rsidRDefault="00EE7A75" w:rsidP="002A2563"/>
    <w:p w14:paraId="6685B1C8" w14:textId="77777777" w:rsidR="00717084" w:rsidRPr="009043BD" w:rsidRDefault="00717084" w:rsidP="00717084">
      <w:pPr>
        <w:ind w:left="2160" w:hanging="1440"/>
      </w:pPr>
      <w:r w:rsidRPr="009043BD">
        <w:t>1995-1998</w:t>
      </w:r>
      <w:r w:rsidRPr="009043BD">
        <w:tab/>
        <w:t>Interviewer for Medical School, Bowman Gray School of Medicine, Winston-Salem, North Carolina</w:t>
      </w:r>
    </w:p>
    <w:p w14:paraId="3202233E" w14:textId="77777777" w:rsidR="00717084" w:rsidRPr="009043BD" w:rsidRDefault="00717084" w:rsidP="00717084"/>
    <w:p w14:paraId="170ED658" w14:textId="77777777" w:rsidR="00717084" w:rsidRPr="009043BD" w:rsidRDefault="00717084" w:rsidP="00717084">
      <w:pPr>
        <w:ind w:left="2160" w:hanging="1440"/>
      </w:pPr>
      <w:r w:rsidRPr="009043BD">
        <w:t>1995-1998</w:t>
      </w:r>
      <w:r w:rsidRPr="009043BD">
        <w:tab/>
        <w:t xml:space="preserve">Member, </w:t>
      </w:r>
      <w:proofErr w:type="spellStart"/>
      <w:r w:rsidRPr="009043BD">
        <w:t>Housestaff</w:t>
      </w:r>
      <w:proofErr w:type="spellEnd"/>
      <w:r w:rsidRPr="009043BD">
        <w:t xml:space="preserve"> Executive Committee, Bowman Gray School of Medicine, Winston-Salem, North Carolina</w:t>
      </w:r>
    </w:p>
    <w:p w14:paraId="2F41B920" w14:textId="77777777" w:rsidR="00717084" w:rsidRPr="009043BD" w:rsidRDefault="00717084" w:rsidP="00717084"/>
    <w:p w14:paraId="0767BB39" w14:textId="77777777" w:rsidR="00717084" w:rsidRPr="009043BD" w:rsidRDefault="00717084" w:rsidP="00717084">
      <w:pPr>
        <w:ind w:left="2160" w:hanging="1440"/>
      </w:pPr>
      <w:r w:rsidRPr="009043BD">
        <w:t>1996-1998</w:t>
      </w:r>
      <w:r w:rsidRPr="009043BD">
        <w:tab/>
        <w:t>Organized and led weekly "Conjoint Chest Conference" for Departments of Pulmonary/Critical Care, Cardiothoracic Surgery, Radiology and Pathology</w:t>
      </w:r>
    </w:p>
    <w:p w14:paraId="31862ED5" w14:textId="77777777" w:rsidR="00717084" w:rsidRPr="009043BD" w:rsidRDefault="00717084" w:rsidP="00717084">
      <w:pPr>
        <w:rPr>
          <w:b/>
          <w:bCs/>
        </w:rPr>
      </w:pPr>
    </w:p>
    <w:p w14:paraId="03BF72E8" w14:textId="77777777" w:rsidR="00717084" w:rsidRPr="009043BD" w:rsidRDefault="00717084" w:rsidP="00717084">
      <w:pPr>
        <w:ind w:left="2160" w:hanging="1440"/>
      </w:pPr>
      <w:r w:rsidRPr="009043BD">
        <w:t>1999-2003</w:t>
      </w:r>
      <w:r w:rsidRPr="009043BD">
        <w:tab/>
        <w:t>Faculty Member, VUMC Resident Research Program Committee, Vanderbilt University Medical Center, Nashville, Tennessee</w:t>
      </w:r>
    </w:p>
    <w:p w14:paraId="62A7D35E" w14:textId="77777777" w:rsidR="00717084" w:rsidRPr="009043BD" w:rsidRDefault="00717084" w:rsidP="00717084">
      <w:pPr>
        <w:ind w:left="2160" w:hanging="1440"/>
      </w:pPr>
    </w:p>
    <w:p w14:paraId="5B64B9FA" w14:textId="77777777" w:rsidR="00717084" w:rsidRPr="009043BD" w:rsidRDefault="00717084" w:rsidP="00717084">
      <w:pPr>
        <w:ind w:left="2160" w:hanging="1440"/>
      </w:pPr>
      <w:r w:rsidRPr="009043BD">
        <w:t>1999-2003</w:t>
      </w:r>
      <w:r w:rsidRPr="009043BD">
        <w:tab/>
        <w:t>Committee Member, Ethics Committee, Vanderbilt University Medical Center, Nashville, Tennessee</w:t>
      </w:r>
    </w:p>
    <w:p w14:paraId="423F9D30" w14:textId="77777777" w:rsidR="00717084" w:rsidRPr="009043BD" w:rsidRDefault="00717084" w:rsidP="00717084">
      <w:pPr>
        <w:ind w:left="2160" w:hanging="1440"/>
      </w:pPr>
    </w:p>
    <w:p w14:paraId="1D7E0D76" w14:textId="77777777" w:rsidR="00717084" w:rsidRPr="009043BD" w:rsidRDefault="00717084" w:rsidP="00717084">
      <w:pPr>
        <w:ind w:left="2160" w:hanging="1440"/>
      </w:pPr>
      <w:r w:rsidRPr="009043BD">
        <w:t>2000-2003</w:t>
      </w:r>
      <w:r w:rsidRPr="009043BD">
        <w:tab/>
        <w:t>Member, Program Committee for the Vanderbilt Physician Scientist Development (VPSD) Program, Vanderbilt University Medical Center, Nashville, Tennessee</w:t>
      </w:r>
    </w:p>
    <w:p w14:paraId="07D7253D" w14:textId="77777777" w:rsidR="00717084" w:rsidRPr="009043BD" w:rsidRDefault="00717084" w:rsidP="00717084">
      <w:pPr>
        <w:ind w:left="2160" w:hanging="1440"/>
      </w:pPr>
    </w:p>
    <w:p w14:paraId="63BC3F91" w14:textId="77777777" w:rsidR="00717084" w:rsidRPr="009043BD" w:rsidRDefault="00717084" w:rsidP="00717084">
      <w:pPr>
        <w:ind w:left="2160" w:hanging="1440"/>
      </w:pPr>
      <w:r w:rsidRPr="009043BD">
        <w:t>2003</w:t>
      </w:r>
      <w:r w:rsidRPr="009043BD">
        <w:tab/>
        <w:t>Reviewer and Judge, Twenty First Annual Research Forum, Vanderbilt University Medical Center, Nashville, Tennessee, April 23</w:t>
      </w:r>
    </w:p>
    <w:p w14:paraId="47DF9689" w14:textId="77777777" w:rsidR="00717084" w:rsidRPr="009043BD" w:rsidRDefault="00717084" w:rsidP="00717084">
      <w:pPr>
        <w:ind w:left="2160" w:hanging="1440"/>
      </w:pPr>
    </w:p>
    <w:p w14:paraId="679EDF15" w14:textId="77777777" w:rsidR="00717084" w:rsidRPr="009043BD" w:rsidRDefault="00717084" w:rsidP="00717084">
      <w:pPr>
        <w:ind w:left="2160" w:hanging="1440"/>
      </w:pPr>
      <w:r w:rsidRPr="009043BD">
        <w:t>2003-Pres.</w:t>
      </w:r>
      <w:r w:rsidRPr="009043BD">
        <w:tab/>
        <w:t>Mentor Program for 1st year medical students starting research in Vanderbilt EMPHASIS Program</w:t>
      </w:r>
    </w:p>
    <w:p w14:paraId="54E1163F" w14:textId="77777777" w:rsidR="00717084" w:rsidRPr="009043BD" w:rsidRDefault="00717084" w:rsidP="00717084">
      <w:pPr>
        <w:ind w:left="2160" w:hanging="1440"/>
      </w:pPr>
    </w:p>
    <w:p w14:paraId="5A1F651F" w14:textId="77777777" w:rsidR="00717084" w:rsidRPr="009043BD" w:rsidRDefault="00717084" w:rsidP="00717084">
      <w:pPr>
        <w:ind w:left="2160" w:hanging="1440"/>
      </w:pPr>
      <w:r w:rsidRPr="009043BD">
        <w:t>2009-2013</w:t>
      </w:r>
      <w:r w:rsidRPr="009043BD">
        <w:tab/>
        <w:t>Committee Member, Committee on Appointments and Promotions for the Department of Medicine, Vanderbilt University Medical Center, Nashville, Tennessee</w:t>
      </w:r>
    </w:p>
    <w:p w14:paraId="0177483B" w14:textId="77777777" w:rsidR="00717084" w:rsidRPr="009043BD" w:rsidRDefault="00717084" w:rsidP="00717084">
      <w:pPr>
        <w:ind w:left="2160" w:hanging="1440"/>
      </w:pPr>
    </w:p>
    <w:p w14:paraId="581ABD79" w14:textId="77777777" w:rsidR="00717084" w:rsidRPr="009043BD" w:rsidRDefault="00383B1B" w:rsidP="00717084">
      <w:pPr>
        <w:ind w:left="2160" w:hanging="1440"/>
      </w:pPr>
      <w:r w:rsidRPr="009043BD">
        <w:t>2010-2013</w:t>
      </w:r>
      <w:r w:rsidRPr="009043BD">
        <w:tab/>
      </w:r>
      <w:r w:rsidR="00717084" w:rsidRPr="009043BD">
        <w:t>Delirium Field Advisory Committee</w:t>
      </w:r>
      <w:r w:rsidRPr="009043BD">
        <w:t>, Department of Veterans Affairs Medical Center, Nashville, Tennessee</w:t>
      </w:r>
    </w:p>
    <w:p w14:paraId="14E3B416" w14:textId="77777777" w:rsidR="00717084" w:rsidRPr="009043BD" w:rsidRDefault="00717084" w:rsidP="00717084">
      <w:pPr>
        <w:ind w:left="2160" w:hanging="1440"/>
      </w:pPr>
    </w:p>
    <w:p w14:paraId="7E8068DC" w14:textId="77777777" w:rsidR="00014CAF" w:rsidRDefault="00D340C1" w:rsidP="00014CAF">
      <w:pPr>
        <w:ind w:left="2160" w:hanging="1440"/>
      </w:pPr>
      <w:r w:rsidRPr="009043BD">
        <w:t>2017-</w:t>
      </w:r>
      <w:r w:rsidR="00BB0811">
        <w:t>Pres.</w:t>
      </w:r>
      <w:r w:rsidR="00717084" w:rsidRPr="009043BD">
        <w:tab/>
      </w:r>
      <w:r w:rsidR="00A13463" w:rsidRPr="009043BD">
        <w:t xml:space="preserve">Member, </w:t>
      </w:r>
      <w:r w:rsidR="00717084" w:rsidRPr="009043BD">
        <w:t>ICU Liberation Committee</w:t>
      </w:r>
      <w:r w:rsidR="00A13463" w:rsidRPr="009043BD">
        <w:t>.  (T</w:t>
      </w:r>
      <w:r w:rsidR="00717084" w:rsidRPr="009043BD">
        <w:t xml:space="preserve">o provide oversight and guidance for the ICU Liberation Campaign. The committee serves as a coordinating body that makes recommendations to facilitate the campaign’s evolution by providing web-site content, exploring grant funding for continued </w:t>
      </w:r>
      <w:proofErr w:type="gramStart"/>
      <w:r w:rsidR="00717084" w:rsidRPr="009043BD">
        <w:t>research</w:t>
      </w:r>
      <w:proofErr w:type="gramEnd"/>
      <w:r w:rsidR="00717084" w:rsidRPr="009043BD">
        <w:t xml:space="preserve"> and exploring educational materials related to the campaign’s focus.</w:t>
      </w:r>
      <w:r w:rsidR="00A13463" w:rsidRPr="009043BD">
        <w:t>)</w:t>
      </w:r>
    </w:p>
    <w:p w14:paraId="1F43BAF5" w14:textId="77777777" w:rsidR="004D62CD" w:rsidRDefault="004D62CD" w:rsidP="007E6E3D">
      <w:pPr>
        <w:ind w:left="2160" w:hanging="1440"/>
      </w:pPr>
    </w:p>
    <w:p w14:paraId="04680660" w14:textId="77777777" w:rsidR="004D62CD" w:rsidRPr="009043BD" w:rsidRDefault="00EE7A75" w:rsidP="002A2563">
      <w:r w:rsidRPr="009043BD">
        <w:tab/>
      </w:r>
      <w:r w:rsidRPr="009043BD">
        <w:rPr>
          <w:u w:val="single"/>
        </w:rPr>
        <w:t>Extramural</w:t>
      </w:r>
      <w:r w:rsidRPr="009043BD">
        <w:t>:</w:t>
      </w:r>
    </w:p>
    <w:p w14:paraId="25C93B49" w14:textId="77777777" w:rsidR="00EE7A75" w:rsidRDefault="00EE7A75" w:rsidP="002A2563">
      <w:pPr>
        <w:ind w:left="720" w:hanging="720"/>
      </w:pPr>
      <w:r w:rsidRPr="009043BD">
        <w:tab/>
        <w:t>(Study groups, site visits, government agencies or private organizations, including offices held</w:t>
      </w:r>
      <w:r w:rsidR="00A76A1F" w:rsidRPr="009043BD">
        <w:t xml:space="preserve"> with </w:t>
      </w:r>
      <w:r w:rsidRPr="009043BD">
        <w:t>inclusive dates, editorial appointments, ad hoc reviewing</w:t>
      </w:r>
      <w:r w:rsidR="00A76A1F" w:rsidRPr="009043BD">
        <w:t>)</w:t>
      </w:r>
      <w:r w:rsidR="00E17E4C" w:rsidRPr="009043BD">
        <w:t xml:space="preserve">  </w:t>
      </w:r>
    </w:p>
    <w:p w14:paraId="33F43204" w14:textId="77777777" w:rsidR="00EB47AA" w:rsidRPr="009043BD" w:rsidRDefault="00EB47AA" w:rsidP="002A2563">
      <w:pPr>
        <w:ind w:left="720" w:hanging="720"/>
      </w:pPr>
    </w:p>
    <w:p w14:paraId="3A2F9CC5" w14:textId="77777777" w:rsidR="00F61233" w:rsidRPr="009043BD" w:rsidRDefault="00763B29" w:rsidP="00F61233">
      <w:pPr>
        <w:ind w:left="2160" w:hanging="1440"/>
      </w:pPr>
      <w:r w:rsidRPr="009043BD">
        <w:t>1999-2000</w:t>
      </w:r>
      <w:r w:rsidR="00F61233" w:rsidRPr="009043BD">
        <w:tab/>
        <w:t>Topic Leader, Writing Committee for Section on Mechanical Ventilator Protocols (Consensus Statement to be published in Chest, Critical Care Medicine, and Respiratory Care): “Evidence Based Weaning” Project, co-sponsored by the American College of Chest Physicians, the Society of Critical Care Medicine, and the A</w:t>
      </w:r>
      <w:r w:rsidR="00166D54" w:rsidRPr="009043BD">
        <w:t>ssociation for Respiratory Care</w:t>
      </w:r>
    </w:p>
    <w:p w14:paraId="4F9DF8D3" w14:textId="77777777" w:rsidR="00F61233" w:rsidRPr="009043BD" w:rsidRDefault="00F61233" w:rsidP="00F61233">
      <w:pPr>
        <w:ind w:left="2160" w:hanging="1440"/>
      </w:pPr>
    </w:p>
    <w:p w14:paraId="7A5F8686" w14:textId="77777777" w:rsidR="00F61233" w:rsidRDefault="009A3D20" w:rsidP="00F61233">
      <w:pPr>
        <w:ind w:left="2160" w:hanging="1440"/>
      </w:pPr>
      <w:r w:rsidRPr="009043BD">
        <w:t>1999-Pres.</w:t>
      </w:r>
      <w:r w:rsidR="00F61233" w:rsidRPr="009043BD">
        <w:tab/>
        <w:t>Core Member, The ICU End-of-Life Working Group, part of the “Promoting Excellence in End-of-Life Care” National Program, funded by R</w:t>
      </w:r>
      <w:r w:rsidRPr="009043BD">
        <w:t>obert Wood Johnson Foundation</w:t>
      </w:r>
    </w:p>
    <w:p w14:paraId="3DB8B4A5" w14:textId="77777777" w:rsidR="00970991" w:rsidRDefault="00970991" w:rsidP="00F61233">
      <w:pPr>
        <w:ind w:left="2160" w:hanging="1440"/>
      </w:pPr>
    </w:p>
    <w:p w14:paraId="71F7026B" w14:textId="77777777" w:rsidR="00970991" w:rsidRPr="009043BD" w:rsidRDefault="00970991" w:rsidP="00F61233">
      <w:pPr>
        <w:ind w:left="2160" w:hanging="1440"/>
      </w:pPr>
      <w:r>
        <w:t>2002</w:t>
      </w:r>
      <w:r>
        <w:tab/>
      </w:r>
      <w:r w:rsidR="00A05E3E">
        <w:t>Faculty</w:t>
      </w:r>
      <w:r>
        <w:t xml:space="preserve"> Member, Age-</w:t>
      </w:r>
      <w:r w:rsidR="00A05E3E">
        <w:t>Friendly</w:t>
      </w:r>
      <w:r>
        <w:t xml:space="preserve"> Health Systems Action Community, Age-Friendly Health Systems, </w:t>
      </w:r>
      <w:r w:rsidR="00A05E3E">
        <w:t>Institute</w:t>
      </w:r>
      <w:r>
        <w:t xml:space="preserve"> for Healthcare Improvement, Cambridge, Massachusetts</w:t>
      </w:r>
    </w:p>
    <w:p w14:paraId="2C24B2F7" w14:textId="77777777" w:rsidR="00F61233" w:rsidRPr="009043BD" w:rsidRDefault="00F61233" w:rsidP="00F61233">
      <w:pPr>
        <w:ind w:left="2160" w:hanging="1440"/>
      </w:pPr>
    </w:p>
    <w:p w14:paraId="16F27D62" w14:textId="77777777" w:rsidR="00F61233" w:rsidRDefault="009A3D20" w:rsidP="00F61233">
      <w:pPr>
        <w:ind w:left="2160" w:hanging="1440"/>
      </w:pPr>
      <w:r w:rsidRPr="009043BD">
        <w:t>2001-2010</w:t>
      </w:r>
      <w:r w:rsidR="00F61233" w:rsidRPr="009043BD">
        <w:tab/>
        <w:t>Member, Critical Care Assembly Program Committee, American Thoracic Society Annual International Meetings, Seattle, Washington</w:t>
      </w:r>
    </w:p>
    <w:p w14:paraId="6FC0CF4C" w14:textId="77777777" w:rsidR="00970991" w:rsidRDefault="00970991" w:rsidP="00F61233">
      <w:pPr>
        <w:ind w:left="2160" w:hanging="1440"/>
      </w:pPr>
    </w:p>
    <w:p w14:paraId="52DD8760" w14:textId="77777777" w:rsidR="00970991" w:rsidRPr="009043BD" w:rsidRDefault="00970991" w:rsidP="00F61233">
      <w:pPr>
        <w:ind w:left="2160" w:hanging="1440"/>
      </w:pPr>
      <w:r>
        <w:t>2008-2014</w:t>
      </w:r>
      <w:r>
        <w:tab/>
      </w:r>
      <w:r w:rsidR="00A05E3E">
        <w:t>Faculty</w:t>
      </w:r>
      <w:r>
        <w:t xml:space="preserve"> Member, Age-</w:t>
      </w:r>
      <w:r w:rsidR="00A05E3E">
        <w:t>Friendly</w:t>
      </w:r>
      <w:r>
        <w:t xml:space="preserve"> Health Systems Action Community, Age-Friendly Health Systems, </w:t>
      </w:r>
      <w:r w:rsidR="00A05E3E">
        <w:t>Institute</w:t>
      </w:r>
      <w:r>
        <w:t xml:space="preserve"> for Healthcare Improvement, Cambridge, Massachusetts</w:t>
      </w:r>
    </w:p>
    <w:p w14:paraId="179F55F4" w14:textId="77777777" w:rsidR="00FC0580" w:rsidRPr="009043BD" w:rsidRDefault="00FC0580" w:rsidP="00FC0580">
      <w:pPr>
        <w:ind w:left="2160" w:hanging="1440"/>
      </w:pPr>
    </w:p>
    <w:p w14:paraId="56B13094" w14:textId="77777777" w:rsidR="00FC0580" w:rsidRPr="009043BD" w:rsidRDefault="00FC0580" w:rsidP="00FC0580">
      <w:pPr>
        <w:ind w:left="2160" w:hanging="1440"/>
      </w:pPr>
      <w:r w:rsidRPr="009043BD">
        <w:t>2010-Pres.</w:t>
      </w:r>
      <w:r w:rsidRPr="009043BD">
        <w:tab/>
        <w:t xml:space="preserve">Deputy </w:t>
      </w:r>
      <w:r w:rsidR="00EC45EC" w:rsidRPr="009043BD">
        <w:t xml:space="preserve">Undersecretary for Health </w:t>
      </w:r>
      <w:r w:rsidRPr="009043BD">
        <w:t>Operations and Management</w:t>
      </w:r>
    </w:p>
    <w:p w14:paraId="66A18DC8" w14:textId="77777777" w:rsidR="00FC0580" w:rsidRPr="009043BD" w:rsidRDefault="00FC0580" w:rsidP="00FC0580">
      <w:pPr>
        <w:ind w:left="2160" w:hanging="1440"/>
      </w:pPr>
      <w:r w:rsidRPr="009043BD">
        <w:tab/>
        <w:t>(DUSHOM) National Delirium Field Advisory Committee</w:t>
      </w:r>
    </w:p>
    <w:p w14:paraId="5EC920B3" w14:textId="77777777" w:rsidR="0049428F" w:rsidRPr="009043BD" w:rsidRDefault="0049428F" w:rsidP="0049428F">
      <w:pPr>
        <w:ind w:left="2160" w:hanging="1440"/>
      </w:pPr>
    </w:p>
    <w:p w14:paraId="64F85435" w14:textId="77777777" w:rsidR="00D06B73" w:rsidRDefault="00D06B73" w:rsidP="00D06B73">
      <w:pPr>
        <w:ind w:left="2160" w:hanging="1440"/>
      </w:pPr>
      <w:r w:rsidRPr="009043BD">
        <w:t>2012-Pres.</w:t>
      </w:r>
      <w:r w:rsidRPr="009043BD">
        <w:tab/>
        <w:t>Co-chair; Pain, Agitation, Delirium and Immobility (PADI) Task Force, Society of Criti</w:t>
      </w:r>
      <w:r w:rsidR="00EC45EC" w:rsidRPr="009043BD">
        <w:t>cal Care Medicine</w:t>
      </w:r>
    </w:p>
    <w:p w14:paraId="25C365A6" w14:textId="77777777" w:rsidR="00D06B73" w:rsidRPr="009043BD" w:rsidRDefault="00D06B73" w:rsidP="0049428F">
      <w:pPr>
        <w:ind w:left="2160" w:hanging="1440"/>
      </w:pPr>
    </w:p>
    <w:p w14:paraId="541F5676" w14:textId="77777777" w:rsidR="0049428F" w:rsidRDefault="00B01366" w:rsidP="0049428F">
      <w:pPr>
        <w:ind w:left="2160" w:hanging="1440"/>
      </w:pPr>
      <w:r w:rsidRPr="009043BD">
        <w:t>2013-2014</w:t>
      </w:r>
      <w:r w:rsidRPr="009043BD">
        <w:tab/>
        <w:t>Committee Member: Delirium in Older Adults--Finding Order in the Disorder.</w:t>
      </w:r>
      <w:r w:rsidR="0049428F" w:rsidRPr="009043BD">
        <w:t xml:space="preserve"> </w:t>
      </w:r>
      <w:r w:rsidRPr="009043BD">
        <w:t xml:space="preserve"> </w:t>
      </w:r>
      <w:r w:rsidR="0049428F" w:rsidRPr="009043BD">
        <w:t>National Institute on Aging, the American Geriatrics Society, and the John A. Hartford Foundation.  (U13</w:t>
      </w:r>
      <w:r w:rsidRPr="009043BD">
        <w:t xml:space="preserve"> </w:t>
      </w:r>
      <w:r w:rsidR="0049428F" w:rsidRPr="009043BD">
        <w:t>AG</w:t>
      </w:r>
      <w:r w:rsidRPr="009043BD">
        <w:t xml:space="preserve"> </w:t>
      </w:r>
      <w:r w:rsidR="0049428F" w:rsidRPr="009043BD">
        <w:t>039151)</w:t>
      </w:r>
    </w:p>
    <w:p w14:paraId="5144DFCE" w14:textId="77777777" w:rsidR="00970991" w:rsidRDefault="00970991" w:rsidP="00970991">
      <w:pPr>
        <w:ind w:left="2160" w:hanging="1440"/>
      </w:pPr>
    </w:p>
    <w:p w14:paraId="5A4AD41A" w14:textId="77777777" w:rsidR="00970991" w:rsidRPr="009043BD" w:rsidRDefault="00970991" w:rsidP="00970991">
      <w:pPr>
        <w:ind w:left="2160" w:hanging="1440"/>
      </w:pPr>
      <w:r w:rsidRPr="009043BD">
        <w:t>2013-Pres.</w:t>
      </w:r>
      <w:r w:rsidRPr="009043BD">
        <w:tab/>
        <w:t>Ad hoc reviewer, National Institutes on Aging (NIA) Beeson Scholar Award (K23 and K76 awards)</w:t>
      </w:r>
    </w:p>
    <w:p w14:paraId="03B7C35D" w14:textId="77777777" w:rsidR="00C12F46" w:rsidRPr="009043BD" w:rsidRDefault="00C12F46" w:rsidP="00F61233">
      <w:pPr>
        <w:ind w:left="2160" w:hanging="1440"/>
      </w:pPr>
    </w:p>
    <w:p w14:paraId="3BCE7910" w14:textId="77777777" w:rsidR="00C12F46" w:rsidRPr="009043BD" w:rsidRDefault="00D340C1" w:rsidP="00C12F46">
      <w:pPr>
        <w:ind w:left="2160" w:hanging="1440"/>
      </w:pPr>
      <w:r w:rsidRPr="009043BD">
        <w:t>2014-</w:t>
      </w:r>
      <w:r w:rsidR="00B80FA7" w:rsidRPr="009043BD">
        <w:t>2015</w:t>
      </w:r>
      <w:r w:rsidR="00B80FA7" w:rsidRPr="009043BD">
        <w:tab/>
        <w:t xml:space="preserve">Principal Investigator for ICU Liberation Task Force 2015-2017, Society of Critical Care Medicine </w:t>
      </w:r>
      <w:r w:rsidR="00C12F46" w:rsidRPr="009043BD">
        <w:t>National Collaborative</w:t>
      </w:r>
    </w:p>
    <w:p w14:paraId="7B073014" w14:textId="77777777" w:rsidR="00EB36EF" w:rsidRPr="009043BD" w:rsidRDefault="00EB36EF" w:rsidP="00C12F46">
      <w:pPr>
        <w:ind w:left="2160" w:hanging="1440"/>
      </w:pPr>
    </w:p>
    <w:p w14:paraId="5DCC643A" w14:textId="77777777" w:rsidR="00EB36EF" w:rsidRPr="009043BD" w:rsidRDefault="00EB36EF" w:rsidP="00EB36EF">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r w:rsidRPr="009043BD">
        <w:rPr>
          <w:rFonts w:ascii="Times New Roman" w:hAnsi="Times New Roman" w:cs="Times New Roman"/>
        </w:rPr>
        <w:t>201</w:t>
      </w:r>
      <w:r w:rsidR="001A534F" w:rsidRPr="009043BD">
        <w:rPr>
          <w:rFonts w:ascii="Times New Roman" w:hAnsi="Times New Roman" w:cs="Times New Roman"/>
        </w:rPr>
        <w:t>7</w:t>
      </w:r>
      <w:r w:rsidRPr="009043BD">
        <w:rPr>
          <w:rFonts w:ascii="Times New Roman" w:hAnsi="Times New Roman" w:cs="Times New Roman"/>
        </w:rPr>
        <w:t>-201</w:t>
      </w:r>
      <w:r w:rsidR="00D42F2E" w:rsidRPr="009043BD">
        <w:rPr>
          <w:rFonts w:ascii="Times New Roman" w:hAnsi="Times New Roman" w:cs="Times New Roman"/>
        </w:rPr>
        <w:t>8</w:t>
      </w:r>
      <w:r w:rsidRPr="009043BD">
        <w:rPr>
          <w:rFonts w:ascii="Times New Roman" w:hAnsi="Times New Roman" w:cs="Times New Roman"/>
        </w:rPr>
        <w:tab/>
        <w:t xml:space="preserve">NIH Reviewer: Reviewed R01grant applications requested by Maurizio Grimaldi, Scientific Review Administrator at the National Institutes of Health in Bethesda, Maryland. </w:t>
      </w:r>
    </w:p>
    <w:p w14:paraId="052DF3BE" w14:textId="77777777" w:rsidR="001F251B" w:rsidRPr="009043BD" w:rsidRDefault="001F251B" w:rsidP="00EB36EF">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p>
    <w:p w14:paraId="4EEC7E5D" w14:textId="77777777" w:rsidR="001F251B" w:rsidRPr="009043BD" w:rsidRDefault="001F251B"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r w:rsidRPr="009043BD">
        <w:rPr>
          <w:rFonts w:ascii="Times New Roman" w:hAnsi="Times New Roman" w:cs="Times New Roman"/>
        </w:rPr>
        <w:t>2017-2019</w:t>
      </w:r>
      <w:r w:rsidRPr="009043BD">
        <w:rPr>
          <w:rFonts w:ascii="Times New Roman" w:hAnsi="Times New Roman" w:cs="Times New Roman"/>
        </w:rPr>
        <w:tab/>
        <w:t xml:space="preserve">Beeson Award Reviewer: Reviewed K76 Beeson grant applications requested by Alexander Parsadanian, Scientific Review Officer with the National Institute on Aging in Bethesda, Maryland. </w:t>
      </w:r>
    </w:p>
    <w:p w14:paraId="61B8946B" w14:textId="77777777" w:rsidR="004D62CD" w:rsidRDefault="004D62CD" w:rsidP="004D62CD">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p>
    <w:p w14:paraId="0122B686" w14:textId="77777777" w:rsidR="004D62CD" w:rsidRPr="009043BD" w:rsidRDefault="004D62CD" w:rsidP="004D62CD">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r>
        <w:rPr>
          <w:rFonts w:ascii="Times New Roman" w:hAnsi="Times New Roman" w:cs="Times New Roman"/>
        </w:rPr>
        <w:lastRenderedPageBreak/>
        <w:t>2018</w:t>
      </w:r>
      <w:r w:rsidR="00D014DA">
        <w:rPr>
          <w:rFonts w:ascii="Times New Roman" w:hAnsi="Times New Roman" w:cs="Times New Roman"/>
        </w:rPr>
        <w:t>-</w:t>
      </w:r>
      <w:r>
        <w:rPr>
          <w:rFonts w:ascii="Times New Roman" w:hAnsi="Times New Roman" w:cs="Times New Roman"/>
        </w:rPr>
        <w:t>Pres.</w:t>
      </w:r>
      <w:r>
        <w:rPr>
          <w:rFonts w:ascii="Times New Roman" w:hAnsi="Times New Roman" w:cs="Times New Roman"/>
        </w:rPr>
        <w:tab/>
      </w:r>
      <w:r w:rsidR="00A05E3E">
        <w:rPr>
          <w:rFonts w:ascii="Times New Roman" w:hAnsi="Times New Roman" w:cs="Times New Roman"/>
        </w:rPr>
        <w:t>Faculty</w:t>
      </w:r>
      <w:r w:rsidR="00862C71">
        <w:rPr>
          <w:rFonts w:ascii="Times New Roman" w:hAnsi="Times New Roman" w:cs="Times New Roman"/>
        </w:rPr>
        <w:t xml:space="preserve"> Member, Age-</w:t>
      </w:r>
      <w:r w:rsidR="00A05E3E">
        <w:rPr>
          <w:rFonts w:ascii="Times New Roman" w:hAnsi="Times New Roman" w:cs="Times New Roman"/>
        </w:rPr>
        <w:t>Friendly</w:t>
      </w:r>
      <w:r w:rsidR="00862C71">
        <w:rPr>
          <w:rFonts w:ascii="Times New Roman" w:hAnsi="Times New Roman" w:cs="Times New Roman"/>
        </w:rPr>
        <w:t xml:space="preserve"> Health Systems Action Community, Age-Friendly Health Systems, </w:t>
      </w:r>
      <w:r w:rsidR="00A05E3E">
        <w:rPr>
          <w:rFonts w:ascii="Times New Roman" w:hAnsi="Times New Roman" w:cs="Times New Roman"/>
        </w:rPr>
        <w:t>Institute</w:t>
      </w:r>
      <w:r w:rsidR="00862C71">
        <w:rPr>
          <w:rFonts w:ascii="Times New Roman" w:hAnsi="Times New Roman" w:cs="Times New Roman"/>
        </w:rPr>
        <w:t xml:space="preserve"> for Healthcare Improvement, Cambridge, Massachusetts </w:t>
      </w:r>
    </w:p>
    <w:p w14:paraId="2BC0EA81" w14:textId="77777777" w:rsidR="001A4173" w:rsidRPr="009043BD" w:rsidRDefault="001A4173"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p>
    <w:p w14:paraId="22F116B5" w14:textId="77777777" w:rsidR="001A4173" w:rsidRDefault="001A4173"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r w:rsidRPr="009043BD">
        <w:rPr>
          <w:rFonts w:ascii="Times New Roman" w:hAnsi="Times New Roman" w:cs="Times New Roman"/>
        </w:rPr>
        <w:t>2019</w:t>
      </w:r>
      <w:r w:rsidR="00EC3A07">
        <w:rPr>
          <w:rFonts w:ascii="Times New Roman" w:hAnsi="Times New Roman" w:cs="Times New Roman"/>
        </w:rPr>
        <w:t>-Pres.</w:t>
      </w:r>
      <w:r w:rsidRPr="009043BD">
        <w:rPr>
          <w:rFonts w:ascii="Times New Roman" w:hAnsi="Times New Roman" w:cs="Times New Roman"/>
        </w:rPr>
        <w:tab/>
      </w:r>
      <w:r w:rsidR="00D27FEF" w:rsidRPr="009043BD">
        <w:rPr>
          <w:rFonts w:ascii="Times New Roman" w:hAnsi="Times New Roman" w:cs="Times New Roman"/>
        </w:rPr>
        <w:t xml:space="preserve">NIA </w:t>
      </w:r>
      <w:r w:rsidRPr="009043BD">
        <w:rPr>
          <w:rFonts w:ascii="Times New Roman" w:hAnsi="Times New Roman" w:cs="Times New Roman"/>
        </w:rPr>
        <w:t>Special Emphasis Panel/Scientific Review Group: 2019/05 ZAG1 ZIJ-G (M2)</w:t>
      </w:r>
    </w:p>
    <w:p w14:paraId="1600D371" w14:textId="77777777" w:rsidR="00474E15" w:rsidRDefault="00474E15"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p>
    <w:p w14:paraId="38BC624B" w14:textId="77777777" w:rsidR="00474E15" w:rsidRDefault="00474E15"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r>
        <w:rPr>
          <w:rFonts w:ascii="Times New Roman" w:hAnsi="Times New Roman" w:cs="Times New Roman"/>
        </w:rPr>
        <w:t>2019</w:t>
      </w:r>
      <w:r w:rsidR="00EC3A07">
        <w:rPr>
          <w:rFonts w:ascii="Times New Roman" w:hAnsi="Times New Roman" w:cs="Times New Roman"/>
        </w:rPr>
        <w:t>-Pres.</w:t>
      </w:r>
      <w:r>
        <w:rPr>
          <w:rFonts w:ascii="Times New Roman" w:hAnsi="Times New Roman" w:cs="Times New Roman"/>
        </w:rPr>
        <w:tab/>
        <w:t xml:space="preserve">Advisory Board Member for EarlyMobility.com </w:t>
      </w:r>
    </w:p>
    <w:p w14:paraId="2E1396F9" w14:textId="77777777" w:rsidR="00014CAF" w:rsidRDefault="00014CAF" w:rsidP="000735FC">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jc w:val="left"/>
        <w:rPr>
          <w:rFonts w:ascii="Times New Roman" w:hAnsi="Times New Roman" w:cs="Times New Roman"/>
        </w:rPr>
      </w:pPr>
    </w:p>
    <w:p w14:paraId="4093A7C6" w14:textId="6EEA629E" w:rsidR="00014CAF" w:rsidRDefault="00014CAF"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r>
        <w:rPr>
          <w:rFonts w:ascii="Times New Roman" w:hAnsi="Times New Roman" w:cs="Times New Roman"/>
        </w:rPr>
        <w:t>2019</w:t>
      </w:r>
      <w:r w:rsidR="0052713F">
        <w:rPr>
          <w:rFonts w:ascii="Times New Roman" w:hAnsi="Times New Roman" w:cs="Times New Roman"/>
        </w:rPr>
        <w:t>-</w:t>
      </w:r>
      <w:r w:rsidR="00EC3A07">
        <w:rPr>
          <w:rFonts w:ascii="Times New Roman" w:hAnsi="Times New Roman" w:cs="Times New Roman"/>
        </w:rPr>
        <w:t>Pres.</w:t>
      </w:r>
      <w:r>
        <w:rPr>
          <w:rFonts w:ascii="Times New Roman" w:hAnsi="Times New Roman" w:cs="Times New Roman"/>
        </w:rPr>
        <w:tab/>
        <w:t>Member of the AARP &amp; Global Council on Brain Health (GCBH) Committee</w:t>
      </w:r>
    </w:p>
    <w:p w14:paraId="30D63AA4" w14:textId="77777777" w:rsidR="00B926BD" w:rsidRPr="00B926BD" w:rsidRDefault="00B926BD" w:rsidP="00B926BD"/>
    <w:p w14:paraId="570B42B2" w14:textId="7C3E7B1B" w:rsidR="00B926BD" w:rsidRDefault="00B926BD"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r>
        <w:rPr>
          <w:rFonts w:ascii="Times New Roman" w:hAnsi="Times New Roman" w:cs="Times New Roman"/>
        </w:rPr>
        <w:t>2020-Pres.</w:t>
      </w:r>
      <w:r>
        <w:rPr>
          <w:rFonts w:ascii="Times New Roman" w:hAnsi="Times New Roman" w:cs="Times New Roman"/>
        </w:rPr>
        <w:tab/>
        <w:t>Vanderbilt Memory and Alzheimer’s Center (VMAC) Faculty Member</w:t>
      </w:r>
    </w:p>
    <w:p w14:paraId="7B981E2F" w14:textId="77777777" w:rsidR="004D62CD" w:rsidRDefault="004D62CD" w:rsidP="001F251B">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hanging="1440"/>
        <w:jc w:val="left"/>
        <w:rPr>
          <w:rFonts w:ascii="Times New Roman" w:hAnsi="Times New Roman" w:cs="Times New Roman"/>
        </w:rPr>
      </w:pPr>
    </w:p>
    <w:p w14:paraId="15CAE750" w14:textId="77777777" w:rsidR="006E103E" w:rsidRPr="00EB47AA" w:rsidRDefault="006E103E" w:rsidP="006E103E">
      <w:pPr>
        <w:rPr>
          <w:u w:val="single"/>
        </w:rPr>
      </w:pPr>
      <w:r w:rsidRPr="009043BD">
        <w:tab/>
      </w:r>
      <w:r w:rsidRPr="00EB47AA">
        <w:rPr>
          <w:u w:val="single"/>
        </w:rPr>
        <w:t>Editorial Responsibilities:</w:t>
      </w:r>
    </w:p>
    <w:p w14:paraId="2418B3D1" w14:textId="77777777" w:rsidR="006E103E" w:rsidRPr="009043BD" w:rsidRDefault="006E103E" w:rsidP="006E103E"/>
    <w:p w14:paraId="62B724E7" w14:textId="77777777" w:rsidR="006E103E" w:rsidRPr="009043BD" w:rsidRDefault="006E103E" w:rsidP="006E103E">
      <w:pPr>
        <w:ind w:left="2160" w:hanging="1440"/>
      </w:pPr>
      <w:r w:rsidRPr="009043BD">
        <w:t>2003-Pres.</w:t>
      </w:r>
      <w:r w:rsidRPr="009043BD">
        <w:tab/>
        <w:t xml:space="preserve">Associate Editor, </w:t>
      </w:r>
      <w:r w:rsidRPr="009043BD">
        <w:rPr>
          <w:i/>
          <w:iCs/>
        </w:rPr>
        <w:t>Seminars in Respiratory and Critical Care Medicine</w:t>
      </w:r>
    </w:p>
    <w:p w14:paraId="270F92CD" w14:textId="77777777" w:rsidR="006E103E" w:rsidRPr="009043BD" w:rsidRDefault="006E103E" w:rsidP="006E103E">
      <w:pPr>
        <w:ind w:left="720"/>
        <w:rPr>
          <w:i/>
          <w:iCs/>
        </w:rPr>
      </w:pPr>
      <w:r w:rsidRPr="009043BD">
        <w:t>2003-2012</w:t>
      </w:r>
      <w:r w:rsidRPr="009043BD">
        <w:tab/>
        <w:t xml:space="preserve">Associate Editor, </w:t>
      </w:r>
      <w:r w:rsidRPr="009043BD">
        <w:rPr>
          <w:i/>
          <w:iCs/>
        </w:rPr>
        <w:t>American Journal of Geriatric Pharmacotherapy</w:t>
      </w:r>
    </w:p>
    <w:p w14:paraId="1B7F96FF" w14:textId="77777777" w:rsidR="0086447D" w:rsidRPr="009043BD" w:rsidRDefault="006E103E" w:rsidP="00E263D2">
      <w:pPr>
        <w:ind w:left="720"/>
      </w:pPr>
      <w:r w:rsidRPr="009043BD">
        <w:t>2014-Pres.</w:t>
      </w:r>
      <w:r w:rsidRPr="009043BD">
        <w:tab/>
        <w:t xml:space="preserve">Contributing Editor, </w:t>
      </w:r>
      <w:r w:rsidRPr="009043BD">
        <w:rPr>
          <w:i/>
        </w:rPr>
        <w:t>Linacre Quarterly</w:t>
      </w:r>
    </w:p>
    <w:p w14:paraId="08D063EC" w14:textId="77777777" w:rsidR="00300D37" w:rsidRDefault="00300D37" w:rsidP="00057425">
      <w:pPr>
        <w:autoSpaceDE w:val="0"/>
        <w:autoSpaceDN w:val="0"/>
        <w:adjustRightInd w:val="0"/>
        <w:ind w:firstLine="720"/>
        <w:rPr>
          <w:i/>
          <w:iCs/>
        </w:rPr>
      </w:pPr>
    </w:p>
    <w:p w14:paraId="3D95F973" w14:textId="77777777" w:rsidR="00057425" w:rsidRPr="00EB47AA" w:rsidRDefault="00057425" w:rsidP="00057425">
      <w:pPr>
        <w:autoSpaceDE w:val="0"/>
        <w:autoSpaceDN w:val="0"/>
        <w:adjustRightInd w:val="0"/>
        <w:ind w:firstLine="720"/>
        <w:rPr>
          <w:iCs/>
          <w:u w:val="single"/>
        </w:rPr>
      </w:pPr>
      <w:r w:rsidRPr="00EB47AA">
        <w:rPr>
          <w:iCs/>
          <w:u w:val="single"/>
        </w:rPr>
        <w:t>Ad hoc reviewer for:</w:t>
      </w:r>
    </w:p>
    <w:p w14:paraId="3D8F8AC4" w14:textId="77777777" w:rsidR="00057425" w:rsidRPr="009043BD" w:rsidRDefault="00057425" w:rsidP="006E103E">
      <w:pPr>
        <w:autoSpaceDE w:val="0"/>
        <w:autoSpaceDN w:val="0"/>
        <w:adjustRightInd w:val="0"/>
        <w:rPr>
          <w:i/>
          <w:iCs/>
        </w:rPr>
      </w:pPr>
    </w:p>
    <w:p w14:paraId="46CB60D0" w14:textId="77777777" w:rsidR="001453CA" w:rsidRPr="009043BD" w:rsidRDefault="001453CA" w:rsidP="006E103E">
      <w:pPr>
        <w:autoSpaceDE w:val="0"/>
        <w:autoSpaceDN w:val="0"/>
        <w:adjustRightInd w:val="0"/>
        <w:rPr>
          <w:i/>
          <w:iCs/>
        </w:rPr>
        <w:sectPr w:rsidR="001453CA" w:rsidRPr="009043BD" w:rsidSect="002C6A85">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pPr>
    </w:p>
    <w:p w14:paraId="034DDCB7" w14:textId="77777777" w:rsidR="001453CA" w:rsidRPr="009043BD" w:rsidRDefault="001453CA" w:rsidP="00057425">
      <w:pPr>
        <w:autoSpaceDE w:val="0"/>
        <w:autoSpaceDN w:val="0"/>
        <w:adjustRightInd w:val="0"/>
        <w:ind w:left="720"/>
        <w:rPr>
          <w:i/>
          <w:iCs/>
        </w:rPr>
      </w:pPr>
      <w:bookmarkStart w:id="1" w:name="_Hlk488139792"/>
      <w:r w:rsidRPr="009043BD">
        <w:rPr>
          <w:i/>
          <w:iCs/>
        </w:rPr>
        <w:t>Lancet</w:t>
      </w:r>
    </w:p>
    <w:p w14:paraId="5D190117" w14:textId="77777777" w:rsidR="006E103E" w:rsidRPr="009043BD" w:rsidRDefault="006E103E" w:rsidP="00057425">
      <w:pPr>
        <w:autoSpaceDE w:val="0"/>
        <w:autoSpaceDN w:val="0"/>
        <w:adjustRightInd w:val="0"/>
        <w:ind w:left="720"/>
        <w:rPr>
          <w:i/>
          <w:iCs/>
        </w:rPr>
      </w:pPr>
      <w:r w:rsidRPr="009043BD">
        <w:rPr>
          <w:i/>
          <w:iCs/>
        </w:rPr>
        <w:t xml:space="preserve">New England Journal of Medicine </w:t>
      </w:r>
    </w:p>
    <w:p w14:paraId="234BBA6F" w14:textId="77777777" w:rsidR="006E103E" w:rsidRPr="009043BD" w:rsidRDefault="006E103E" w:rsidP="008F1715">
      <w:pPr>
        <w:autoSpaceDE w:val="0"/>
        <w:autoSpaceDN w:val="0"/>
        <w:adjustRightInd w:val="0"/>
        <w:ind w:left="1170" w:hanging="450"/>
        <w:rPr>
          <w:i/>
          <w:iCs/>
        </w:rPr>
      </w:pPr>
      <w:r w:rsidRPr="009043BD">
        <w:rPr>
          <w:i/>
          <w:iCs/>
        </w:rPr>
        <w:t>Journal of the American Medical Association (JAMA)</w:t>
      </w:r>
    </w:p>
    <w:p w14:paraId="2B3BEE18" w14:textId="77777777" w:rsidR="006E103E" w:rsidRPr="009043BD" w:rsidRDefault="006E103E" w:rsidP="00057425">
      <w:pPr>
        <w:autoSpaceDE w:val="0"/>
        <w:autoSpaceDN w:val="0"/>
        <w:adjustRightInd w:val="0"/>
        <w:ind w:left="720"/>
        <w:rPr>
          <w:i/>
          <w:iCs/>
        </w:rPr>
      </w:pPr>
      <w:r w:rsidRPr="009043BD">
        <w:rPr>
          <w:i/>
          <w:iCs/>
        </w:rPr>
        <w:t>Annals of Internal Medicine</w:t>
      </w:r>
    </w:p>
    <w:p w14:paraId="3529EA48" w14:textId="77777777" w:rsidR="006E103E" w:rsidRPr="009043BD" w:rsidRDefault="006E103E" w:rsidP="008F1715">
      <w:pPr>
        <w:autoSpaceDE w:val="0"/>
        <w:autoSpaceDN w:val="0"/>
        <w:adjustRightInd w:val="0"/>
        <w:ind w:left="1170" w:hanging="450"/>
        <w:rPr>
          <w:i/>
          <w:iCs/>
        </w:rPr>
      </w:pPr>
      <w:r w:rsidRPr="009043BD">
        <w:rPr>
          <w:i/>
          <w:iCs/>
        </w:rPr>
        <w:t>American College of Physicians’ Journal Club</w:t>
      </w:r>
    </w:p>
    <w:p w14:paraId="240DA4A6" w14:textId="77777777" w:rsidR="006E103E" w:rsidRPr="009043BD" w:rsidRDefault="006E103E" w:rsidP="008F1715">
      <w:pPr>
        <w:autoSpaceDE w:val="0"/>
        <w:autoSpaceDN w:val="0"/>
        <w:adjustRightInd w:val="0"/>
        <w:ind w:left="1170" w:hanging="450"/>
        <w:rPr>
          <w:i/>
          <w:iCs/>
        </w:rPr>
      </w:pPr>
      <w:r w:rsidRPr="009043BD">
        <w:rPr>
          <w:i/>
          <w:iCs/>
        </w:rPr>
        <w:t>Journal of the American Geriatrics Society</w:t>
      </w:r>
    </w:p>
    <w:p w14:paraId="3A723BA3" w14:textId="77777777" w:rsidR="006E103E" w:rsidRPr="009043BD" w:rsidRDefault="006E103E" w:rsidP="008F1715">
      <w:pPr>
        <w:autoSpaceDE w:val="0"/>
        <w:autoSpaceDN w:val="0"/>
        <w:adjustRightInd w:val="0"/>
        <w:ind w:left="1170" w:hanging="450"/>
        <w:rPr>
          <w:i/>
          <w:iCs/>
        </w:rPr>
      </w:pPr>
      <w:r w:rsidRPr="009043BD">
        <w:rPr>
          <w:i/>
          <w:iCs/>
        </w:rPr>
        <w:t>American Journal of Respiratory and Critical Care Medicine</w:t>
      </w:r>
    </w:p>
    <w:p w14:paraId="4B66B30E" w14:textId="77777777" w:rsidR="006E103E" w:rsidRPr="009043BD" w:rsidRDefault="006E103E" w:rsidP="00057425">
      <w:pPr>
        <w:autoSpaceDE w:val="0"/>
        <w:autoSpaceDN w:val="0"/>
        <w:adjustRightInd w:val="0"/>
        <w:ind w:left="720"/>
        <w:rPr>
          <w:i/>
          <w:iCs/>
        </w:rPr>
      </w:pPr>
      <w:r w:rsidRPr="009043BD">
        <w:rPr>
          <w:i/>
          <w:iCs/>
        </w:rPr>
        <w:t>Chest</w:t>
      </w:r>
    </w:p>
    <w:p w14:paraId="3DF00DEE" w14:textId="77777777" w:rsidR="006E103E" w:rsidRPr="009043BD" w:rsidRDefault="006E103E" w:rsidP="00057425">
      <w:pPr>
        <w:autoSpaceDE w:val="0"/>
        <w:autoSpaceDN w:val="0"/>
        <w:adjustRightInd w:val="0"/>
        <w:ind w:left="720"/>
        <w:rPr>
          <w:i/>
          <w:iCs/>
        </w:rPr>
      </w:pPr>
      <w:r w:rsidRPr="009043BD">
        <w:rPr>
          <w:i/>
          <w:iCs/>
        </w:rPr>
        <w:t>Critical Care Medicine</w:t>
      </w:r>
    </w:p>
    <w:p w14:paraId="3D53483D" w14:textId="77777777" w:rsidR="006E103E" w:rsidRPr="009043BD" w:rsidRDefault="006E103E" w:rsidP="00057425">
      <w:pPr>
        <w:autoSpaceDE w:val="0"/>
        <w:autoSpaceDN w:val="0"/>
        <w:adjustRightInd w:val="0"/>
        <w:ind w:left="720"/>
        <w:rPr>
          <w:i/>
          <w:iCs/>
        </w:rPr>
      </w:pPr>
      <w:r w:rsidRPr="009043BD">
        <w:rPr>
          <w:i/>
          <w:iCs/>
        </w:rPr>
        <w:t>Intensive Care Medicine</w:t>
      </w:r>
    </w:p>
    <w:p w14:paraId="3F0731C3" w14:textId="77777777" w:rsidR="006E103E" w:rsidRPr="009043BD" w:rsidRDefault="006E103E" w:rsidP="00057425">
      <w:pPr>
        <w:autoSpaceDE w:val="0"/>
        <w:autoSpaceDN w:val="0"/>
        <w:adjustRightInd w:val="0"/>
        <w:ind w:left="720"/>
        <w:rPr>
          <w:i/>
          <w:iCs/>
        </w:rPr>
      </w:pPr>
      <w:r w:rsidRPr="009043BD">
        <w:rPr>
          <w:i/>
          <w:iCs/>
        </w:rPr>
        <w:t xml:space="preserve">Respiratory Care </w:t>
      </w:r>
    </w:p>
    <w:p w14:paraId="120CEB5F" w14:textId="77777777" w:rsidR="006E103E" w:rsidRPr="009043BD" w:rsidRDefault="006E103E" w:rsidP="00057425">
      <w:pPr>
        <w:autoSpaceDE w:val="0"/>
        <w:autoSpaceDN w:val="0"/>
        <w:adjustRightInd w:val="0"/>
        <w:ind w:left="720"/>
        <w:rPr>
          <w:i/>
          <w:iCs/>
        </w:rPr>
      </w:pPr>
      <w:r w:rsidRPr="009043BD">
        <w:rPr>
          <w:i/>
          <w:iCs/>
        </w:rPr>
        <w:t>Anesthesiology</w:t>
      </w:r>
    </w:p>
    <w:p w14:paraId="14AE53B6" w14:textId="77777777" w:rsidR="006E103E" w:rsidRPr="009043BD" w:rsidRDefault="006E103E" w:rsidP="00057425">
      <w:pPr>
        <w:autoSpaceDE w:val="0"/>
        <w:autoSpaceDN w:val="0"/>
        <w:adjustRightInd w:val="0"/>
        <w:ind w:left="720"/>
        <w:rPr>
          <w:i/>
          <w:iCs/>
        </w:rPr>
      </w:pPr>
      <w:r w:rsidRPr="009043BD">
        <w:rPr>
          <w:i/>
          <w:iCs/>
        </w:rPr>
        <w:t>BMC Geriatrics</w:t>
      </w:r>
    </w:p>
    <w:p w14:paraId="7ECE296E" w14:textId="77777777" w:rsidR="006E103E" w:rsidRPr="009043BD" w:rsidRDefault="006E103E" w:rsidP="008F1715">
      <w:pPr>
        <w:autoSpaceDE w:val="0"/>
        <w:autoSpaceDN w:val="0"/>
        <w:adjustRightInd w:val="0"/>
        <w:ind w:left="1170" w:hanging="450"/>
        <w:rPr>
          <w:i/>
          <w:iCs/>
        </w:rPr>
      </w:pPr>
      <w:r w:rsidRPr="009043BD">
        <w:rPr>
          <w:i/>
          <w:iCs/>
        </w:rPr>
        <w:t>American Journal of Geriatric Psychiatry</w:t>
      </w:r>
    </w:p>
    <w:p w14:paraId="461869A1" w14:textId="77777777" w:rsidR="006E103E" w:rsidRPr="009043BD" w:rsidRDefault="006E103E" w:rsidP="00057425">
      <w:pPr>
        <w:autoSpaceDE w:val="0"/>
        <w:autoSpaceDN w:val="0"/>
        <w:adjustRightInd w:val="0"/>
        <w:ind w:left="720"/>
        <w:rPr>
          <w:i/>
          <w:iCs/>
        </w:rPr>
      </w:pPr>
      <w:r w:rsidRPr="009043BD">
        <w:rPr>
          <w:i/>
          <w:iCs/>
        </w:rPr>
        <w:t>Psychosomatics</w:t>
      </w:r>
    </w:p>
    <w:p w14:paraId="31992B51" w14:textId="77777777" w:rsidR="006E103E" w:rsidRPr="009043BD" w:rsidRDefault="006E103E" w:rsidP="00057425">
      <w:pPr>
        <w:autoSpaceDE w:val="0"/>
        <w:autoSpaceDN w:val="0"/>
        <w:adjustRightInd w:val="0"/>
        <w:ind w:left="720"/>
        <w:rPr>
          <w:i/>
          <w:iCs/>
        </w:rPr>
      </w:pPr>
      <w:r w:rsidRPr="009043BD">
        <w:rPr>
          <w:i/>
          <w:iCs/>
        </w:rPr>
        <w:t>Archives of Internal Medicine</w:t>
      </w:r>
    </w:p>
    <w:p w14:paraId="5C1F967E" w14:textId="77777777" w:rsidR="006E103E" w:rsidRPr="009043BD" w:rsidRDefault="006E103E" w:rsidP="008F1715">
      <w:pPr>
        <w:autoSpaceDE w:val="0"/>
        <w:autoSpaceDN w:val="0"/>
        <w:adjustRightInd w:val="0"/>
        <w:ind w:left="1170" w:hanging="450"/>
        <w:rPr>
          <w:i/>
          <w:iCs/>
        </w:rPr>
      </w:pPr>
      <w:r w:rsidRPr="009043BD">
        <w:rPr>
          <w:i/>
          <w:iCs/>
        </w:rPr>
        <w:t>Seminars in Respiratory and Critical Care Medicine</w:t>
      </w:r>
    </w:p>
    <w:p w14:paraId="42DD5855" w14:textId="77777777" w:rsidR="006E103E" w:rsidRPr="009043BD" w:rsidRDefault="006E103E" w:rsidP="008F1715">
      <w:pPr>
        <w:autoSpaceDE w:val="0"/>
        <w:autoSpaceDN w:val="0"/>
        <w:adjustRightInd w:val="0"/>
        <w:ind w:left="1170" w:hanging="450"/>
        <w:rPr>
          <w:i/>
          <w:iCs/>
        </w:rPr>
      </w:pPr>
      <w:r w:rsidRPr="009043BD">
        <w:rPr>
          <w:i/>
          <w:iCs/>
        </w:rPr>
        <w:t>Journal of the American College of Surgeons</w:t>
      </w:r>
    </w:p>
    <w:p w14:paraId="409298AF" w14:textId="77777777" w:rsidR="006E103E" w:rsidRPr="009043BD" w:rsidRDefault="006E103E" w:rsidP="00057425">
      <w:pPr>
        <w:autoSpaceDE w:val="0"/>
        <w:autoSpaceDN w:val="0"/>
        <w:adjustRightInd w:val="0"/>
        <w:ind w:left="720"/>
        <w:rPr>
          <w:i/>
          <w:iCs/>
        </w:rPr>
      </w:pPr>
      <w:r w:rsidRPr="009043BD">
        <w:rPr>
          <w:i/>
          <w:iCs/>
        </w:rPr>
        <w:t>General Hospital Psychiatry</w:t>
      </w:r>
    </w:p>
    <w:p w14:paraId="52F84950" w14:textId="77777777" w:rsidR="006E103E" w:rsidRPr="009043BD" w:rsidRDefault="006E103E" w:rsidP="00057425">
      <w:pPr>
        <w:autoSpaceDE w:val="0"/>
        <w:autoSpaceDN w:val="0"/>
        <w:adjustRightInd w:val="0"/>
        <w:ind w:left="720"/>
        <w:rPr>
          <w:i/>
          <w:iCs/>
        </w:rPr>
      </w:pPr>
      <w:r w:rsidRPr="009043BD">
        <w:rPr>
          <w:i/>
          <w:iCs/>
        </w:rPr>
        <w:t>Health and Quality of Life Outcomes</w:t>
      </w:r>
    </w:p>
    <w:p w14:paraId="1A2176CE" w14:textId="77777777" w:rsidR="006E103E" w:rsidRPr="009043BD" w:rsidRDefault="006E103E" w:rsidP="008F1715">
      <w:pPr>
        <w:autoSpaceDE w:val="0"/>
        <w:autoSpaceDN w:val="0"/>
        <w:adjustRightInd w:val="0"/>
        <w:ind w:left="1170" w:hanging="450"/>
        <w:rPr>
          <w:i/>
          <w:iCs/>
        </w:rPr>
      </w:pPr>
      <w:r w:rsidRPr="009043BD">
        <w:rPr>
          <w:i/>
          <w:iCs/>
        </w:rPr>
        <w:t>Journal of Gerontology: Medical Sciences</w:t>
      </w:r>
    </w:p>
    <w:p w14:paraId="10D7702A" w14:textId="77777777" w:rsidR="006E103E" w:rsidRPr="009043BD" w:rsidRDefault="006E103E" w:rsidP="00057425">
      <w:pPr>
        <w:autoSpaceDE w:val="0"/>
        <w:autoSpaceDN w:val="0"/>
        <w:adjustRightInd w:val="0"/>
        <w:ind w:left="720"/>
        <w:rPr>
          <w:i/>
          <w:iCs/>
        </w:rPr>
      </w:pPr>
      <w:r w:rsidRPr="009043BD">
        <w:rPr>
          <w:i/>
          <w:iCs/>
        </w:rPr>
        <w:t>Journal of Critical Care</w:t>
      </w:r>
    </w:p>
    <w:p w14:paraId="33F6BEFE" w14:textId="77777777" w:rsidR="006E103E" w:rsidRPr="009043BD" w:rsidRDefault="006E103E" w:rsidP="00057425">
      <w:pPr>
        <w:autoSpaceDE w:val="0"/>
        <w:autoSpaceDN w:val="0"/>
        <w:adjustRightInd w:val="0"/>
        <w:ind w:left="720"/>
        <w:rPr>
          <w:i/>
          <w:iCs/>
        </w:rPr>
      </w:pPr>
      <w:r w:rsidRPr="009043BD">
        <w:rPr>
          <w:i/>
          <w:iCs/>
        </w:rPr>
        <w:t>Gender Medicine</w:t>
      </w:r>
    </w:p>
    <w:p w14:paraId="1C09F7E8" w14:textId="77777777" w:rsidR="006E103E" w:rsidRPr="009043BD" w:rsidRDefault="006E103E" w:rsidP="008F1715">
      <w:pPr>
        <w:autoSpaceDE w:val="0"/>
        <w:autoSpaceDN w:val="0"/>
        <w:adjustRightInd w:val="0"/>
        <w:ind w:left="1170" w:hanging="450"/>
        <w:rPr>
          <w:i/>
          <w:iCs/>
        </w:rPr>
      </w:pPr>
      <w:r w:rsidRPr="009043BD">
        <w:rPr>
          <w:i/>
          <w:iCs/>
        </w:rPr>
        <w:t>Health Outcomes Research in Medicine</w:t>
      </w:r>
    </w:p>
    <w:p w14:paraId="45784CC2" w14:textId="77777777" w:rsidR="006E103E" w:rsidRPr="009043BD" w:rsidRDefault="006E103E" w:rsidP="008F1715">
      <w:pPr>
        <w:autoSpaceDE w:val="0"/>
        <w:autoSpaceDN w:val="0"/>
        <w:adjustRightInd w:val="0"/>
        <w:ind w:left="1170" w:hanging="450"/>
        <w:rPr>
          <w:i/>
          <w:iCs/>
        </w:rPr>
      </w:pPr>
      <w:r w:rsidRPr="009043BD">
        <w:rPr>
          <w:i/>
          <w:iCs/>
        </w:rPr>
        <w:t xml:space="preserve">The American Journal of Geriatric </w:t>
      </w:r>
      <w:r w:rsidR="008F1715" w:rsidRPr="009043BD">
        <w:rPr>
          <w:i/>
          <w:iCs/>
        </w:rPr>
        <w:t xml:space="preserve">   </w:t>
      </w:r>
      <w:r w:rsidRPr="009043BD">
        <w:rPr>
          <w:i/>
          <w:iCs/>
        </w:rPr>
        <w:t>Pharmacotherapy</w:t>
      </w:r>
    </w:p>
    <w:p w14:paraId="33258146" w14:textId="77777777" w:rsidR="006E103E" w:rsidRPr="009043BD" w:rsidRDefault="006E103E" w:rsidP="00057425">
      <w:pPr>
        <w:autoSpaceDE w:val="0"/>
        <w:autoSpaceDN w:val="0"/>
        <w:adjustRightInd w:val="0"/>
        <w:ind w:left="720"/>
        <w:rPr>
          <w:i/>
          <w:iCs/>
        </w:rPr>
      </w:pPr>
      <w:r w:rsidRPr="009043BD">
        <w:rPr>
          <w:i/>
          <w:iCs/>
        </w:rPr>
        <w:t>Clinical Therapeutics</w:t>
      </w:r>
    </w:p>
    <w:p w14:paraId="40DD2941" w14:textId="77777777" w:rsidR="006E103E" w:rsidRPr="009043BD" w:rsidRDefault="006E103E" w:rsidP="00057425">
      <w:pPr>
        <w:autoSpaceDE w:val="0"/>
        <w:autoSpaceDN w:val="0"/>
        <w:adjustRightInd w:val="0"/>
        <w:ind w:left="720"/>
        <w:rPr>
          <w:i/>
          <w:iCs/>
        </w:rPr>
      </w:pPr>
      <w:r w:rsidRPr="009043BD">
        <w:rPr>
          <w:i/>
          <w:iCs/>
        </w:rPr>
        <w:t>Current Therapeutic Research</w:t>
      </w:r>
    </w:p>
    <w:p w14:paraId="7F847FBF" w14:textId="77777777" w:rsidR="006E103E" w:rsidRPr="009043BD" w:rsidRDefault="006E103E" w:rsidP="00057425">
      <w:pPr>
        <w:autoSpaceDE w:val="0"/>
        <w:autoSpaceDN w:val="0"/>
        <w:adjustRightInd w:val="0"/>
        <w:ind w:left="720"/>
        <w:rPr>
          <w:i/>
          <w:iCs/>
        </w:rPr>
      </w:pPr>
      <w:proofErr w:type="spellStart"/>
      <w:r w:rsidRPr="009043BD">
        <w:rPr>
          <w:i/>
          <w:iCs/>
        </w:rPr>
        <w:t>Psychoneuroendocrinology</w:t>
      </w:r>
      <w:proofErr w:type="spellEnd"/>
    </w:p>
    <w:p w14:paraId="1925BA20" w14:textId="77777777" w:rsidR="006E103E" w:rsidRPr="009043BD" w:rsidRDefault="006E103E" w:rsidP="00057425">
      <w:pPr>
        <w:autoSpaceDE w:val="0"/>
        <w:autoSpaceDN w:val="0"/>
        <w:adjustRightInd w:val="0"/>
        <w:ind w:left="720"/>
        <w:rPr>
          <w:i/>
          <w:iCs/>
        </w:rPr>
      </w:pPr>
      <w:r w:rsidRPr="009043BD">
        <w:rPr>
          <w:i/>
          <w:iCs/>
        </w:rPr>
        <w:t>Medical Engineering &amp; Physics</w:t>
      </w:r>
    </w:p>
    <w:p w14:paraId="57621B4A" w14:textId="77777777" w:rsidR="006E103E" w:rsidRPr="009043BD" w:rsidRDefault="006E103E" w:rsidP="00057425">
      <w:pPr>
        <w:autoSpaceDE w:val="0"/>
        <w:autoSpaceDN w:val="0"/>
        <w:adjustRightInd w:val="0"/>
        <w:ind w:left="720"/>
        <w:rPr>
          <w:i/>
          <w:iCs/>
        </w:rPr>
      </w:pPr>
      <w:r w:rsidRPr="009043BD">
        <w:rPr>
          <w:i/>
          <w:iCs/>
        </w:rPr>
        <w:t>Journal of Psychosomatic Research</w:t>
      </w:r>
    </w:p>
    <w:p w14:paraId="69BDD287" w14:textId="77777777" w:rsidR="006E103E" w:rsidRPr="009043BD" w:rsidRDefault="006E103E" w:rsidP="00057425">
      <w:pPr>
        <w:autoSpaceDE w:val="0"/>
        <w:autoSpaceDN w:val="0"/>
        <w:adjustRightInd w:val="0"/>
        <w:ind w:left="720"/>
        <w:rPr>
          <w:i/>
          <w:iCs/>
        </w:rPr>
      </w:pPr>
      <w:r w:rsidRPr="009043BD">
        <w:rPr>
          <w:i/>
          <w:iCs/>
        </w:rPr>
        <w:t>Journal of Psychiatric Research</w:t>
      </w:r>
    </w:p>
    <w:p w14:paraId="32426D6B" w14:textId="77777777" w:rsidR="006E103E" w:rsidRPr="009043BD" w:rsidRDefault="006E103E" w:rsidP="00057425">
      <w:pPr>
        <w:autoSpaceDE w:val="0"/>
        <w:autoSpaceDN w:val="0"/>
        <w:adjustRightInd w:val="0"/>
        <w:ind w:left="720"/>
        <w:rPr>
          <w:i/>
          <w:iCs/>
        </w:rPr>
      </w:pPr>
      <w:r w:rsidRPr="009043BD">
        <w:rPr>
          <w:i/>
          <w:iCs/>
        </w:rPr>
        <w:t>Journal of Clinical Epidemiology</w:t>
      </w:r>
    </w:p>
    <w:p w14:paraId="396C7CAF" w14:textId="77777777" w:rsidR="006E103E" w:rsidRPr="009043BD" w:rsidRDefault="006E103E" w:rsidP="00057425">
      <w:pPr>
        <w:autoSpaceDE w:val="0"/>
        <w:autoSpaceDN w:val="0"/>
        <w:adjustRightInd w:val="0"/>
        <w:ind w:left="720"/>
        <w:rPr>
          <w:i/>
          <w:iCs/>
        </w:rPr>
      </w:pPr>
      <w:r w:rsidRPr="009043BD">
        <w:rPr>
          <w:i/>
          <w:iCs/>
        </w:rPr>
        <w:t>Journal of Clinical Anesthesia</w:t>
      </w:r>
    </w:p>
    <w:p w14:paraId="11F8251C" w14:textId="77777777" w:rsidR="006E103E" w:rsidRPr="009043BD" w:rsidRDefault="006E103E" w:rsidP="00057425">
      <w:pPr>
        <w:autoSpaceDE w:val="0"/>
        <w:autoSpaceDN w:val="0"/>
        <w:adjustRightInd w:val="0"/>
        <w:ind w:left="720"/>
        <w:rPr>
          <w:i/>
          <w:iCs/>
        </w:rPr>
      </w:pPr>
      <w:r w:rsidRPr="009043BD">
        <w:rPr>
          <w:i/>
          <w:iCs/>
        </w:rPr>
        <w:t>Journal of Pain and Symptom Management</w:t>
      </w:r>
    </w:p>
    <w:p w14:paraId="77B46D59" w14:textId="77777777" w:rsidR="006E103E" w:rsidRPr="009043BD" w:rsidRDefault="006E103E" w:rsidP="00057425">
      <w:pPr>
        <w:autoSpaceDE w:val="0"/>
        <w:autoSpaceDN w:val="0"/>
        <w:adjustRightInd w:val="0"/>
        <w:ind w:left="720"/>
        <w:rPr>
          <w:i/>
          <w:iCs/>
        </w:rPr>
      </w:pPr>
      <w:r w:rsidRPr="009043BD">
        <w:rPr>
          <w:i/>
          <w:iCs/>
        </w:rPr>
        <w:t>Epilepsy Research</w:t>
      </w:r>
    </w:p>
    <w:p w14:paraId="5FD3E8CA" w14:textId="77777777" w:rsidR="006E103E" w:rsidRPr="009043BD" w:rsidRDefault="006E103E" w:rsidP="00057425">
      <w:pPr>
        <w:autoSpaceDE w:val="0"/>
        <w:autoSpaceDN w:val="0"/>
        <w:adjustRightInd w:val="0"/>
        <w:ind w:left="720"/>
        <w:rPr>
          <w:i/>
          <w:iCs/>
        </w:rPr>
      </w:pPr>
      <w:r w:rsidRPr="009043BD">
        <w:rPr>
          <w:i/>
          <w:iCs/>
        </w:rPr>
        <w:t>Neurochemistry International</w:t>
      </w:r>
    </w:p>
    <w:p w14:paraId="5F967827" w14:textId="77777777" w:rsidR="006E103E" w:rsidRPr="009043BD" w:rsidRDefault="006E103E" w:rsidP="00057425">
      <w:pPr>
        <w:autoSpaceDE w:val="0"/>
        <w:autoSpaceDN w:val="0"/>
        <w:adjustRightInd w:val="0"/>
        <w:ind w:left="720"/>
        <w:rPr>
          <w:i/>
          <w:iCs/>
        </w:rPr>
      </w:pPr>
      <w:r w:rsidRPr="009043BD">
        <w:rPr>
          <w:i/>
          <w:iCs/>
        </w:rPr>
        <w:t>Annals of Epidemiology</w:t>
      </w:r>
    </w:p>
    <w:p w14:paraId="2A8C6A27" w14:textId="77777777" w:rsidR="006E103E" w:rsidRPr="009043BD" w:rsidRDefault="006E103E" w:rsidP="00057425">
      <w:pPr>
        <w:autoSpaceDE w:val="0"/>
        <w:autoSpaceDN w:val="0"/>
        <w:adjustRightInd w:val="0"/>
        <w:ind w:left="720"/>
        <w:rPr>
          <w:i/>
          <w:iCs/>
        </w:rPr>
      </w:pPr>
      <w:r w:rsidRPr="009043BD">
        <w:rPr>
          <w:i/>
          <w:iCs/>
        </w:rPr>
        <w:t>Neurobiology of Aging</w:t>
      </w:r>
    </w:p>
    <w:p w14:paraId="67D128EA" w14:textId="77777777" w:rsidR="006E103E" w:rsidRPr="009043BD" w:rsidRDefault="006E103E" w:rsidP="00057425">
      <w:pPr>
        <w:autoSpaceDE w:val="0"/>
        <w:autoSpaceDN w:val="0"/>
        <w:adjustRightInd w:val="0"/>
        <w:ind w:left="720"/>
        <w:rPr>
          <w:i/>
          <w:iCs/>
        </w:rPr>
      </w:pPr>
      <w:r w:rsidRPr="009043BD">
        <w:rPr>
          <w:i/>
          <w:iCs/>
        </w:rPr>
        <w:t>Lancet</w:t>
      </w:r>
      <w:r w:rsidR="008F1715" w:rsidRPr="009043BD">
        <w:rPr>
          <w:i/>
          <w:iCs/>
        </w:rPr>
        <w:t>:</w:t>
      </w:r>
      <w:r w:rsidRPr="009043BD">
        <w:rPr>
          <w:i/>
          <w:iCs/>
        </w:rPr>
        <w:t xml:space="preserve"> Global Health</w:t>
      </w:r>
    </w:p>
    <w:p w14:paraId="5E1B958A" w14:textId="77777777" w:rsidR="006E103E" w:rsidRPr="009043BD" w:rsidRDefault="006E103E" w:rsidP="00057425">
      <w:pPr>
        <w:autoSpaceDE w:val="0"/>
        <w:autoSpaceDN w:val="0"/>
        <w:adjustRightInd w:val="0"/>
        <w:ind w:left="720"/>
        <w:rPr>
          <w:i/>
          <w:iCs/>
        </w:rPr>
      </w:pPr>
      <w:r w:rsidRPr="009043BD">
        <w:rPr>
          <w:i/>
          <w:iCs/>
        </w:rPr>
        <w:t>American Journal of Cardiology</w:t>
      </w:r>
    </w:p>
    <w:p w14:paraId="6344A4A0" w14:textId="77777777" w:rsidR="006E103E" w:rsidRPr="009043BD" w:rsidRDefault="006E103E" w:rsidP="00057425">
      <w:pPr>
        <w:autoSpaceDE w:val="0"/>
        <w:autoSpaceDN w:val="0"/>
        <w:adjustRightInd w:val="0"/>
        <w:ind w:left="720"/>
        <w:rPr>
          <w:i/>
          <w:iCs/>
        </w:rPr>
      </w:pPr>
      <w:r w:rsidRPr="009043BD">
        <w:rPr>
          <w:i/>
          <w:iCs/>
        </w:rPr>
        <w:t>Journal of Pediatrics</w:t>
      </w:r>
    </w:p>
    <w:p w14:paraId="5B6C71A1" w14:textId="77777777" w:rsidR="006E103E" w:rsidRPr="009043BD" w:rsidRDefault="006E103E" w:rsidP="00057425">
      <w:pPr>
        <w:autoSpaceDE w:val="0"/>
        <w:autoSpaceDN w:val="0"/>
        <w:adjustRightInd w:val="0"/>
        <w:ind w:left="720"/>
        <w:rPr>
          <w:i/>
          <w:iCs/>
        </w:rPr>
      </w:pPr>
      <w:r w:rsidRPr="009043BD">
        <w:rPr>
          <w:i/>
          <w:iCs/>
        </w:rPr>
        <w:lastRenderedPageBreak/>
        <w:t>Lancet</w:t>
      </w:r>
      <w:r w:rsidR="008F1715" w:rsidRPr="009043BD">
        <w:rPr>
          <w:i/>
          <w:iCs/>
        </w:rPr>
        <w:t>:</w:t>
      </w:r>
      <w:r w:rsidRPr="009043BD">
        <w:rPr>
          <w:i/>
          <w:iCs/>
        </w:rPr>
        <w:t xml:space="preserve"> Psychiatry</w:t>
      </w:r>
    </w:p>
    <w:p w14:paraId="6A500FB8" w14:textId="77777777" w:rsidR="000735FC" w:rsidRDefault="006E103E" w:rsidP="000735FC">
      <w:pPr>
        <w:autoSpaceDE w:val="0"/>
        <w:autoSpaceDN w:val="0"/>
        <w:adjustRightInd w:val="0"/>
        <w:ind w:left="720"/>
        <w:rPr>
          <w:i/>
          <w:iCs/>
        </w:rPr>
      </w:pPr>
      <w:r w:rsidRPr="009043BD">
        <w:rPr>
          <w:i/>
          <w:iCs/>
        </w:rPr>
        <w:t>BMJ Open</w:t>
      </w:r>
    </w:p>
    <w:p w14:paraId="1C77E4B5" w14:textId="77777777" w:rsidR="000735FC" w:rsidRDefault="000735FC" w:rsidP="000735FC">
      <w:pPr>
        <w:autoSpaceDE w:val="0"/>
        <w:autoSpaceDN w:val="0"/>
        <w:adjustRightInd w:val="0"/>
        <w:ind w:left="720"/>
        <w:rPr>
          <w:i/>
          <w:iCs/>
        </w:rPr>
      </w:pPr>
    </w:p>
    <w:p w14:paraId="3E8DA595" w14:textId="77777777" w:rsidR="000735FC" w:rsidRPr="009043BD" w:rsidRDefault="000735FC" w:rsidP="000735FC">
      <w:pPr>
        <w:autoSpaceDE w:val="0"/>
        <w:autoSpaceDN w:val="0"/>
        <w:adjustRightInd w:val="0"/>
        <w:ind w:left="720"/>
        <w:rPr>
          <w:i/>
          <w:iCs/>
        </w:rPr>
        <w:sectPr w:rsidR="000735FC" w:rsidRPr="009043BD" w:rsidSect="001453CA">
          <w:type w:val="continuous"/>
          <w:pgSz w:w="12240" w:h="15840"/>
          <w:pgMar w:top="1440" w:right="1440" w:bottom="720" w:left="1440" w:header="720" w:footer="720" w:gutter="0"/>
          <w:pgNumType w:start="1"/>
          <w:cols w:num="2" w:space="720"/>
          <w:titlePg/>
          <w:docGrid w:linePitch="360"/>
        </w:sectPr>
      </w:pPr>
      <w:r>
        <w:rPr>
          <w:i/>
          <w:iCs/>
        </w:rPr>
        <w:t>BMJ Neurology</w:t>
      </w:r>
    </w:p>
    <w:bookmarkEnd w:id="1"/>
    <w:p w14:paraId="5B1616F3" w14:textId="77777777" w:rsidR="006E103E" w:rsidRPr="009043BD" w:rsidRDefault="006E103E" w:rsidP="002A2563"/>
    <w:p w14:paraId="797B4F9A" w14:textId="77777777" w:rsidR="00EE7A75" w:rsidRPr="009043BD" w:rsidRDefault="00EE7A75" w:rsidP="002A2563">
      <w:r w:rsidRPr="009043BD">
        <w:tab/>
      </w:r>
      <w:r w:rsidRPr="009043BD">
        <w:rPr>
          <w:u w:val="single"/>
        </w:rPr>
        <w:t>Honors and Awards</w:t>
      </w:r>
      <w:r w:rsidRPr="009043BD">
        <w:t>:</w:t>
      </w:r>
    </w:p>
    <w:p w14:paraId="0AA9B34C" w14:textId="77777777" w:rsidR="00EE7A75" w:rsidRPr="009043BD" w:rsidRDefault="00EE7A75" w:rsidP="002A2563"/>
    <w:p w14:paraId="2B5010E6" w14:textId="77777777" w:rsidR="00487D9D" w:rsidRPr="009043BD" w:rsidRDefault="00487D9D" w:rsidP="00487D9D">
      <w:pPr>
        <w:ind w:firstLine="720"/>
        <w:rPr>
          <w:i/>
        </w:rPr>
      </w:pPr>
      <w:r w:rsidRPr="009043BD">
        <w:rPr>
          <w:bCs/>
          <w:i/>
        </w:rPr>
        <w:t>Undergraduate:</w:t>
      </w:r>
    </w:p>
    <w:p w14:paraId="39A51A6D" w14:textId="77777777" w:rsidR="00487D9D" w:rsidRPr="009043BD" w:rsidRDefault="00487D9D" w:rsidP="00487D9D">
      <w:r w:rsidRPr="009043BD">
        <w:tab/>
        <w:t>Summa Cum Laude, Tulane University</w:t>
      </w:r>
      <w:r w:rsidR="001E2DDD" w:rsidRPr="009043BD">
        <w:t>, 1985</w:t>
      </w:r>
    </w:p>
    <w:p w14:paraId="0DF39D65" w14:textId="77777777" w:rsidR="00487D9D" w:rsidRPr="009043BD" w:rsidRDefault="00487D9D" w:rsidP="00487D9D">
      <w:r w:rsidRPr="009043BD">
        <w:tab/>
        <w:t>Phi Beta Kappa, Tulane University</w:t>
      </w:r>
      <w:r w:rsidR="001E2DDD" w:rsidRPr="009043BD">
        <w:t>, 1985</w:t>
      </w:r>
    </w:p>
    <w:p w14:paraId="55E9DE58" w14:textId="77777777" w:rsidR="00487D9D" w:rsidRPr="009043BD" w:rsidRDefault="00487D9D" w:rsidP="00487D9D">
      <w:r w:rsidRPr="009043BD">
        <w:tab/>
        <w:t>Top Scholar: Tulane Department of Biology, 1985 (#1 in class)</w:t>
      </w:r>
    </w:p>
    <w:p w14:paraId="0803A7B8" w14:textId="77777777" w:rsidR="00487D9D" w:rsidRPr="009043BD" w:rsidRDefault="00487D9D" w:rsidP="00D340C1">
      <w:pPr>
        <w:ind w:left="720"/>
      </w:pPr>
      <w:r w:rsidRPr="009043BD">
        <w:t>Omicron Delta Kappa (Awarded for combined excellence in academics and leadership)</w:t>
      </w:r>
      <w:r w:rsidR="00D340C1" w:rsidRPr="009043BD">
        <w:t xml:space="preserve"> 1984</w:t>
      </w:r>
    </w:p>
    <w:p w14:paraId="0F45F7D7" w14:textId="77777777" w:rsidR="00487D9D" w:rsidRPr="009043BD" w:rsidRDefault="00487D9D" w:rsidP="00487D9D">
      <w:pPr>
        <w:ind w:left="720"/>
      </w:pPr>
      <w:r w:rsidRPr="009043BD">
        <w:t>Kappa Delta Phi (Awarded to 10 students per year for outstanding service to Tulane University)</w:t>
      </w:r>
      <w:r w:rsidR="00D340C1" w:rsidRPr="009043BD">
        <w:t xml:space="preserve"> 1983</w:t>
      </w:r>
    </w:p>
    <w:p w14:paraId="0A41BD37" w14:textId="77777777" w:rsidR="00487D9D" w:rsidRPr="009043BD" w:rsidRDefault="00487D9D" w:rsidP="00487D9D">
      <w:pPr>
        <w:ind w:left="720"/>
      </w:pPr>
    </w:p>
    <w:p w14:paraId="17048CBF" w14:textId="77777777" w:rsidR="00487D9D" w:rsidRPr="009043BD" w:rsidRDefault="00487D9D" w:rsidP="00487D9D">
      <w:pPr>
        <w:ind w:firstLine="720"/>
        <w:rPr>
          <w:i/>
        </w:rPr>
      </w:pPr>
      <w:r w:rsidRPr="009043BD">
        <w:rPr>
          <w:i/>
        </w:rPr>
        <w:t xml:space="preserve">Medical School: </w:t>
      </w:r>
    </w:p>
    <w:p w14:paraId="249843D8" w14:textId="77777777" w:rsidR="00487D9D" w:rsidRPr="009043BD" w:rsidRDefault="00487D9D" w:rsidP="00487D9D">
      <w:r w:rsidRPr="009043BD">
        <w:tab/>
        <w:t>Alpha Omega Alpha Honor Medical Society</w:t>
      </w:r>
      <w:r w:rsidR="001E2DDD" w:rsidRPr="009043BD">
        <w:t>, 1988</w:t>
      </w:r>
      <w:r w:rsidRPr="009043BD">
        <w:rPr>
          <w:b/>
        </w:rPr>
        <w:t xml:space="preserve"> </w:t>
      </w:r>
    </w:p>
    <w:p w14:paraId="006F81C0" w14:textId="77777777" w:rsidR="00487D9D" w:rsidRPr="009043BD" w:rsidRDefault="00487D9D" w:rsidP="00487D9D">
      <w:pPr>
        <w:ind w:left="720"/>
      </w:pPr>
      <w:r w:rsidRPr="009043BD">
        <w:t>Thomas A. Giddings' Award (Selected by the Deans and presented annually to a third-year medical student who exemplifies "the warm and compassionate qualities most desirable in physicians.")</w:t>
      </w:r>
      <w:r w:rsidR="001E2DDD" w:rsidRPr="009043BD">
        <w:t xml:space="preserve"> 1988</w:t>
      </w:r>
    </w:p>
    <w:p w14:paraId="50D152C7" w14:textId="77777777" w:rsidR="00487D9D" w:rsidRPr="009043BD" w:rsidRDefault="00487D9D" w:rsidP="00487D9D">
      <w:pPr>
        <w:ind w:left="720"/>
      </w:pPr>
      <w:r w:rsidRPr="009043BD">
        <w:t>CIBA-GEIGY Award for Community Service (Awarded yearly to one member of student body)</w:t>
      </w:r>
      <w:r w:rsidR="001E2DDD" w:rsidRPr="009043BD">
        <w:t xml:space="preserve"> 1987</w:t>
      </w:r>
    </w:p>
    <w:p w14:paraId="096186B2" w14:textId="77777777" w:rsidR="00487D9D" w:rsidRPr="009043BD" w:rsidRDefault="0086447D" w:rsidP="00487D9D">
      <w:pPr>
        <w:ind w:firstLine="720"/>
      </w:pPr>
      <w:r w:rsidRPr="009043BD">
        <w:t>Lloyd G. Balfour Fellowship: (a</w:t>
      </w:r>
      <w:r w:rsidR="00487D9D" w:rsidRPr="009043BD">
        <w:t xml:space="preserve"> national award based on academics and service)</w:t>
      </w:r>
      <w:r w:rsidR="001E2DDD" w:rsidRPr="009043BD">
        <w:t xml:space="preserve"> 1986</w:t>
      </w:r>
    </w:p>
    <w:p w14:paraId="7D7916E7" w14:textId="77777777" w:rsidR="00300D37" w:rsidRDefault="00300D37" w:rsidP="00487D9D">
      <w:pPr>
        <w:ind w:firstLine="720"/>
        <w:rPr>
          <w:bCs/>
          <w:i/>
        </w:rPr>
      </w:pPr>
    </w:p>
    <w:p w14:paraId="29709D9F" w14:textId="77777777" w:rsidR="00487D9D" w:rsidRPr="009043BD" w:rsidRDefault="00487D9D" w:rsidP="00487D9D">
      <w:pPr>
        <w:ind w:firstLine="720"/>
        <w:rPr>
          <w:i/>
        </w:rPr>
      </w:pPr>
      <w:r w:rsidRPr="009043BD">
        <w:rPr>
          <w:bCs/>
          <w:i/>
        </w:rPr>
        <w:t>Residency:</w:t>
      </w:r>
    </w:p>
    <w:p w14:paraId="605BA06C" w14:textId="77777777" w:rsidR="00487D9D" w:rsidRPr="009043BD" w:rsidRDefault="00487D9D" w:rsidP="00487D9D">
      <w:pPr>
        <w:ind w:left="2160" w:hanging="1440"/>
      </w:pPr>
      <w:r w:rsidRPr="009043BD">
        <w:t>1991</w:t>
      </w:r>
      <w:r w:rsidRPr="009043BD">
        <w:tab/>
        <w:t xml:space="preserve">Annual House Officer </w:t>
      </w:r>
      <w:r w:rsidRPr="009043BD">
        <w:rPr>
          <w:u w:val="single"/>
        </w:rPr>
        <w:t>Teaching Award</w:t>
      </w:r>
      <w:r w:rsidRPr="009043BD">
        <w:t>, The Bowman Gray School of Medicine, Winston-Salem, North Carolina. (Awarded annually to one resident for outstanding contributions in the field of clinical teaching. Selected by the student body.)</w:t>
      </w:r>
    </w:p>
    <w:p w14:paraId="362629E6" w14:textId="77777777" w:rsidR="00487D9D" w:rsidRPr="009043BD" w:rsidRDefault="00487D9D" w:rsidP="00487D9D">
      <w:pPr>
        <w:ind w:left="2160" w:hanging="1440"/>
      </w:pPr>
      <w:r w:rsidRPr="009043BD">
        <w:t>1991-1992</w:t>
      </w:r>
      <w:r w:rsidRPr="009043BD">
        <w:tab/>
        <w:t xml:space="preserve">AMA/Burroughs-Welcome </w:t>
      </w:r>
      <w:r w:rsidRPr="009043BD">
        <w:rPr>
          <w:u w:val="single"/>
        </w:rPr>
        <w:t>Leadership Award</w:t>
      </w:r>
      <w:r w:rsidRPr="009043BD">
        <w:t xml:space="preserve"> (50 selected among all house officers in the United States.)</w:t>
      </w:r>
    </w:p>
    <w:p w14:paraId="71222E26" w14:textId="77777777" w:rsidR="00487D9D" w:rsidRPr="009043BD" w:rsidRDefault="00487D9D" w:rsidP="00487D9D">
      <w:pPr>
        <w:ind w:left="2160" w:hanging="2160"/>
      </w:pPr>
      <w:r w:rsidRPr="009043BD">
        <w:tab/>
        <w:t>Clinical Evaluative Science Scholars Program Fellow</w:t>
      </w:r>
    </w:p>
    <w:p w14:paraId="47516097" w14:textId="77777777" w:rsidR="00A45802" w:rsidRPr="009043BD" w:rsidRDefault="00A45802" w:rsidP="00487D9D">
      <w:pPr>
        <w:ind w:left="2160" w:hanging="2160"/>
      </w:pPr>
    </w:p>
    <w:p w14:paraId="17F35334" w14:textId="77777777" w:rsidR="00A45802" w:rsidRPr="009043BD" w:rsidRDefault="00A45802" w:rsidP="00571F30">
      <w:pPr>
        <w:ind w:firstLine="720"/>
        <w:rPr>
          <w:i/>
        </w:rPr>
      </w:pPr>
      <w:r w:rsidRPr="009043BD">
        <w:rPr>
          <w:bCs/>
          <w:i/>
        </w:rPr>
        <w:t>Faculty:</w:t>
      </w:r>
    </w:p>
    <w:p w14:paraId="6CCBBD44"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1997</w:t>
      </w:r>
      <w:r w:rsidRPr="009043BD">
        <w:rPr>
          <w:rFonts w:ascii="Times New Roman" w:hAnsi="Times New Roman"/>
          <w:sz w:val="24"/>
          <w:szCs w:val="24"/>
        </w:rPr>
        <w:tab/>
        <w:t xml:space="preserve">Tinsley R. Harrison Faculty </w:t>
      </w:r>
      <w:r w:rsidRPr="009043BD">
        <w:rPr>
          <w:rFonts w:ascii="Times New Roman" w:hAnsi="Times New Roman"/>
          <w:sz w:val="24"/>
          <w:szCs w:val="24"/>
          <w:u w:val="single"/>
        </w:rPr>
        <w:t>Teaching Excellence</w:t>
      </w:r>
      <w:r w:rsidRPr="009043BD">
        <w:rPr>
          <w:rFonts w:ascii="Times New Roman" w:hAnsi="Times New Roman"/>
          <w:sz w:val="24"/>
          <w:szCs w:val="24"/>
        </w:rPr>
        <w:t xml:space="preserve"> Award for Bedside Teaching, The Bowman Gray School of Medicine, Winston-Salem, North Carolina (Selected by </w:t>
      </w:r>
      <w:proofErr w:type="spellStart"/>
      <w:r w:rsidRPr="009043BD">
        <w:rPr>
          <w:rFonts w:ascii="Times New Roman" w:hAnsi="Times New Roman"/>
          <w:sz w:val="24"/>
          <w:szCs w:val="24"/>
        </w:rPr>
        <w:t>Housestaff</w:t>
      </w:r>
      <w:proofErr w:type="spellEnd"/>
      <w:r w:rsidRPr="009043BD">
        <w:rPr>
          <w:rFonts w:ascii="Times New Roman" w:hAnsi="Times New Roman"/>
          <w:sz w:val="24"/>
          <w:szCs w:val="24"/>
        </w:rPr>
        <w:t>)</w:t>
      </w:r>
    </w:p>
    <w:p w14:paraId="5F28CF90"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1997</w:t>
      </w:r>
      <w:r w:rsidRPr="009043BD">
        <w:rPr>
          <w:rFonts w:ascii="Times New Roman" w:hAnsi="Times New Roman"/>
          <w:sz w:val="24"/>
          <w:szCs w:val="24"/>
        </w:rPr>
        <w:tab/>
        <w:t xml:space="preserve">Clinical Faculty </w:t>
      </w:r>
      <w:r w:rsidRPr="009043BD">
        <w:rPr>
          <w:rFonts w:ascii="Times New Roman" w:hAnsi="Times New Roman"/>
          <w:sz w:val="24"/>
          <w:szCs w:val="24"/>
          <w:u w:val="single"/>
        </w:rPr>
        <w:t>Teaching Award</w:t>
      </w:r>
      <w:r w:rsidRPr="009043BD">
        <w:rPr>
          <w:rFonts w:ascii="Times New Roman" w:hAnsi="Times New Roman"/>
          <w:sz w:val="24"/>
          <w:szCs w:val="24"/>
        </w:rPr>
        <w:t>, Bowman Gray School of Medicine, Winston-Salem, North Carolina (Awarded annually to one faculty member for outstanding contributions in the field of clinical teaching. Selected by the student body)</w:t>
      </w:r>
    </w:p>
    <w:p w14:paraId="3BAFBCE0"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2000</w:t>
      </w:r>
      <w:r w:rsidRPr="009043BD">
        <w:rPr>
          <w:rFonts w:ascii="Times New Roman" w:hAnsi="Times New Roman"/>
          <w:sz w:val="24"/>
          <w:szCs w:val="24"/>
        </w:rPr>
        <w:tab/>
        <w:t xml:space="preserve">The Judge Sidney H. Reiss Faculty Award for </w:t>
      </w:r>
      <w:r w:rsidRPr="009043BD">
        <w:rPr>
          <w:rFonts w:ascii="Times New Roman" w:hAnsi="Times New Roman"/>
          <w:sz w:val="24"/>
          <w:szCs w:val="24"/>
          <w:u w:val="single"/>
        </w:rPr>
        <w:t>Teaching Excellence</w:t>
      </w:r>
      <w:r w:rsidRPr="009043BD">
        <w:rPr>
          <w:rFonts w:ascii="Times New Roman" w:hAnsi="Times New Roman"/>
          <w:sz w:val="24"/>
          <w:szCs w:val="24"/>
        </w:rPr>
        <w:t>, Vanderbilt University School of Medicine, Nashville, Tennessee</w:t>
      </w:r>
    </w:p>
    <w:p w14:paraId="5FEDB6FD" w14:textId="77777777" w:rsidR="00A45802" w:rsidRPr="009043BD" w:rsidRDefault="00A45802" w:rsidP="00A45802">
      <w:pPr>
        <w:pStyle w:val="NoSpacing"/>
        <w:ind w:firstLine="720"/>
        <w:rPr>
          <w:rFonts w:ascii="Times New Roman" w:hAnsi="Times New Roman"/>
          <w:sz w:val="24"/>
          <w:szCs w:val="24"/>
        </w:rPr>
      </w:pPr>
      <w:r w:rsidRPr="009043BD">
        <w:rPr>
          <w:rFonts w:ascii="Times New Roman" w:hAnsi="Times New Roman"/>
          <w:sz w:val="24"/>
          <w:szCs w:val="24"/>
        </w:rPr>
        <w:t>2000</w:t>
      </w:r>
      <w:r w:rsidRPr="009043BD">
        <w:rPr>
          <w:rFonts w:ascii="Times New Roman" w:hAnsi="Times New Roman"/>
          <w:sz w:val="24"/>
          <w:szCs w:val="24"/>
        </w:rPr>
        <w:tab/>
      </w:r>
      <w:r w:rsidRPr="009043BD">
        <w:rPr>
          <w:rFonts w:ascii="Times New Roman" w:hAnsi="Times New Roman"/>
          <w:sz w:val="24"/>
          <w:szCs w:val="24"/>
        </w:rPr>
        <w:tab/>
        <w:t>Merck/AFAR Junior Investigator in Geriatric Clinical Pharmacology</w:t>
      </w:r>
    </w:p>
    <w:p w14:paraId="3D91EB0A"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2000</w:t>
      </w:r>
      <w:r w:rsidRPr="009043BD">
        <w:rPr>
          <w:rFonts w:ascii="Times New Roman" w:hAnsi="Times New Roman"/>
          <w:sz w:val="24"/>
          <w:szCs w:val="24"/>
        </w:rPr>
        <w:tab/>
        <w:t xml:space="preserve">The </w:t>
      </w:r>
      <w:r w:rsidRPr="009043BD">
        <w:rPr>
          <w:rFonts w:ascii="Times New Roman" w:hAnsi="Times New Roman"/>
          <w:sz w:val="24"/>
          <w:szCs w:val="24"/>
          <w:u w:val="single"/>
        </w:rPr>
        <w:t>Paul Beeson Physician Faculty Scholars in Aging Research Award</w:t>
      </w:r>
      <w:r w:rsidRPr="009043BD">
        <w:rPr>
          <w:rFonts w:ascii="Times New Roman" w:hAnsi="Times New Roman"/>
          <w:sz w:val="24"/>
          <w:szCs w:val="24"/>
        </w:rPr>
        <w:t>, American Federation for Aging Research (AFAR)</w:t>
      </w:r>
    </w:p>
    <w:p w14:paraId="21F2C463"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2004</w:t>
      </w:r>
      <w:r w:rsidRPr="009043BD">
        <w:rPr>
          <w:rFonts w:ascii="Times New Roman" w:hAnsi="Times New Roman"/>
          <w:sz w:val="24"/>
          <w:szCs w:val="24"/>
        </w:rPr>
        <w:tab/>
      </w:r>
      <w:r w:rsidRPr="009043BD">
        <w:rPr>
          <w:rFonts w:ascii="Times New Roman" w:hAnsi="Times New Roman"/>
          <w:sz w:val="24"/>
          <w:szCs w:val="24"/>
          <w:u w:val="single"/>
        </w:rPr>
        <w:t xml:space="preserve">Vanderbilt’s “Wall of Science” </w:t>
      </w:r>
      <w:r w:rsidRPr="009043BD">
        <w:rPr>
          <w:rFonts w:ascii="Times New Roman" w:hAnsi="Times New Roman"/>
          <w:sz w:val="24"/>
          <w:szCs w:val="24"/>
        </w:rPr>
        <w:t xml:space="preserve">of Distinguished Research Efforts - “Delirium and Cognitive Outcomes” </w:t>
      </w:r>
    </w:p>
    <w:p w14:paraId="7964D710" w14:textId="77777777" w:rsidR="00A45802" w:rsidRPr="009043BD" w:rsidRDefault="00A45802" w:rsidP="00A45802">
      <w:pPr>
        <w:pStyle w:val="NoSpacing"/>
        <w:ind w:left="2160" w:hanging="1440"/>
        <w:rPr>
          <w:rFonts w:ascii="Times New Roman" w:hAnsi="Times New Roman"/>
          <w:color w:val="000000"/>
          <w:sz w:val="24"/>
          <w:szCs w:val="24"/>
        </w:rPr>
      </w:pPr>
      <w:r w:rsidRPr="009043BD">
        <w:rPr>
          <w:rFonts w:ascii="Times New Roman" w:hAnsi="Times New Roman"/>
          <w:sz w:val="24"/>
          <w:szCs w:val="24"/>
        </w:rPr>
        <w:lastRenderedPageBreak/>
        <w:t xml:space="preserve">2005 </w:t>
      </w:r>
      <w:r w:rsidRPr="009043BD">
        <w:rPr>
          <w:rFonts w:ascii="Times New Roman" w:hAnsi="Times New Roman"/>
          <w:sz w:val="24"/>
          <w:szCs w:val="24"/>
        </w:rPr>
        <w:tab/>
      </w:r>
      <w:r w:rsidRPr="009043BD">
        <w:rPr>
          <w:rFonts w:ascii="Times New Roman" w:hAnsi="Times New Roman"/>
          <w:sz w:val="24"/>
          <w:szCs w:val="24"/>
          <w:u w:val="single"/>
        </w:rPr>
        <w:t>Elliot Newman Award for Excellence in Clinical Research</w:t>
      </w:r>
      <w:r w:rsidRPr="009043BD">
        <w:rPr>
          <w:rFonts w:ascii="Times New Roman" w:hAnsi="Times New Roman"/>
          <w:sz w:val="24"/>
          <w:szCs w:val="24"/>
        </w:rPr>
        <w:t xml:space="preserve"> (Awarded to a single investigator for the most important contribution to clinical research in the Department of Medicine at Vanderbilt University)</w:t>
      </w:r>
    </w:p>
    <w:p w14:paraId="2C9B7D7F" w14:textId="77777777" w:rsidR="00A45802" w:rsidRPr="009043BD" w:rsidRDefault="00A45802" w:rsidP="00A45802">
      <w:pPr>
        <w:pStyle w:val="NoSpacing"/>
        <w:ind w:firstLine="720"/>
        <w:rPr>
          <w:rFonts w:ascii="Times New Roman" w:hAnsi="Times New Roman"/>
          <w:sz w:val="24"/>
          <w:szCs w:val="24"/>
        </w:rPr>
      </w:pPr>
      <w:r w:rsidRPr="009043BD">
        <w:rPr>
          <w:rFonts w:ascii="Times New Roman" w:hAnsi="Times New Roman"/>
          <w:sz w:val="24"/>
          <w:szCs w:val="24"/>
        </w:rPr>
        <w:t>2006</w:t>
      </w:r>
      <w:r w:rsidRPr="009043BD">
        <w:rPr>
          <w:rFonts w:ascii="Times New Roman" w:hAnsi="Times New Roman"/>
          <w:sz w:val="24"/>
          <w:szCs w:val="24"/>
        </w:rPr>
        <w:tab/>
      </w:r>
      <w:r w:rsidRPr="009043BD">
        <w:rPr>
          <w:rFonts w:ascii="Times New Roman" w:hAnsi="Times New Roman"/>
          <w:sz w:val="24"/>
          <w:szCs w:val="24"/>
        </w:rPr>
        <w:tab/>
      </w:r>
      <w:r w:rsidRPr="009043BD">
        <w:rPr>
          <w:rFonts w:ascii="Times New Roman" w:hAnsi="Times New Roman"/>
          <w:sz w:val="24"/>
          <w:szCs w:val="24"/>
          <w:u w:val="single"/>
        </w:rPr>
        <w:t>American Society of Clinical Investigation</w:t>
      </w:r>
      <w:r w:rsidRPr="009043BD">
        <w:rPr>
          <w:rFonts w:ascii="Times New Roman" w:hAnsi="Times New Roman"/>
          <w:sz w:val="24"/>
          <w:szCs w:val="24"/>
        </w:rPr>
        <w:t xml:space="preserve"> (ASCI), awarded membership</w:t>
      </w:r>
    </w:p>
    <w:p w14:paraId="642A2E34" w14:textId="77777777" w:rsidR="00A45802" w:rsidRPr="009043BD" w:rsidRDefault="00A45802" w:rsidP="006755ED">
      <w:pPr>
        <w:pStyle w:val="NoSpacing"/>
        <w:ind w:left="2160" w:hanging="1440"/>
        <w:rPr>
          <w:rFonts w:ascii="Times New Roman" w:hAnsi="Times New Roman"/>
          <w:sz w:val="24"/>
          <w:szCs w:val="24"/>
        </w:rPr>
      </w:pPr>
      <w:r w:rsidRPr="009043BD">
        <w:rPr>
          <w:rFonts w:ascii="Times New Roman" w:hAnsi="Times New Roman"/>
          <w:sz w:val="24"/>
          <w:szCs w:val="24"/>
        </w:rPr>
        <w:t>2007</w:t>
      </w:r>
      <w:r w:rsidRPr="009043BD">
        <w:rPr>
          <w:rFonts w:ascii="Times New Roman" w:hAnsi="Times New Roman"/>
          <w:sz w:val="24"/>
          <w:szCs w:val="24"/>
        </w:rPr>
        <w:tab/>
        <w:t>Association of Specialty Professors (ASP) in Geriatrics</w:t>
      </w:r>
      <w:r w:rsidR="006755ED" w:rsidRPr="009043BD">
        <w:rPr>
          <w:rFonts w:ascii="Times New Roman" w:hAnsi="Times New Roman"/>
          <w:sz w:val="24"/>
          <w:szCs w:val="24"/>
        </w:rPr>
        <w:t xml:space="preserve"> (awarded membership)</w:t>
      </w:r>
    </w:p>
    <w:p w14:paraId="413B5C27"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2008</w:t>
      </w:r>
      <w:r w:rsidRPr="009043BD">
        <w:rPr>
          <w:rFonts w:ascii="Times New Roman" w:hAnsi="Times New Roman"/>
          <w:sz w:val="24"/>
          <w:szCs w:val="24"/>
        </w:rPr>
        <w:tab/>
      </w:r>
      <w:r w:rsidRPr="009043BD">
        <w:rPr>
          <w:rFonts w:ascii="Times New Roman" w:hAnsi="Times New Roman"/>
          <w:sz w:val="24"/>
          <w:szCs w:val="24"/>
          <w:u w:val="single"/>
        </w:rPr>
        <w:t>Blue Ribbon Panel on VA Aging Research</w:t>
      </w:r>
      <w:r w:rsidRPr="009043BD">
        <w:rPr>
          <w:rFonts w:ascii="Times New Roman" w:hAnsi="Times New Roman"/>
          <w:sz w:val="24"/>
          <w:szCs w:val="24"/>
        </w:rPr>
        <w:t>: To define VA aging research priorities and how to achieve them</w:t>
      </w:r>
    </w:p>
    <w:p w14:paraId="1D4B2727"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2012</w:t>
      </w:r>
      <w:r w:rsidRPr="009043BD">
        <w:rPr>
          <w:rFonts w:ascii="Times New Roman" w:hAnsi="Times New Roman"/>
          <w:sz w:val="24"/>
          <w:szCs w:val="24"/>
        </w:rPr>
        <w:tab/>
      </w:r>
      <w:r w:rsidRPr="009043BD">
        <w:rPr>
          <w:rFonts w:ascii="Times New Roman" w:hAnsi="Times New Roman"/>
          <w:sz w:val="24"/>
          <w:szCs w:val="24"/>
          <w:u w:val="single"/>
        </w:rPr>
        <w:t>Grant W. Liddle Award for Outstanding Contributions to Clinical Research</w:t>
      </w:r>
      <w:r w:rsidRPr="009043BD">
        <w:rPr>
          <w:rFonts w:ascii="Times New Roman" w:hAnsi="Times New Roman"/>
          <w:sz w:val="24"/>
          <w:szCs w:val="24"/>
        </w:rPr>
        <w:t xml:space="preserve">, awarded once every two years to one person from the medical center enterprise at Vanderbilt selected from among all departments by an independent committee </w:t>
      </w:r>
    </w:p>
    <w:p w14:paraId="6729B49E" w14:textId="77777777" w:rsidR="00A45802" w:rsidRPr="009043BD" w:rsidRDefault="00EC1515" w:rsidP="00A45802">
      <w:pPr>
        <w:pStyle w:val="NoSpacing"/>
        <w:ind w:left="2160" w:hanging="1440"/>
        <w:rPr>
          <w:rFonts w:ascii="Times New Roman" w:hAnsi="Times New Roman"/>
          <w:sz w:val="24"/>
          <w:szCs w:val="24"/>
        </w:rPr>
      </w:pPr>
      <w:r w:rsidRPr="009043BD">
        <w:rPr>
          <w:rFonts w:ascii="Times New Roman" w:hAnsi="Times New Roman"/>
          <w:sz w:val="24"/>
          <w:szCs w:val="24"/>
        </w:rPr>
        <w:t>2013</w:t>
      </w:r>
      <w:r w:rsidRPr="009043BD">
        <w:rPr>
          <w:rFonts w:ascii="Times New Roman" w:hAnsi="Times New Roman"/>
          <w:sz w:val="24"/>
          <w:szCs w:val="24"/>
        </w:rPr>
        <w:tab/>
      </w:r>
      <w:bookmarkStart w:id="2" w:name="_Hlk529359304"/>
      <w:r w:rsidR="00A44F39" w:rsidRPr="009043BD">
        <w:rPr>
          <w:rFonts w:ascii="Times New Roman" w:hAnsi="Times New Roman"/>
          <w:sz w:val="24"/>
          <w:szCs w:val="24"/>
          <w:u w:val="single"/>
        </w:rPr>
        <w:t>Presidential Citation from The Society of Critical Care Medicine</w:t>
      </w:r>
      <w:r w:rsidR="00A44F39" w:rsidRPr="009043BD">
        <w:rPr>
          <w:rFonts w:ascii="Times New Roman" w:hAnsi="Times New Roman"/>
          <w:sz w:val="24"/>
          <w:szCs w:val="24"/>
        </w:rPr>
        <w:t xml:space="preserve"> (SCCM) for outstanding contributions to the SCCM</w:t>
      </w:r>
      <w:bookmarkEnd w:id="2"/>
    </w:p>
    <w:p w14:paraId="46030D1B"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2013</w:t>
      </w:r>
      <w:r w:rsidRPr="009043BD">
        <w:rPr>
          <w:rFonts w:ascii="Times New Roman" w:hAnsi="Times New Roman"/>
          <w:sz w:val="24"/>
          <w:szCs w:val="24"/>
        </w:rPr>
        <w:tab/>
        <w:t xml:space="preserve">Member of the </w:t>
      </w:r>
      <w:r w:rsidRPr="009043BD">
        <w:rPr>
          <w:rFonts w:ascii="Times New Roman" w:hAnsi="Times New Roman"/>
          <w:sz w:val="24"/>
          <w:szCs w:val="24"/>
          <w:u w:val="single"/>
        </w:rPr>
        <w:t>Association of American Physicians</w:t>
      </w:r>
      <w:r w:rsidRPr="009043BD">
        <w:rPr>
          <w:rFonts w:ascii="Times New Roman" w:hAnsi="Times New Roman"/>
          <w:sz w:val="24"/>
          <w:szCs w:val="24"/>
        </w:rPr>
        <w:t xml:space="preserve"> (AAP)</w:t>
      </w:r>
      <w:r w:rsidR="00EC1515" w:rsidRPr="009043BD">
        <w:rPr>
          <w:rFonts w:ascii="Times New Roman" w:hAnsi="Times New Roman"/>
          <w:sz w:val="24"/>
          <w:szCs w:val="24"/>
        </w:rPr>
        <w:t xml:space="preserve"> (awarded membership)</w:t>
      </w:r>
    </w:p>
    <w:p w14:paraId="7E1A9A60"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2013</w:t>
      </w:r>
      <w:r w:rsidRPr="009043BD">
        <w:rPr>
          <w:rFonts w:ascii="Times New Roman" w:hAnsi="Times New Roman"/>
          <w:sz w:val="24"/>
          <w:szCs w:val="24"/>
        </w:rPr>
        <w:tab/>
      </w:r>
      <w:r w:rsidRPr="009043BD">
        <w:rPr>
          <w:rFonts w:ascii="Times New Roman" w:hAnsi="Times New Roman"/>
          <w:sz w:val="24"/>
          <w:szCs w:val="24"/>
          <w:u w:val="single"/>
        </w:rPr>
        <w:t>Franz-Koehler European Inflammation Award</w:t>
      </w:r>
      <w:r w:rsidRPr="009043BD">
        <w:rPr>
          <w:rFonts w:ascii="Times New Roman" w:hAnsi="Times New Roman"/>
          <w:sz w:val="24"/>
          <w:szCs w:val="24"/>
        </w:rPr>
        <w:t xml:space="preserve"> for outstanding efforts in the field of delirium-research, granted by the German Society of Anaesthesiology and Intensive Care Medicine, Berlin, Germany </w:t>
      </w:r>
    </w:p>
    <w:p w14:paraId="5DA13F59"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2013</w:t>
      </w:r>
      <w:r w:rsidRPr="009043BD">
        <w:rPr>
          <w:rFonts w:ascii="Times New Roman" w:hAnsi="Times New Roman"/>
          <w:sz w:val="24"/>
          <w:szCs w:val="24"/>
        </w:rPr>
        <w:tab/>
      </w:r>
      <w:r w:rsidRPr="009043BD">
        <w:rPr>
          <w:rFonts w:ascii="Times New Roman" w:hAnsi="Times New Roman"/>
          <w:sz w:val="24"/>
          <w:szCs w:val="24"/>
          <w:u w:val="single"/>
        </w:rPr>
        <w:t>Myer Rosenthal Honorary Lecturer in Critical Care at Stanford University</w:t>
      </w:r>
      <w:r w:rsidR="00A44F39" w:rsidRPr="009043BD">
        <w:rPr>
          <w:rFonts w:ascii="Times New Roman" w:hAnsi="Times New Roman"/>
          <w:sz w:val="24"/>
          <w:szCs w:val="24"/>
        </w:rPr>
        <w:t>, Palo Alto, California</w:t>
      </w:r>
    </w:p>
    <w:p w14:paraId="0E081785"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2014</w:t>
      </w:r>
      <w:r w:rsidRPr="009043BD">
        <w:rPr>
          <w:rFonts w:ascii="Times New Roman" w:hAnsi="Times New Roman"/>
          <w:sz w:val="24"/>
          <w:szCs w:val="24"/>
        </w:rPr>
        <w:tab/>
      </w:r>
      <w:r w:rsidRPr="009043BD">
        <w:rPr>
          <w:rFonts w:ascii="Times New Roman" w:hAnsi="Times New Roman"/>
          <w:sz w:val="24"/>
          <w:szCs w:val="24"/>
          <w:u w:val="single"/>
        </w:rPr>
        <w:t>Presidential Citation from The Society of Critical Care Medicine</w:t>
      </w:r>
      <w:r w:rsidRPr="009043BD">
        <w:rPr>
          <w:rFonts w:ascii="Times New Roman" w:hAnsi="Times New Roman"/>
          <w:sz w:val="24"/>
          <w:szCs w:val="24"/>
        </w:rPr>
        <w:t xml:space="preserve"> (SCCM) for outstanding contributions to the SCCM, awarded by Carol Thompson, PhD, FCCM (President)</w:t>
      </w:r>
    </w:p>
    <w:p w14:paraId="677B0927"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2014</w:t>
      </w:r>
      <w:r w:rsidRPr="009043BD">
        <w:rPr>
          <w:rFonts w:ascii="Times New Roman" w:hAnsi="Times New Roman"/>
          <w:sz w:val="24"/>
          <w:szCs w:val="24"/>
        </w:rPr>
        <w:tab/>
        <w:t>3</w:t>
      </w:r>
      <w:r w:rsidRPr="009043BD">
        <w:rPr>
          <w:rFonts w:ascii="Times New Roman" w:hAnsi="Times New Roman"/>
          <w:sz w:val="24"/>
          <w:szCs w:val="24"/>
          <w:vertAlign w:val="superscript"/>
        </w:rPr>
        <w:t>rd</w:t>
      </w:r>
      <w:r w:rsidRPr="009043BD">
        <w:rPr>
          <w:rFonts w:ascii="Times New Roman" w:hAnsi="Times New Roman"/>
          <w:sz w:val="24"/>
          <w:szCs w:val="24"/>
        </w:rPr>
        <w:t xml:space="preserve"> Year Residents </w:t>
      </w:r>
      <w:proofErr w:type="spellStart"/>
      <w:r w:rsidRPr="009043BD">
        <w:rPr>
          <w:rFonts w:ascii="Times New Roman" w:hAnsi="Times New Roman"/>
          <w:sz w:val="24"/>
          <w:szCs w:val="24"/>
          <w:u w:val="single"/>
        </w:rPr>
        <w:t>Favorite</w:t>
      </w:r>
      <w:proofErr w:type="spellEnd"/>
      <w:r w:rsidRPr="009043BD">
        <w:rPr>
          <w:rFonts w:ascii="Times New Roman" w:hAnsi="Times New Roman"/>
          <w:sz w:val="24"/>
          <w:szCs w:val="24"/>
          <w:u w:val="single"/>
        </w:rPr>
        <w:t xml:space="preserve"> Attending Award</w:t>
      </w:r>
      <w:r w:rsidRPr="009043BD">
        <w:rPr>
          <w:rFonts w:ascii="Times New Roman" w:hAnsi="Times New Roman"/>
          <w:sz w:val="24"/>
          <w:szCs w:val="24"/>
        </w:rPr>
        <w:t>. Residents vote on faculty who have made a significant</w:t>
      </w:r>
      <w:r w:rsidR="00084DDA" w:rsidRPr="009043BD">
        <w:rPr>
          <w:rFonts w:ascii="Times New Roman" w:hAnsi="Times New Roman"/>
          <w:sz w:val="24"/>
          <w:szCs w:val="24"/>
        </w:rPr>
        <w:t>ly</w:t>
      </w:r>
      <w:r w:rsidRPr="009043BD">
        <w:rPr>
          <w:rFonts w:ascii="Times New Roman" w:hAnsi="Times New Roman"/>
          <w:sz w:val="24"/>
          <w:szCs w:val="24"/>
        </w:rPr>
        <w:t xml:space="preserve"> positive impact on them during their time at Vanderbilt. Notified by Thomas Atwater, Resident, Department of Medicine, VUMC</w:t>
      </w:r>
    </w:p>
    <w:p w14:paraId="761B1414" w14:textId="77777777" w:rsidR="00A45802" w:rsidRPr="009043BD" w:rsidRDefault="00A45802" w:rsidP="00A45802">
      <w:pPr>
        <w:pStyle w:val="NoSpacing"/>
        <w:ind w:left="2160" w:hanging="1440"/>
        <w:rPr>
          <w:rFonts w:ascii="Times New Roman" w:hAnsi="Times New Roman"/>
          <w:sz w:val="24"/>
          <w:szCs w:val="24"/>
        </w:rPr>
      </w:pPr>
      <w:r w:rsidRPr="009043BD">
        <w:rPr>
          <w:rFonts w:ascii="Times New Roman" w:hAnsi="Times New Roman"/>
          <w:sz w:val="24"/>
          <w:szCs w:val="24"/>
        </w:rPr>
        <w:t>2014</w:t>
      </w:r>
      <w:r w:rsidRPr="009043BD">
        <w:rPr>
          <w:rFonts w:ascii="Times New Roman" w:hAnsi="Times New Roman"/>
          <w:sz w:val="24"/>
          <w:szCs w:val="24"/>
        </w:rPr>
        <w:tab/>
        <w:t>4</w:t>
      </w:r>
      <w:r w:rsidRPr="009043BD">
        <w:rPr>
          <w:rFonts w:ascii="Times New Roman" w:hAnsi="Times New Roman"/>
          <w:sz w:val="24"/>
          <w:szCs w:val="24"/>
          <w:vertAlign w:val="superscript"/>
        </w:rPr>
        <w:t>th</w:t>
      </w:r>
      <w:r w:rsidRPr="009043BD">
        <w:rPr>
          <w:rFonts w:ascii="Times New Roman" w:hAnsi="Times New Roman"/>
          <w:sz w:val="24"/>
          <w:szCs w:val="24"/>
        </w:rPr>
        <w:t xml:space="preserve"> Annual </w:t>
      </w:r>
      <w:r w:rsidRPr="009043BD">
        <w:rPr>
          <w:rFonts w:ascii="Times New Roman" w:hAnsi="Times New Roman"/>
          <w:sz w:val="24"/>
          <w:szCs w:val="24"/>
          <w:u w:val="single"/>
        </w:rPr>
        <w:t>Henning Pontoppidan Harvard visiting Professorship</w:t>
      </w:r>
      <w:r w:rsidR="00084DDA" w:rsidRPr="009043BD">
        <w:rPr>
          <w:rFonts w:ascii="Times New Roman" w:hAnsi="Times New Roman"/>
          <w:sz w:val="24"/>
          <w:szCs w:val="24"/>
          <w:u w:val="single"/>
        </w:rPr>
        <w:t xml:space="preserve"> A</w:t>
      </w:r>
      <w:r w:rsidRPr="009043BD">
        <w:rPr>
          <w:rFonts w:ascii="Times New Roman" w:hAnsi="Times New Roman"/>
          <w:sz w:val="24"/>
          <w:szCs w:val="24"/>
          <w:u w:val="single"/>
        </w:rPr>
        <w:t>ward</w:t>
      </w:r>
      <w:r w:rsidRPr="009043BD">
        <w:rPr>
          <w:rFonts w:ascii="Times New Roman" w:hAnsi="Times New Roman"/>
          <w:sz w:val="24"/>
          <w:szCs w:val="24"/>
        </w:rPr>
        <w:t xml:space="preserve"> by the Critical Care Center and Department of Anaesthesia, Critical Care and Pain Medicine at Massachusetts General Hospital (MGH), Harvard Medica</w:t>
      </w:r>
      <w:r w:rsidR="00084DDA" w:rsidRPr="009043BD">
        <w:rPr>
          <w:rFonts w:ascii="Times New Roman" w:hAnsi="Times New Roman"/>
          <w:sz w:val="24"/>
          <w:szCs w:val="24"/>
        </w:rPr>
        <w:t>l School, Boston, Massachusetts</w:t>
      </w:r>
    </w:p>
    <w:p w14:paraId="07DE2739" w14:textId="77777777" w:rsidR="00A45802" w:rsidRPr="009043BD" w:rsidRDefault="00A45802" w:rsidP="00B80526">
      <w:pPr>
        <w:pStyle w:val="NoSpacing"/>
        <w:ind w:left="2160" w:hanging="1440"/>
        <w:rPr>
          <w:rFonts w:ascii="Times New Roman" w:hAnsi="Times New Roman"/>
          <w:sz w:val="24"/>
          <w:szCs w:val="24"/>
        </w:rPr>
      </w:pPr>
      <w:r w:rsidRPr="009043BD">
        <w:rPr>
          <w:rFonts w:ascii="Times New Roman" w:hAnsi="Times New Roman"/>
          <w:sz w:val="24"/>
          <w:szCs w:val="24"/>
        </w:rPr>
        <w:t>2015</w:t>
      </w:r>
      <w:r w:rsidRPr="009043BD">
        <w:rPr>
          <w:rFonts w:ascii="Times New Roman" w:hAnsi="Times New Roman"/>
          <w:sz w:val="24"/>
          <w:szCs w:val="24"/>
        </w:rPr>
        <w:tab/>
      </w:r>
      <w:r w:rsidR="00B80526" w:rsidRPr="009043BD">
        <w:rPr>
          <w:rFonts w:ascii="Times New Roman" w:hAnsi="Times New Roman"/>
          <w:sz w:val="24"/>
          <w:szCs w:val="24"/>
          <w:u w:val="single"/>
        </w:rPr>
        <w:t>Presidential Citation from The Society of Critical Care Medicine</w:t>
      </w:r>
      <w:r w:rsidR="00B80526" w:rsidRPr="009043BD">
        <w:rPr>
          <w:rFonts w:ascii="Times New Roman" w:hAnsi="Times New Roman"/>
          <w:sz w:val="24"/>
          <w:szCs w:val="24"/>
        </w:rPr>
        <w:t xml:space="preserve"> (SCCM) for outstanding contributions to the SCCM. </w:t>
      </w:r>
      <w:r w:rsidRPr="009043BD">
        <w:rPr>
          <w:rFonts w:ascii="Times New Roman" w:hAnsi="Times New Roman"/>
          <w:sz w:val="24"/>
          <w:szCs w:val="24"/>
        </w:rPr>
        <w:t>Awarded by Craig M</w:t>
      </w:r>
      <w:r w:rsidR="00EE7039" w:rsidRPr="009043BD">
        <w:rPr>
          <w:rFonts w:ascii="Times New Roman" w:hAnsi="Times New Roman"/>
          <w:sz w:val="24"/>
          <w:szCs w:val="24"/>
        </w:rPr>
        <w:t>.</w:t>
      </w:r>
      <w:r w:rsidRPr="009043BD">
        <w:rPr>
          <w:rFonts w:ascii="Times New Roman" w:hAnsi="Times New Roman"/>
          <w:sz w:val="24"/>
          <w:szCs w:val="24"/>
        </w:rPr>
        <w:t xml:space="preserve"> Coopersmith, MD, FACS, FCCM, SCCM</w:t>
      </w:r>
      <w:r w:rsidR="00B80526" w:rsidRPr="009043BD">
        <w:rPr>
          <w:rFonts w:ascii="Times New Roman" w:hAnsi="Times New Roman"/>
          <w:sz w:val="24"/>
          <w:szCs w:val="24"/>
        </w:rPr>
        <w:t>,</w:t>
      </w:r>
      <w:r w:rsidRPr="009043BD">
        <w:rPr>
          <w:rFonts w:ascii="Times New Roman" w:hAnsi="Times New Roman"/>
          <w:sz w:val="24"/>
          <w:szCs w:val="24"/>
        </w:rPr>
        <w:t xml:space="preserve"> President.</w:t>
      </w:r>
    </w:p>
    <w:p w14:paraId="7093752B" w14:textId="77777777" w:rsidR="00487D9D" w:rsidRPr="009043BD" w:rsidRDefault="00A45802" w:rsidP="005515E2">
      <w:pPr>
        <w:pStyle w:val="NoSpacing"/>
        <w:ind w:left="2160" w:hanging="1440"/>
        <w:rPr>
          <w:rFonts w:ascii="Times New Roman" w:hAnsi="Times New Roman"/>
          <w:sz w:val="24"/>
          <w:szCs w:val="24"/>
        </w:rPr>
      </w:pPr>
      <w:r w:rsidRPr="009043BD">
        <w:rPr>
          <w:rFonts w:ascii="Times New Roman" w:hAnsi="Times New Roman"/>
          <w:sz w:val="24"/>
          <w:szCs w:val="24"/>
        </w:rPr>
        <w:t>2016</w:t>
      </w:r>
      <w:r w:rsidRPr="009043BD">
        <w:rPr>
          <w:rFonts w:ascii="Times New Roman" w:hAnsi="Times New Roman"/>
          <w:sz w:val="24"/>
          <w:szCs w:val="24"/>
        </w:rPr>
        <w:tab/>
      </w:r>
      <w:r w:rsidRPr="006C445E">
        <w:rPr>
          <w:rFonts w:ascii="Times New Roman" w:hAnsi="Times New Roman"/>
          <w:sz w:val="24"/>
          <w:szCs w:val="24"/>
          <w:u w:val="single"/>
        </w:rPr>
        <w:t>Star Research Gold Medal Award</w:t>
      </w:r>
      <w:r w:rsidRPr="009043BD">
        <w:rPr>
          <w:rFonts w:ascii="Times New Roman" w:hAnsi="Times New Roman"/>
          <w:sz w:val="24"/>
          <w:szCs w:val="24"/>
        </w:rPr>
        <w:t xml:space="preserve"> by the Society of Critical Care Medicine for the abstract</w:t>
      </w:r>
      <w:r w:rsidR="00C0422F" w:rsidRPr="009043BD">
        <w:rPr>
          <w:rFonts w:ascii="Times New Roman" w:hAnsi="Times New Roman"/>
          <w:sz w:val="24"/>
          <w:szCs w:val="24"/>
        </w:rPr>
        <w:t>:</w:t>
      </w:r>
      <w:r w:rsidRPr="009043BD">
        <w:rPr>
          <w:rFonts w:ascii="Times New Roman" w:hAnsi="Times New Roman"/>
          <w:sz w:val="24"/>
          <w:szCs w:val="24"/>
        </w:rPr>
        <w:t xml:space="preserve"> </w:t>
      </w:r>
      <w:r w:rsidR="00C0422F" w:rsidRPr="009043BD">
        <w:rPr>
          <w:rFonts w:ascii="Times New Roman" w:hAnsi="Times New Roman"/>
          <w:sz w:val="24"/>
          <w:szCs w:val="24"/>
        </w:rPr>
        <w:t>“</w:t>
      </w:r>
      <w:r w:rsidRPr="009043BD">
        <w:rPr>
          <w:rFonts w:ascii="Times New Roman" w:hAnsi="Times New Roman"/>
          <w:sz w:val="24"/>
          <w:szCs w:val="24"/>
        </w:rPr>
        <w:t>ICU Liberation: Using the ABCDEF Bundle to Improve Outcomes in 7 California Community ICUs,</w:t>
      </w:r>
      <w:r w:rsidR="00C0422F" w:rsidRPr="009043BD">
        <w:rPr>
          <w:rFonts w:ascii="Times New Roman" w:hAnsi="Times New Roman"/>
          <w:sz w:val="24"/>
          <w:szCs w:val="24"/>
        </w:rPr>
        <w:t>”</w:t>
      </w:r>
      <w:r w:rsidRPr="009043BD">
        <w:rPr>
          <w:rFonts w:ascii="Times New Roman" w:hAnsi="Times New Roman"/>
          <w:sz w:val="24"/>
          <w:szCs w:val="24"/>
        </w:rPr>
        <w:t xml:space="preserve"> February 21-24, 2016</w:t>
      </w:r>
    </w:p>
    <w:p w14:paraId="6402ED0D" w14:textId="77777777" w:rsidR="006E66A9" w:rsidRPr="009043BD" w:rsidRDefault="006E66A9" w:rsidP="005515E2">
      <w:pPr>
        <w:pStyle w:val="NoSpacing"/>
        <w:ind w:left="2160" w:hanging="1440"/>
        <w:rPr>
          <w:rFonts w:ascii="Times New Roman" w:hAnsi="Times New Roman"/>
          <w:color w:val="252525"/>
          <w:sz w:val="24"/>
          <w:szCs w:val="24"/>
        </w:rPr>
      </w:pPr>
      <w:r w:rsidRPr="009043BD">
        <w:rPr>
          <w:rFonts w:ascii="Times New Roman" w:hAnsi="Times New Roman"/>
          <w:sz w:val="24"/>
          <w:szCs w:val="24"/>
        </w:rPr>
        <w:t>2017</w:t>
      </w:r>
      <w:r w:rsidRPr="009043BD">
        <w:rPr>
          <w:rFonts w:ascii="Times New Roman" w:hAnsi="Times New Roman"/>
          <w:sz w:val="24"/>
          <w:szCs w:val="24"/>
        </w:rPr>
        <w:tab/>
      </w:r>
      <w:r w:rsidRPr="006C445E">
        <w:rPr>
          <w:rFonts w:ascii="Times New Roman" w:hAnsi="Times New Roman"/>
          <w:sz w:val="24"/>
          <w:szCs w:val="24"/>
          <w:u w:val="single"/>
        </w:rPr>
        <w:t>Grant W. Liddle</w:t>
      </w:r>
      <w:r w:rsidR="005D0E1E" w:rsidRPr="006C445E">
        <w:rPr>
          <w:rFonts w:ascii="Times New Roman" w:hAnsi="Times New Roman"/>
          <w:sz w:val="24"/>
          <w:szCs w:val="24"/>
          <w:u w:val="single"/>
        </w:rPr>
        <w:t>, Professor of Medicine</w:t>
      </w:r>
      <w:r w:rsidR="005D0E1E" w:rsidRPr="009043BD">
        <w:rPr>
          <w:rFonts w:ascii="Times New Roman" w:hAnsi="Times New Roman"/>
          <w:sz w:val="24"/>
          <w:szCs w:val="24"/>
        </w:rPr>
        <w:t>,</w:t>
      </w:r>
      <w:r w:rsidR="00B70E8D" w:rsidRPr="009043BD">
        <w:rPr>
          <w:rFonts w:ascii="Times New Roman" w:hAnsi="Times New Roman"/>
          <w:sz w:val="24"/>
          <w:szCs w:val="24"/>
        </w:rPr>
        <w:t xml:space="preserve"> was awarded </w:t>
      </w:r>
      <w:r w:rsidRPr="009043BD">
        <w:rPr>
          <w:rFonts w:ascii="Times New Roman" w:hAnsi="Times New Roman"/>
          <w:sz w:val="24"/>
          <w:szCs w:val="24"/>
        </w:rPr>
        <w:t>to him and his group who have</w:t>
      </w:r>
      <w:r w:rsidRPr="009043BD">
        <w:rPr>
          <w:rFonts w:ascii="Times New Roman" w:hAnsi="Times New Roman"/>
          <w:color w:val="252525"/>
          <w:sz w:val="24"/>
          <w:szCs w:val="24"/>
        </w:rPr>
        <w:t xml:space="preserve"> been conducting patient-oriented research at Vanderbilt University Medical Center for almost 20 years around the central theme of brain injury during and following critical illness</w:t>
      </w:r>
    </w:p>
    <w:p w14:paraId="5F4D046E" w14:textId="77777777" w:rsidR="00BC23F1" w:rsidRPr="009043BD" w:rsidRDefault="00642C48" w:rsidP="005515E2">
      <w:pPr>
        <w:pStyle w:val="NoSpacing"/>
        <w:ind w:left="2160" w:hanging="1440"/>
        <w:rPr>
          <w:rFonts w:ascii="Times New Roman" w:hAnsi="Times New Roman"/>
          <w:sz w:val="24"/>
          <w:szCs w:val="24"/>
        </w:rPr>
      </w:pPr>
      <w:r w:rsidRPr="009043BD">
        <w:rPr>
          <w:rFonts w:ascii="Times New Roman" w:hAnsi="Times New Roman"/>
          <w:sz w:val="24"/>
          <w:szCs w:val="24"/>
        </w:rPr>
        <w:t>2018</w:t>
      </w:r>
      <w:r w:rsidR="00BC23F1" w:rsidRPr="009043BD">
        <w:rPr>
          <w:rFonts w:ascii="Times New Roman" w:hAnsi="Times New Roman"/>
          <w:sz w:val="24"/>
          <w:szCs w:val="24"/>
        </w:rPr>
        <w:tab/>
      </w:r>
      <w:r w:rsidR="00BC23F1" w:rsidRPr="006C445E">
        <w:rPr>
          <w:rFonts w:ascii="Times New Roman" w:hAnsi="Times New Roman"/>
          <w:sz w:val="24"/>
          <w:szCs w:val="24"/>
          <w:u w:val="single"/>
        </w:rPr>
        <w:t>2018 Therapeutic Frontiers Lecture Award Winner</w:t>
      </w:r>
      <w:r w:rsidR="00BC23F1" w:rsidRPr="009043BD">
        <w:rPr>
          <w:rFonts w:ascii="Times New Roman" w:hAnsi="Times New Roman"/>
          <w:sz w:val="24"/>
          <w:szCs w:val="24"/>
        </w:rPr>
        <w:t xml:space="preserve"> on behalf of the members and Board of Regents of the American College of Clinical Pharmacy (ACCP)</w:t>
      </w:r>
      <w:r w:rsidR="006C445E">
        <w:rPr>
          <w:rFonts w:ascii="Times New Roman" w:hAnsi="Times New Roman"/>
          <w:sz w:val="24"/>
          <w:szCs w:val="24"/>
        </w:rPr>
        <w:t>.</w:t>
      </w:r>
      <w:r w:rsidR="00BC23F1" w:rsidRPr="009043BD">
        <w:rPr>
          <w:rFonts w:ascii="Times New Roman" w:hAnsi="Times New Roman"/>
          <w:sz w:val="24"/>
          <w:szCs w:val="24"/>
        </w:rPr>
        <w:t xml:space="preserve"> Each year a distinguished scientist is invited to highlight important research that is extending pharmacotherapy into new frontiers at their annual meeting</w:t>
      </w:r>
    </w:p>
    <w:p w14:paraId="28AFE1B4" w14:textId="77777777" w:rsidR="00456E02" w:rsidRDefault="00456E02" w:rsidP="005515E2">
      <w:pPr>
        <w:pStyle w:val="NoSpacing"/>
        <w:ind w:left="2160" w:hanging="1440"/>
        <w:rPr>
          <w:rFonts w:ascii="Times New Roman" w:hAnsi="Times New Roman"/>
          <w:sz w:val="24"/>
          <w:szCs w:val="24"/>
        </w:rPr>
      </w:pPr>
      <w:r w:rsidRPr="009043BD">
        <w:rPr>
          <w:rFonts w:ascii="Times New Roman" w:hAnsi="Times New Roman"/>
          <w:sz w:val="24"/>
          <w:szCs w:val="24"/>
        </w:rPr>
        <w:lastRenderedPageBreak/>
        <w:t>2018</w:t>
      </w:r>
      <w:r w:rsidRPr="009043BD">
        <w:rPr>
          <w:rFonts w:ascii="Times New Roman" w:hAnsi="Times New Roman"/>
          <w:sz w:val="24"/>
          <w:szCs w:val="24"/>
        </w:rPr>
        <w:tab/>
      </w:r>
      <w:r w:rsidRPr="006C445E">
        <w:rPr>
          <w:rFonts w:ascii="Times New Roman" w:hAnsi="Times New Roman"/>
          <w:sz w:val="24"/>
          <w:szCs w:val="24"/>
          <w:u w:val="single"/>
        </w:rPr>
        <w:t>Outstanding Alumnus of 2018 Award</w:t>
      </w:r>
      <w:r w:rsidRPr="009043BD">
        <w:rPr>
          <w:rFonts w:ascii="Times New Roman" w:hAnsi="Times New Roman"/>
          <w:sz w:val="24"/>
          <w:szCs w:val="24"/>
        </w:rPr>
        <w:t>, Tulane Medical Alumni Association, Tulane University, New Orleans, LA</w:t>
      </w:r>
    </w:p>
    <w:p w14:paraId="7E7285E3" w14:textId="77777777" w:rsidR="005A77C1" w:rsidRPr="009043BD" w:rsidRDefault="005A77C1" w:rsidP="005515E2">
      <w:pPr>
        <w:pStyle w:val="NoSpacing"/>
        <w:ind w:left="2160" w:hanging="1440"/>
        <w:rPr>
          <w:rFonts w:ascii="Times New Roman" w:hAnsi="Times New Roman"/>
          <w:sz w:val="24"/>
          <w:szCs w:val="24"/>
        </w:rPr>
      </w:pPr>
      <w:r>
        <w:rPr>
          <w:rFonts w:ascii="Times New Roman" w:hAnsi="Times New Roman"/>
          <w:sz w:val="24"/>
          <w:szCs w:val="24"/>
        </w:rPr>
        <w:t>2018</w:t>
      </w:r>
      <w:r>
        <w:rPr>
          <w:rFonts w:ascii="Times New Roman" w:hAnsi="Times New Roman"/>
          <w:sz w:val="24"/>
          <w:szCs w:val="24"/>
        </w:rPr>
        <w:tab/>
      </w:r>
      <w:r w:rsidRPr="005A77C1">
        <w:rPr>
          <w:rFonts w:ascii="Times New Roman" w:hAnsi="Times New Roman"/>
          <w:sz w:val="24"/>
          <w:szCs w:val="24"/>
          <w:u w:val="single"/>
        </w:rPr>
        <w:t xml:space="preserve">VUMC Biomedical Science Impact </w:t>
      </w:r>
      <w:r w:rsidRPr="004A2350">
        <w:rPr>
          <w:rFonts w:ascii="Times New Roman" w:hAnsi="Times New Roman"/>
          <w:sz w:val="24"/>
          <w:szCs w:val="24"/>
          <w:u w:val="single"/>
        </w:rPr>
        <w:t>Award</w:t>
      </w:r>
      <w:r w:rsidR="004A2350" w:rsidRPr="004A2350">
        <w:rPr>
          <w:rFonts w:ascii="Times New Roman" w:hAnsi="Times New Roman"/>
          <w:sz w:val="24"/>
          <w:szCs w:val="24"/>
          <w:u w:val="single"/>
        </w:rPr>
        <w:t xml:space="preserve"> </w:t>
      </w:r>
      <w:r w:rsidR="004A2350">
        <w:rPr>
          <w:rFonts w:ascii="Times New Roman" w:hAnsi="Times New Roman"/>
          <w:sz w:val="24"/>
          <w:szCs w:val="24"/>
        </w:rPr>
        <w:t xml:space="preserve">for </w:t>
      </w:r>
      <w:r w:rsidR="004A2350" w:rsidRPr="004A2350">
        <w:rPr>
          <w:rFonts w:ascii="Times New Roman" w:hAnsi="Times New Roman"/>
          <w:sz w:val="24"/>
          <w:szCs w:val="24"/>
        </w:rPr>
        <w:t>significant contributions to the science of medicine</w:t>
      </w:r>
    </w:p>
    <w:p w14:paraId="0A874AF5" w14:textId="77777777" w:rsidR="008728CD" w:rsidRDefault="008728CD" w:rsidP="005515E2">
      <w:pPr>
        <w:pStyle w:val="NoSpacing"/>
        <w:ind w:left="2160" w:hanging="1440"/>
        <w:rPr>
          <w:rFonts w:ascii="Times New Roman" w:hAnsi="Times New Roman"/>
          <w:sz w:val="24"/>
          <w:szCs w:val="24"/>
        </w:rPr>
      </w:pPr>
      <w:r w:rsidRPr="009043BD">
        <w:rPr>
          <w:rFonts w:ascii="Times New Roman" w:hAnsi="Times New Roman"/>
          <w:sz w:val="24"/>
          <w:szCs w:val="24"/>
        </w:rPr>
        <w:t>2019</w:t>
      </w:r>
      <w:r w:rsidRPr="009043BD">
        <w:rPr>
          <w:rFonts w:ascii="Times New Roman" w:hAnsi="Times New Roman"/>
          <w:sz w:val="24"/>
          <w:szCs w:val="24"/>
        </w:rPr>
        <w:tab/>
      </w:r>
      <w:r w:rsidRPr="009043BD">
        <w:rPr>
          <w:rFonts w:ascii="Times New Roman" w:hAnsi="Times New Roman"/>
          <w:sz w:val="24"/>
          <w:szCs w:val="24"/>
          <w:u w:val="single"/>
        </w:rPr>
        <w:t>Presidential Citation from The Society of Critical Care Medicine</w:t>
      </w:r>
      <w:r w:rsidRPr="009043BD">
        <w:rPr>
          <w:rFonts w:ascii="Times New Roman" w:hAnsi="Times New Roman"/>
          <w:sz w:val="24"/>
          <w:szCs w:val="24"/>
        </w:rPr>
        <w:t xml:space="preserve"> (SCCM) for extraordinary contributions of time, energy and resources to the SCCM</w:t>
      </w:r>
    </w:p>
    <w:p w14:paraId="0353454A" w14:textId="77777777" w:rsidR="006A546E" w:rsidRDefault="006A546E" w:rsidP="005515E2">
      <w:pPr>
        <w:pStyle w:val="NoSpacing"/>
        <w:ind w:left="2160" w:hanging="1440"/>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 xml:space="preserve">Selected by Vanderbilt Internal Medicine Interns and Residents as one of their </w:t>
      </w:r>
      <w:r w:rsidRPr="006A546E">
        <w:rPr>
          <w:rFonts w:ascii="Times New Roman" w:hAnsi="Times New Roman"/>
          <w:sz w:val="24"/>
          <w:szCs w:val="24"/>
          <w:u w:val="single"/>
        </w:rPr>
        <w:t xml:space="preserve">Top 10 </w:t>
      </w:r>
      <w:proofErr w:type="spellStart"/>
      <w:r w:rsidRPr="006A546E">
        <w:rPr>
          <w:rFonts w:ascii="Times New Roman" w:hAnsi="Times New Roman"/>
          <w:sz w:val="24"/>
          <w:szCs w:val="24"/>
          <w:u w:val="single"/>
        </w:rPr>
        <w:t>Favo</w:t>
      </w:r>
      <w:r w:rsidR="00852F2C">
        <w:rPr>
          <w:rFonts w:ascii="Times New Roman" w:hAnsi="Times New Roman"/>
          <w:sz w:val="24"/>
          <w:szCs w:val="24"/>
          <w:u w:val="single"/>
        </w:rPr>
        <w:t>rite</w:t>
      </w:r>
      <w:proofErr w:type="spellEnd"/>
      <w:r w:rsidR="00852F2C">
        <w:rPr>
          <w:rFonts w:ascii="Times New Roman" w:hAnsi="Times New Roman"/>
          <w:sz w:val="24"/>
          <w:szCs w:val="24"/>
          <w:u w:val="single"/>
        </w:rPr>
        <w:t xml:space="preserve"> </w:t>
      </w:r>
      <w:r w:rsidRPr="006A546E">
        <w:rPr>
          <w:rFonts w:ascii="Times New Roman" w:hAnsi="Times New Roman"/>
          <w:sz w:val="24"/>
          <w:szCs w:val="24"/>
          <w:u w:val="single"/>
        </w:rPr>
        <w:t>Attendings</w:t>
      </w:r>
      <w:r>
        <w:rPr>
          <w:rFonts w:ascii="Times New Roman" w:hAnsi="Times New Roman"/>
          <w:sz w:val="24"/>
          <w:szCs w:val="24"/>
        </w:rPr>
        <w:t xml:space="preserve"> among all Inpatient and Outpatient </w:t>
      </w:r>
      <w:r w:rsidRPr="006A546E">
        <w:rPr>
          <w:rFonts w:ascii="Times New Roman" w:hAnsi="Times New Roman"/>
          <w:sz w:val="24"/>
          <w:szCs w:val="24"/>
        </w:rPr>
        <w:t>Clinical Rotations, awarded at End-of-Year Banquet, Vanderbilt University School of Medicine</w:t>
      </w:r>
    </w:p>
    <w:p w14:paraId="2C95E8C6" w14:textId="77777777" w:rsidR="00711396" w:rsidRDefault="00711396" w:rsidP="005515E2">
      <w:pPr>
        <w:pStyle w:val="NoSpacing"/>
        <w:ind w:left="2160" w:hanging="1440"/>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t>Two papers awarded by</w:t>
      </w:r>
      <w:r w:rsidRPr="00711396">
        <w:rPr>
          <w:rFonts w:ascii="Times New Roman" w:hAnsi="Times New Roman"/>
          <w:sz w:val="24"/>
          <w:szCs w:val="24"/>
        </w:rPr>
        <w:t xml:space="preserve"> Vanderbilt University Medical Center peers </w:t>
      </w:r>
      <w:r>
        <w:rPr>
          <w:rFonts w:ascii="Times New Roman" w:hAnsi="Times New Roman"/>
          <w:sz w:val="24"/>
          <w:szCs w:val="24"/>
        </w:rPr>
        <w:t>for</w:t>
      </w:r>
      <w:r w:rsidRPr="00711396">
        <w:rPr>
          <w:rFonts w:ascii="Times New Roman" w:hAnsi="Times New Roman"/>
          <w:sz w:val="24"/>
          <w:szCs w:val="24"/>
        </w:rPr>
        <w:t xml:space="preserve"> </w:t>
      </w:r>
      <w:r w:rsidRPr="00711396">
        <w:rPr>
          <w:rFonts w:ascii="Times New Roman" w:hAnsi="Times New Roman"/>
          <w:sz w:val="24"/>
          <w:szCs w:val="24"/>
          <w:u w:val="single"/>
        </w:rPr>
        <w:t>Top Ten Publications in the Vanderbilt Epidemiology Center of 2018</w:t>
      </w:r>
      <w:r>
        <w:rPr>
          <w:rFonts w:ascii="Times New Roman" w:hAnsi="Times New Roman"/>
          <w:sz w:val="24"/>
          <w:szCs w:val="24"/>
        </w:rPr>
        <w:t xml:space="preserve">: </w:t>
      </w:r>
    </w:p>
    <w:p w14:paraId="0E0FB2F3" w14:textId="77777777" w:rsidR="00711396" w:rsidRDefault="00711396" w:rsidP="00954DA8">
      <w:pPr>
        <w:pStyle w:val="NoSpacing"/>
        <w:numPr>
          <w:ilvl w:val="0"/>
          <w:numId w:val="5"/>
        </w:numPr>
        <w:rPr>
          <w:rFonts w:ascii="Times New Roman" w:hAnsi="Times New Roman"/>
          <w:sz w:val="24"/>
          <w:szCs w:val="24"/>
        </w:rPr>
      </w:pPr>
      <w:r>
        <w:rPr>
          <w:rFonts w:ascii="Times New Roman" w:hAnsi="Times New Roman"/>
          <w:sz w:val="24"/>
          <w:szCs w:val="24"/>
        </w:rPr>
        <w:t>Lancet Respir Med. 2018 Mar;6(3):213-222</w:t>
      </w:r>
    </w:p>
    <w:p w14:paraId="0B50D58B" w14:textId="77777777" w:rsidR="00711396" w:rsidRDefault="00711396" w:rsidP="00954DA8">
      <w:pPr>
        <w:pStyle w:val="NoSpacing"/>
        <w:numPr>
          <w:ilvl w:val="0"/>
          <w:numId w:val="5"/>
        </w:numPr>
        <w:rPr>
          <w:rFonts w:ascii="Times New Roman" w:hAnsi="Times New Roman"/>
          <w:sz w:val="24"/>
          <w:szCs w:val="24"/>
        </w:rPr>
      </w:pPr>
      <w:r>
        <w:rPr>
          <w:rFonts w:ascii="Times New Roman" w:hAnsi="Times New Roman"/>
          <w:sz w:val="24"/>
          <w:szCs w:val="24"/>
        </w:rPr>
        <w:t xml:space="preserve">N </w:t>
      </w:r>
      <w:proofErr w:type="spellStart"/>
      <w:r>
        <w:rPr>
          <w:rFonts w:ascii="Times New Roman" w:hAnsi="Times New Roman"/>
          <w:sz w:val="24"/>
          <w:szCs w:val="24"/>
        </w:rPr>
        <w:t>Engl</w:t>
      </w:r>
      <w:proofErr w:type="spellEnd"/>
      <w:r>
        <w:rPr>
          <w:rFonts w:ascii="Times New Roman" w:hAnsi="Times New Roman"/>
          <w:sz w:val="24"/>
          <w:szCs w:val="24"/>
        </w:rPr>
        <w:t xml:space="preserve"> J Med. 2018 Dec 27;379(26):2506-2516</w:t>
      </w:r>
    </w:p>
    <w:p w14:paraId="371CF0FD" w14:textId="77777777" w:rsidR="006C445E" w:rsidRDefault="006C445E" w:rsidP="006C445E">
      <w:pPr>
        <w:pStyle w:val="NoSpacing"/>
        <w:ind w:left="2160" w:hanging="1440"/>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r>
      <w:r w:rsidRPr="006C445E">
        <w:rPr>
          <w:rFonts w:ascii="Times New Roman" w:hAnsi="Times New Roman"/>
          <w:sz w:val="24"/>
          <w:szCs w:val="24"/>
          <w:u w:val="single"/>
        </w:rPr>
        <w:t>Excellence in Mentoring Award</w:t>
      </w:r>
      <w:r>
        <w:rPr>
          <w:rFonts w:ascii="Times New Roman" w:hAnsi="Times New Roman"/>
          <w:sz w:val="24"/>
          <w:szCs w:val="24"/>
        </w:rPr>
        <w:t xml:space="preserve"> recognized at the 20</w:t>
      </w:r>
      <w:r w:rsidRPr="006C445E">
        <w:rPr>
          <w:rFonts w:ascii="Times New Roman" w:hAnsi="Times New Roman"/>
          <w:sz w:val="24"/>
          <w:szCs w:val="24"/>
          <w:vertAlign w:val="superscript"/>
        </w:rPr>
        <w:t>th</w:t>
      </w:r>
      <w:r>
        <w:rPr>
          <w:rFonts w:ascii="Times New Roman" w:hAnsi="Times New Roman"/>
          <w:sz w:val="24"/>
          <w:szCs w:val="24"/>
        </w:rPr>
        <w:t xml:space="preserve"> Anniversary of </w:t>
      </w:r>
      <w:proofErr w:type="spellStart"/>
      <w:r>
        <w:rPr>
          <w:rFonts w:ascii="Times New Roman" w:hAnsi="Times New Roman"/>
          <w:sz w:val="24"/>
          <w:szCs w:val="24"/>
        </w:rPr>
        <w:t>Visting</w:t>
      </w:r>
      <w:proofErr w:type="spellEnd"/>
      <w:r>
        <w:rPr>
          <w:rFonts w:ascii="Times New Roman" w:hAnsi="Times New Roman"/>
          <w:sz w:val="24"/>
          <w:szCs w:val="24"/>
        </w:rPr>
        <w:t xml:space="preserve"> </w:t>
      </w:r>
      <w:r w:rsidR="000757BA">
        <w:rPr>
          <w:rFonts w:ascii="Times New Roman" w:hAnsi="Times New Roman"/>
          <w:sz w:val="24"/>
          <w:szCs w:val="24"/>
        </w:rPr>
        <w:t>Scholars</w:t>
      </w:r>
      <w:r>
        <w:rPr>
          <w:rFonts w:ascii="Times New Roman" w:hAnsi="Times New Roman"/>
          <w:sz w:val="24"/>
          <w:szCs w:val="24"/>
        </w:rPr>
        <w:t xml:space="preserve"> Day, through the Edge of </w:t>
      </w:r>
      <w:r w:rsidR="000757BA">
        <w:rPr>
          <w:rFonts w:ascii="Times New Roman" w:hAnsi="Times New Roman"/>
          <w:sz w:val="24"/>
          <w:szCs w:val="24"/>
        </w:rPr>
        <w:t>Scholars</w:t>
      </w:r>
      <w:r>
        <w:rPr>
          <w:rFonts w:ascii="Times New Roman" w:hAnsi="Times New Roman"/>
          <w:sz w:val="24"/>
          <w:szCs w:val="24"/>
        </w:rPr>
        <w:t xml:space="preserve"> Team at Vanderbilt </w:t>
      </w:r>
      <w:r w:rsidR="000757BA">
        <w:rPr>
          <w:rFonts w:ascii="Times New Roman" w:hAnsi="Times New Roman"/>
          <w:sz w:val="24"/>
          <w:szCs w:val="24"/>
        </w:rPr>
        <w:t>University</w:t>
      </w:r>
      <w:r>
        <w:rPr>
          <w:rFonts w:ascii="Times New Roman" w:hAnsi="Times New Roman"/>
          <w:sz w:val="24"/>
          <w:szCs w:val="24"/>
        </w:rPr>
        <w:t xml:space="preserve"> School of Medicine. </w:t>
      </w:r>
      <w:proofErr w:type="spellStart"/>
      <w:r>
        <w:rPr>
          <w:rFonts w:ascii="Times New Roman" w:hAnsi="Times New Roman"/>
          <w:sz w:val="24"/>
          <w:szCs w:val="24"/>
        </w:rPr>
        <w:t>Dr.</w:t>
      </w:r>
      <w:proofErr w:type="spellEnd"/>
      <w:r>
        <w:rPr>
          <w:rFonts w:ascii="Times New Roman" w:hAnsi="Times New Roman"/>
          <w:sz w:val="24"/>
          <w:szCs w:val="24"/>
        </w:rPr>
        <w:t xml:space="preserve"> Ely is among only 20 Vanderbilt mentors who have guided five or more scholars with K or equivalent awards. </w:t>
      </w:r>
      <w:r w:rsidR="00C81CB1">
        <w:rPr>
          <w:rFonts w:ascii="Times New Roman" w:hAnsi="Times New Roman"/>
          <w:sz w:val="24"/>
          <w:szCs w:val="24"/>
        </w:rPr>
        <w:t>Received for his excellence in mentoring early career faculty to research independence</w:t>
      </w:r>
    </w:p>
    <w:p w14:paraId="6C55FC4A" w14:textId="77777777" w:rsidR="00AB1A55" w:rsidRDefault="00AB1A55" w:rsidP="006C445E">
      <w:pPr>
        <w:pStyle w:val="NoSpacing"/>
        <w:ind w:left="2160" w:hanging="1440"/>
        <w:rPr>
          <w:rFonts w:ascii="Times New Roman" w:hAnsi="Times New Roman"/>
          <w:sz w:val="24"/>
          <w:szCs w:val="24"/>
        </w:rPr>
      </w:pPr>
      <w:r>
        <w:rPr>
          <w:rFonts w:ascii="Times New Roman" w:hAnsi="Times New Roman"/>
          <w:sz w:val="24"/>
          <w:szCs w:val="24"/>
        </w:rPr>
        <w:t>2019</w:t>
      </w:r>
      <w:r>
        <w:rPr>
          <w:rFonts w:ascii="Times New Roman" w:hAnsi="Times New Roman"/>
          <w:sz w:val="24"/>
          <w:szCs w:val="24"/>
        </w:rPr>
        <w:tab/>
      </w:r>
      <w:proofErr w:type="spellStart"/>
      <w:r w:rsidRPr="00AB1A55">
        <w:rPr>
          <w:rFonts w:ascii="Times New Roman" w:hAnsi="Times New Roman"/>
          <w:sz w:val="24"/>
          <w:szCs w:val="24"/>
          <w:u w:val="single"/>
        </w:rPr>
        <w:t>Evangelium</w:t>
      </w:r>
      <w:proofErr w:type="spellEnd"/>
      <w:r w:rsidRPr="00AB1A55">
        <w:rPr>
          <w:rFonts w:ascii="Times New Roman" w:hAnsi="Times New Roman"/>
          <w:sz w:val="24"/>
          <w:szCs w:val="24"/>
          <w:u w:val="single"/>
        </w:rPr>
        <w:t xml:space="preserve"> </w:t>
      </w:r>
      <w:proofErr w:type="spellStart"/>
      <w:r w:rsidRPr="00AB1A55">
        <w:rPr>
          <w:rFonts w:ascii="Times New Roman" w:hAnsi="Times New Roman"/>
          <w:sz w:val="24"/>
          <w:szCs w:val="24"/>
          <w:u w:val="single"/>
        </w:rPr>
        <w:t>Vitate</w:t>
      </w:r>
      <w:proofErr w:type="spellEnd"/>
      <w:r w:rsidRPr="00AB1A55">
        <w:rPr>
          <w:rFonts w:ascii="Times New Roman" w:hAnsi="Times New Roman"/>
          <w:sz w:val="24"/>
          <w:szCs w:val="24"/>
          <w:u w:val="single"/>
        </w:rPr>
        <w:t xml:space="preserve"> Award</w:t>
      </w:r>
      <w:r>
        <w:rPr>
          <w:rFonts w:ascii="Times New Roman" w:hAnsi="Times New Roman"/>
          <w:sz w:val="24"/>
          <w:szCs w:val="24"/>
          <w:u w:val="single"/>
        </w:rPr>
        <w:t xml:space="preserve"> </w:t>
      </w:r>
      <w:r>
        <w:rPr>
          <w:rFonts w:ascii="Times New Roman" w:hAnsi="Times New Roman"/>
          <w:sz w:val="24"/>
          <w:szCs w:val="24"/>
        </w:rPr>
        <w:t>for outstanding service to the pro-life movement</w:t>
      </w:r>
      <w:r w:rsidR="00296250">
        <w:rPr>
          <w:rFonts w:ascii="Times New Roman" w:hAnsi="Times New Roman"/>
          <w:sz w:val="24"/>
          <w:szCs w:val="24"/>
        </w:rPr>
        <w:t>. Presented by the Catholic Medical Association</w:t>
      </w:r>
    </w:p>
    <w:p w14:paraId="39BC8FAE" w14:textId="42FB2F8C" w:rsidR="009057EF" w:rsidRDefault="009057EF" w:rsidP="006C445E">
      <w:pPr>
        <w:pStyle w:val="NoSpacing"/>
        <w:ind w:left="2160" w:hanging="1440"/>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Asan Medical Center</w:t>
      </w:r>
      <w:r w:rsidR="003575A3">
        <w:rPr>
          <w:rFonts w:ascii="Times New Roman" w:hAnsi="Times New Roman"/>
          <w:sz w:val="24"/>
          <w:szCs w:val="24"/>
        </w:rPr>
        <w:t xml:space="preserve"> in Seoul, South Korea</w:t>
      </w:r>
      <w:r>
        <w:rPr>
          <w:rFonts w:ascii="Times New Roman" w:hAnsi="Times New Roman"/>
          <w:sz w:val="24"/>
          <w:szCs w:val="24"/>
        </w:rPr>
        <w:t xml:space="preserve"> </w:t>
      </w:r>
      <w:r w:rsidRPr="009057EF">
        <w:rPr>
          <w:rFonts w:ascii="Times New Roman" w:hAnsi="Times New Roman"/>
          <w:sz w:val="24"/>
          <w:szCs w:val="24"/>
          <w:u w:val="single"/>
        </w:rPr>
        <w:t>Letter of Appreciation</w:t>
      </w:r>
      <w:r>
        <w:rPr>
          <w:rFonts w:ascii="Times New Roman" w:hAnsi="Times New Roman"/>
          <w:sz w:val="24"/>
          <w:szCs w:val="24"/>
        </w:rPr>
        <w:t xml:space="preserve"> in recognition of invaluable contributions as a lecturer on PADIS, the Importance of ICU Management. </w:t>
      </w:r>
    </w:p>
    <w:p w14:paraId="395BF88F" w14:textId="703B1FD8" w:rsidR="008148EA" w:rsidRDefault="008148EA" w:rsidP="006C445E">
      <w:pPr>
        <w:pStyle w:val="NoSpacing"/>
        <w:ind w:left="2160" w:hanging="1440"/>
        <w:rPr>
          <w:rFonts w:ascii="Times New Roman" w:hAnsi="Times New Roman"/>
          <w:sz w:val="24"/>
          <w:szCs w:val="24"/>
        </w:rPr>
      </w:pPr>
      <w:r>
        <w:rPr>
          <w:rFonts w:ascii="Times New Roman" w:hAnsi="Times New Roman"/>
          <w:sz w:val="24"/>
          <w:szCs w:val="24"/>
        </w:rPr>
        <w:t>2020</w:t>
      </w:r>
      <w:r>
        <w:rPr>
          <w:rFonts w:ascii="Times New Roman" w:hAnsi="Times New Roman"/>
          <w:sz w:val="24"/>
          <w:szCs w:val="24"/>
        </w:rPr>
        <w:tab/>
        <w:t>Selected as a Master of Critical Care Medicine (MCCM) on behalf of the Council of the Society of Critical Care Medicine (SCCM) and the American College of Critical Care Medicine (ACCM)</w:t>
      </w:r>
    </w:p>
    <w:p w14:paraId="57F71251" w14:textId="0BE5BEF9" w:rsidR="001C4C2E" w:rsidRPr="00AB1A55" w:rsidRDefault="001C4C2E" w:rsidP="006C445E">
      <w:pPr>
        <w:pStyle w:val="NoSpacing"/>
        <w:ind w:left="2160" w:hanging="1440"/>
        <w:rPr>
          <w:rFonts w:ascii="Times New Roman" w:hAnsi="Times New Roman"/>
          <w:sz w:val="24"/>
          <w:szCs w:val="24"/>
        </w:rPr>
      </w:pPr>
      <w:r>
        <w:rPr>
          <w:rFonts w:ascii="Times New Roman" w:hAnsi="Times New Roman"/>
          <w:sz w:val="24"/>
          <w:szCs w:val="24"/>
        </w:rPr>
        <w:t>2022</w:t>
      </w:r>
      <w:r>
        <w:rPr>
          <w:rFonts w:ascii="Times New Roman" w:hAnsi="Times New Roman"/>
          <w:sz w:val="24"/>
          <w:szCs w:val="24"/>
        </w:rPr>
        <w:tab/>
        <w:t>American College of Critical Care Medicine Distinguished Investigator Award</w:t>
      </w:r>
    </w:p>
    <w:p w14:paraId="11E0D62A" w14:textId="77777777" w:rsidR="00711396" w:rsidRPr="006A546E" w:rsidRDefault="00711396" w:rsidP="00711396">
      <w:pPr>
        <w:pStyle w:val="NoSpacing"/>
        <w:ind w:left="3240"/>
        <w:rPr>
          <w:rFonts w:ascii="Times New Roman" w:hAnsi="Times New Roman"/>
          <w:sz w:val="24"/>
          <w:szCs w:val="24"/>
        </w:rPr>
      </w:pPr>
    </w:p>
    <w:p w14:paraId="7984B576" w14:textId="77777777" w:rsidR="005515E2" w:rsidRPr="009043BD" w:rsidRDefault="005515E2" w:rsidP="005515E2">
      <w:pPr>
        <w:ind w:left="720"/>
      </w:pPr>
      <w:r w:rsidRPr="009043BD">
        <w:t>NOTE:  Dr. Ely has had several of his research publications singled out for re-publication or abstraction in scholarly collections and reviews of noteworthy accomplishment in science.  These are noted in his bibliography.</w:t>
      </w:r>
    </w:p>
    <w:p w14:paraId="73327683" w14:textId="77777777" w:rsidR="00487D9D" w:rsidRPr="009043BD" w:rsidRDefault="00487D9D" w:rsidP="000F0100"/>
    <w:p w14:paraId="71F96929" w14:textId="77777777" w:rsidR="00115FD3" w:rsidRDefault="00115FD3" w:rsidP="00115FD3">
      <w:pPr>
        <w:ind w:firstLine="720"/>
        <w:rPr>
          <w:bCs/>
          <w:i/>
        </w:rPr>
      </w:pPr>
      <w:r>
        <w:rPr>
          <w:bCs/>
          <w:i/>
        </w:rPr>
        <w:t>Extramural</w:t>
      </w:r>
      <w:r w:rsidRPr="009043BD">
        <w:rPr>
          <w:bCs/>
          <w:i/>
        </w:rPr>
        <w:t>:</w:t>
      </w:r>
    </w:p>
    <w:p w14:paraId="0844478E" w14:textId="77777777" w:rsidR="00115FD3" w:rsidRPr="00115FD3" w:rsidRDefault="00115FD3" w:rsidP="00115FD3">
      <w:pPr>
        <w:ind w:left="2160" w:hanging="1440"/>
      </w:pPr>
      <w:r>
        <w:rPr>
          <w:bCs/>
        </w:rPr>
        <w:t>2019</w:t>
      </w:r>
      <w:r>
        <w:rPr>
          <w:bCs/>
        </w:rPr>
        <w:tab/>
        <w:t xml:space="preserve">Award recipient for “Be Happy Haiti” foundation from the </w:t>
      </w:r>
      <w:r w:rsidR="001A7A6D">
        <w:rPr>
          <w:bCs/>
        </w:rPr>
        <w:t>Haitian</w:t>
      </w:r>
      <w:r>
        <w:rPr>
          <w:bCs/>
        </w:rPr>
        <w:t xml:space="preserve"> Community of Tennessee</w:t>
      </w:r>
    </w:p>
    <w:p w14:paraId="3E79B73A" w14:textId="77777777" w:rsidR="00487D9D" w:rsidRPr="009043BD" w:rsidRDefault="00487D9D" w:rsidP="002A2563"/>
    <w:p w14:paraId="5E76FF17" w14:textId="77777777" w:rsidR="00EE7A75" w:rsidRPr="009043BD" w:rsidRDefault="00EE7A75" w:rsidP="002A2563">
      <w:pPr>
        <w:rPr>
          <w:b/>
        </w:rPr>
      </w:pPr>
      <w:r w:rsidRPr="009043BD">
        <w:rPr>
          <w:b/>
        </w:rPr>
        <w:t>Teaching Activities:</w:t>
      </w:r>
    </w:p>
    <w:p w14:paraId="1624F917" w14:textId="77777777" w:rsidR="00A938CB" w:rsidRPr="009043BD" w:rsidRDefault="00A938CB" w:rsidP="002A2563"/>
    <w:p w14:paraId="237491C4" w14:textId="77777777" w:rsidR="00CF4119" w:rsidRPr="009043BD" w:rsidRDefault="00CF4119" w:rsidP="00CF4119">
      <w:pPr>
        <w:ind w:left="2160" w:hanging="1440"/>
      </w:pPr>
      <w:r w:rsidRPr="009043BD">
        <w:t>1992-1997</w:t>
      </w:r>
      <w:r w:rsidRPr="009043BD">
        <w:tab/>
        <w:t>Instructor in Physical Diagnosis for Medical Students as part of the Bowman Gray School of Medicine Curriculum</w:t>
      </w:r>
      <w:r w:rsidR="00675ECD">
        <w:t>.</w:t>
      </w:r>
    </w:p>
    <w:p w14:paraId="4A08DEB3" w14:textId="77777777" w:rsidR="00CF4119" w:rsidRPr="009043BD" w:rsidRDefault="00CF4119" w:rsidP="00CF4119">
      <w:pPr>
        <w:ind w:left="2160" w:hanging="1440"/>
      </w:pPr>
    </w:p>
    <w:p w14:paraId="51545257" w14:textId="77777777" w:rsidR="00CF4119" w:rsidRPr="009043BD" w:rsidRDefault="00CF4119" w:rsidP="00CF4119">
      <w:pPr>
        <w:ind w:left="2160" w:hanging="1440"/>
      </w:pPr>
      <w:r w:rsidRPr="009043BD">
        <w:t>1995-1996</w:t>
      </w:r>
      <w:r w:rsidRPr="009043BD">
        <w:tab/>
        <w:t>Drafted and edited the "Physical Diagnosis History and Physical Examination" template adopted by the Bowman Gray School of Medicine curriculum for use by all medical students</w:t>
      </w:r>
      <w:r w:rsidR="00675ECD">
        <w:t>.</w:t>
      </w:r>
    </w:p>
    <w:p w14:paraId="2AE7C13A" w14:textId="77777777" w:rsidR="00CF4119" w:rsidRPr="009043BD" w:rsidRDefault="00CF4119" w:rsidP="00CF4119">
      <w:pPr>
        <w:ind w:left="2160" w:hanging="1440"/>
      </w:pPr>
    </w:p>
    <w:p w14:paraId="17EC9DF2" w14:textId="77777777" w:rsidR="00CF4119" w:rsidRPr="009043BD" w:rsidRDefault="00CF4119" w:rsidP="00CF4119">
      <w:pPr>
        <w:ind w:left="2160" w:hanging="1440"/>
      </w:pPr>
      <w:r w:rsidRPr="009043BD">
        <w:lastRenderedPageBreak/>
        <w:t>1998-2011</w:t>
      </w:r>
      <w:r w:rsidRPr="009043BD">
        <w:tab/>
        <w:t>Tutor in Physiology, Vanderbilt University School of Medicine</w:t>
      </w:r>
    </w:p>
    <w:p w14:paraId="6B741884" w14:textId="77777777" w:rsidR="00CF4119" w:rsidRPr="009043BD" w:rsidRDefault="00CF4119" w:rsidP="00CF4119">
      <w:pPr>
        <w:ind w:left="2160" w:hanging="1440"/>
      </w:pPr>
    </w:p>
    <w:p w14:paraId="5FDD645B" w14:textId="77777777" w:rsidR="00CF4119" w:rsidRPr="009043BD" w:rsidRDefault="00CF4119" w:rsidP="00CF4119">
      <w:pPr>
        <w:ind w:left="2160" w:hanging="1440"/>
      </w:pPr>
      <w:r w:rsidRPr="009043BD">
        <w:t>1998-2001</w:t>
      </w:r>
      <w:r w:rsidRPr="009043BD">
        <w:tab/>
        <w:t>Regular lecturer for 2nd year medical course, "Transplantation," Vanderbilt University School of Medicine</w:t>
      </w:r>
    </w:p>
    <w:p w14:paraId="4B5FE02F" w14:textId="77777777" w:rsidR="00CF4119" w:rsidRPr="009043BD" w:rsidRDefault="00CF4119" w:rsidP="00CF4119">
      <w:pPr>
        <w:ind w:left="2160" w:hanging="1440"/>
      </w:pPr>
    </w:p>
    <w:p w14:paraId="38283ED8" w14:textId="77777777" w:rsidR="00CF4119" w:rsidRPr="009043BD" w:rsidRDefault="00CF4119" w:rsidP="00CF4119">
      <w:pPr>
        <w:ind w:left="2160" w:hanging="1440"/>
      </w:pPr>
      <w:r w:rsidRPr="009043BD">
        <w:t>1998-2013</w:t>
      </w:r>
      <w:r w:rsidRPr="009043BD">
        <w:tab/>
        <w:t>Regular lecturer for 2nd year medical students physical diagnosis course: “Examination of the Chest," Vanderbilt University School of Medicine</w:t>
      </w:r>
    </w:p>
    <w:p w14:paraId="7AFFC127" w14:textId="77777777" w:rsidR="00CF4119" w:rsidRPr="009043BD" w:rsidRDefault="00CF4119" w:rsidP="00CF4119">
      <w:pPr>
        <w:ind w:left="2160" w:hanging="1440"/>
      </w:pPr>
    </w:p>
    <w:p w14:paraId="40A1E975" w14:textId="77777777" w:rsidR="00CF4119" w:rsidRPr="009043BD" w:rsidRDefault="00CF4119" w:rsidP="00CF4119">
      <w:pPr>
        <w:ind w:left="2160" w:hanging="1440"/>
      </w:pPr>
      <w:r w:rsidRPr="009043BD">
        <w:t>1999-2013</w:t>
      </w:r>
      <w:r w:rsidRPr="009043BD">
        <w:tab/>
        <w:t>Mentor and Tutor for Physical Diagnosis Course to Second Year Medical Students, Vanderbilt University School of Medicine</w:t>
      </w:r>
    </w:p>
    <w:p w14:paraId="1E8603C0" w14:textId="77777777" w:rsidR="00CF4119" w:rsidRPr="009043BD" w:rsidRDefault="00CF4119" w:rsidP="00CF4119">
      <w:pPr>
        <w:ind w:left="2160" w:hanging="1440"/>
      </w:pPr>
    </w:p>
    <w:p w14:paraId="164A92DA" w14:textId="77777777" w:rsidR="00CF4119" w:rsidRPr="009043BD" w:rsidRDefault="00CF4119" w:rsidP="00CF4119">
      <w:pPr>
        <w:ind w:left="2160" w:hanging="1440"/>
      </w:pPr>
      <w:r w:rsidRPr="009043BD">
        <w:t>2002-2014</w:t>
      </w:r>
      <w:r w:rsidRPr="009043BD">
        <w:tab/>
        <w:t>Regular lecturer on "Introduction to Clinical Research," and "Clinical Trial Design," 2nd year medical school IRB course, Vanderbilt University School of Medicine</w:t>
      </w:r>
    </w:p>
    <w:p w14:paraId="45F06E37" w14:textId="77777777" w:rsidR="00CF4119" w:rsidRPr="009043BD" w:rsidRDefault="00CF4119" w:rsidP="00CF4119">
      <w:pPr>
        <w:ind w:left="2160" w:hanging="1440"/>
      </w:pPr>
    </w:p>
    <w:p w14:paraId="33C11696" w14:textId="77777777" w:rsidR="00CF4119" w:rsidRPr="009043BD" w:rsidRDefault="00CF4119" w:rsidP="00CF4119">
      <w:pPr>
        <w:ind w:left="2160" w:hanging="1440"/>
      </w:pPr>
      <w:r w:rsidRPr="009043BD">
        <w:t>2003-2014</w:t>
      </w:r>
      <w:r w:rsidRPr="009043BD">
        <w:tab/>
        <w:t>Regular lecturer on "Introduction to Clinical Trials and Outcomes Research" 1st year medical students' course: "Introduction to Biomedical Research," Vanderbilt University School of Medicine</w:t>
      </w:r>
    </w:p>
    <w:p w14:paraId="118C53D5" w14:textId="77777777" w:rsidR="00CF4119" w:rsidRPr="009043BD" w:rsidRDefault="00CF4119" w:rsidP="00CF4119">
      <w:pPr>
        <w:ind w:left="2160" w:hanging="1440"/>
      </w:pPr>
    </w:p>
    <w:p w14:paraId="4F78D5F7" w14:textId="77777777" w:rsidR="00CF4119" w:rsidRPr="009043BD" w:rsidRDefault="00CF4119" w:rsidP="00CF4119">
      <w:pPr>
        <w:ind w:left="2160" w:hanging="1440"/>
      </w:pPr>
      <w:r w:rsidRPr="009043BD">
        <w:t>2003-2014</w:t>
      </w:r>
      <w:r w:rsidRPr="009043BD">
        <w:tab/>
        <w:t>Mentor of medical students on their research projects that arise from the course "Introduction to Biomedical Research"</w:t>
      </w:r>
    </w:p>
    <w:p w14:paraId="69B5386C" w14:textId="77777777" w:rsidR="00CF4119" w:rsidRPr="009043BD" w:rsidRDefault="00CF4119" w:rsidP="00CF4119">
      <w:pPr>
        <w:ind w:left="2160" w:hanging="1440"/>
      </w:pPr>
    </w:p>
    <w:p w14:paraId="68428350" w14:textId="77777777" w:rsidR="00CF4119" w:rsidRPr="009043BD" w:rsidRDefault="00CF4119" w:rsidP="00CF4119">
      <w:pPr>
        <w:ind w:left="2160" w:hanging="1440"/>
      </w:pPr>
      <w:r w:rsidRPr="009043BD">
        <w:t>2008-2012</w:t>
      </w:r>
      <w:r w:rsidRPr="009043BD">
        <w:tab/>
        <w:t>Regular lecturer for Fundamental Critical Care Support Course (FCCS</w:t>
      </w:r>
      <w:r w:rsidR="00675ECD">
        <w:t>)</w:t>
      </w:r>
    </w:p>
    <w:p w14:paraId="5AB48C79" w14:textId="77777777" w:rsidR="00CF4119" w:rsidRPr="009043BD" w:rsidRDefault="00CF4119" w:rsidP="00CF4119">
      <w:pPr>
        <w:ind w:left="2160" w:hanging="1440"/>
      </w:pPr>
    </w:p>
    <w:p w14:paraId="5B7DD3D3" w14:textId="77777777" w:rsidR="00CF4119" w:rsidRPr="009043BD" w:rsidRDefault="00CF4119" w:rsidP="00CF4119">
      <w:pPr>
        <w:ind w:left="2160" w:hanging="1440"/>
      </w:pPr>
      <w:r w:rsidRPr="009043BD">
        <w:t>2010-2015</w:t>
      </w:r>
      <w:r w:rsidR="00995C7B" w:rsidRPr="009043BD">
        <w:tab/>
      </w:r>
      <w:r w:rsidRPr="009043BD">
        <w:t>Regular lecturer for “Spirituality in Medicine” elective for medical students</w:t>
      </w:r>
    </w:p>
    <w:p w14:paraId="053425A4" w14:textId="77777777" w:rsidR="00CF4119" w:rsidRPr="009043BD" w:rsidRDefault="00CF4119" w:rsidP="00DE27A2">
      <w:pPr>
        <w:ind w:left="2160" w:hanging="1440"/>
      </w:pPr>
    </w:p>
    <w:p w14:paraId="3C94ABD7" w14:textId="77777777" w:rsidR="008071ED" w:rsidRDefault="008071ED" w:rsidP="00DE27A2">
      <w:pPr>
        <w:ind w:left="2160" w:hanging="1440"/>
      </w:pPr>
      <w:r w:rsidRPr="009043BD">
        <w:t>2017-Pres.</w:t>
      </w:r>
      <w:r w:rsidRPr="009043BD">
        <w:tab/>
        <w:t>Regular lecturer for Healthy Aging &amp; Quality Dying Integrated Scienc</w:t>
      </w:r>
      <w:r w:rsidR="00D87B7A" w:rsidRPr="009043BD">
        <w:t>e course with Dr. Mariu Duggan</w:t>
      </w:r>
    </w:p>
    <w:p w14:paraId="2E9137D7" w14:textId="77777777" w:rsidR="00EC3A07" w:rsidRDefault="00EC3A07" w:rsidP="00EC3A07"/>
    <w:p w14:paraId="1417F9B1" w14:textId="77777777" w:rsidR="008071ED" w:rsidRPr="009043BD" w:rsidRDefault="00EC3A07" w:rsidP="00675ECD">
      <w:pPr>
        <w:ind w:left="2160" w:hanging="1440"/>
      </w:pPr>
      <w:r>
        <w:t>2019</w:t>
      </w:r>
      <w:r>
        <w:tab/>
        <w:t xml:space="preserve">Faculty lecturer for </w:t>
      </w:r>
      <w:proofErr w:type="spellStart"/>
      <w:r w:rsidRPr="00EC3A07">
        <w:t>for</w:t>
      </w:r>
      <w:proofErr w:type="spellEnd"/>
      <w:r w:rsidRPr="00EC3A07">
        <w:t xml:space="preserve"> Vanderbilt Student “</w:t>
      </w:r>
      <w:proofErr w:type="spellStart"/>
      <w:r w:rsidRPr="00EC3A07">
        <w:t>Hot</w:t>
      </w:r>
      <w:r>
        <w:t>s</w:t>
      </w:r>
      <w:r w:rsidRPr="00EC3A07">
        <w:t>potting</w:t>
      </w:r>
      <w:proofErr w:type="spellEnd"/>
      <w:r w:rsidRPr="00EC3A07">
        <w:t xml:space="preserve">” </w:t>
      </w:r>
      <w:r w:rsidR="00715FF0">
        <w:t>Elective</w:t>
      </w:r>
      <w:r w:rsidR="009057EF">
        <w:t>.</w:t>
      </w:r>
      <w:r w:rsidR="00675ECD">
        <w:t xml:space="preserve"> </w:t>
      </w:r>
      <w:proofErr w:type="spellStart"/>
      <w:r w:rsidR="00675ECD" w:rsidRPr="00675ECD">
        <w:t>Hotspotting</w:t>
      </w:r>
      <w:proofErr w:type="spellEnd"/>
      <w:r w:rsidR="00675ECD" w:rsidRPr="00675ECD">
        <w:t xml:space="preserve"> is an interprofessional course that extends its curriculum over a 12 month period to students of nursing, medicine, pharmacy, and social work.  This course uses patient stories and an interactive teaching approach to develop an understanding about social determinants of health and how to care for complex patients as patient advocates, similar to the role of a community health worker or care navigator, elevating these aspects of training to the same level of importance as scientific facts and technical knowledge</w:t>
      </w:r>
      <w:r w:rsidR="000E2F62">
        <w:t>.</w:t>
      </w:r>
    </w:p>
    <w:p w14:paraId="76D2B2D2" w14:textId="77777777" w:rsidR="00576200" w:rsidRPr="009043BD" w:rsidRDefault="00DE27A2" w:rsidP="00576200">
      <w:pPr>
        <w:rPr>
          <w:u w:val="single"/>
        </w:rPr>
      </w:pPr>
      <w:r w:rsidRPr="009043BD">
        <w:tab/>
      </w:r>
      <w:r w:rsidRPr="009043BD">
        <w:rPr>
          <w:u w:val="single"/>
        </w:rPr>
        <w:t>Trainees:</w:t>
      </w:r>
    </w:p>
    <w:p w14:paraId="0C2312FC" w14:textId="77777777" w:rsidR="00DE27A2" w:rsidRPr="009043BD" w:rsidRDefault="00DE27A2" w:rsidP="00576200"/>
    <w:p w14:paraId="389C0837" w14:textId="77777777" w:rsidR="00576200" w:rsidRPr="009043BD" w:rsidRDefault="00576200" w:rsidP="00576200">
      <w:r w:rsidRPr="009043BD">
        <w:tab/>
        <w:t>Cari (Loss) Levy, MD</w:t>
      </w:r>
    </w:p>
    <w:p w14:paraId="54F4086F" w14:textId="77777777" w:rsidR="00576200" w:rsidRPr="009043BD" w:rsidRDefault="00576200" w:rsidP="00576200">
      <w:r w:rsidRPr="009043BD">
        <w:tab/>
        <w:t>Position when training with Ely: Chief Resident</w:t>
      </w:r>
    </w:p>
    <w:p w14:paraId="30F47E17" w14:textId="77777777" w:rsidR="00576200" w:rsidRPr="009043BD" w:rsidRDefault="00576200" w:rsidP="00576200">
      <w:r w:rsidRPr="009043BD">
        <w:tab/>
        <w:t>Trained with Dr. Ely: 1998 - 2000</w:t>
      </w:r>
      <w:r w:rsidRPr="009043BD">
        <w:tab/>
      </w:r>
    </w:p>
    <w:p w14:paraId="2E96042F" w14:textId="77777777" w:rsidR="00576200" w:rsidRPr="009043BD" w:rsidRDefault="00576200" w:rsidP="00576200">
      <w:r w:rsidRPr="009043BD">
        <w:tab/>
        <w:t xml:space="preserve">Research Focus: End of Life </w:t>
      </w:r>
      <w:r w:rsidR="00436DC7" w:rsidRPr="009043BD">
        <w:t>care in Nursing Homes</w:t>
      </w:r>
    </w:p>
    <w:p w14:paraId="4C2B5205" w14:textId="77777777" w:rsidR="00576200" w:rsidRPr="009043BD" w:rsidRDefault="00576200" w:rsidP="00576200">
      <w:pPr>
        <w:ind w:left="720" w:hanging="720"/>
      </w:pPr>
      <w:r w:rsidRPr="009043BD">
        <w:tab/>
        <w:t xml:space="preserve">Current Position: </w:t>
      </w:r>
      <w:r w:rsidR="00436DC7" w:rsidRPr="009043BD">
        <w:rPr>
          <w:rStyle w:val="Title1"/>
        </w:rPr>
        <w:t>Professor of Medicine</w:t>
      </w:r>
      <w:r w:rsidRPr="009043BD">
        <w:rPr>
          <w:rStyle w:val="Title1"/>
        </w:rPr>
        <w:t xml:space="preserve">, </w:t>
      </w:r>
      <w:r w:rsidRPr="009043BD">
        <w:t>Division of Health Care Policy and Research, University of Colorado Health Science Center, Denver</w:t>
      </w:r>
      <w:r w:rsidR="0070447C" w:rsidRPr="009043BD">
        <w:t>, CO</w:t>
      </w:r>
    </w:p>
    <w:p w14:paraId="34F66694" w14:textId="77777777" w:rsidR="00576200" w:rsidRPr="009043BD" w:rsidRDefault="00576200" w:rsidP="00576200">
      <w:r w:rsidRPr="009043BD">
        <w:tab/>
      </w:r>
    </w:p>
    <w:p w14:paraId="6BCA10A8" w14:textId="77777777" w:rsidR="00576200" w:rsidRPr="009043BD" w:rsidRDefault="00576200" w:rsidP="00576200">
      <w:r w:rsidRPr="009043BD">
        <w:lastRenderedPageBreak/>
        <w:tab/>
        <w:t>B</w:t>
      </w:r>
      <w:r w:rsidR="007014D0" w:rsidRPr="009043BD">
        <w:t>renda Truman Pun, R.N, MSN</w:t>
      </w:r>
      <w:r w:rsidR="00A17298">
        <w:t>,</w:t>
      </w:r>
      <w:r w:rsidR="007014D0" w:rsidRPr="009043BD">
        <w:t xml:space="preserve"> </w:t>
      </w:r>
      <w:r w:rsidRPr="009043BD">
        <w:t>ACNP</w:t>
      </w:r>
      <w:r w:rsidR="007014D0" w:rsidRPr="009043BD">
        <w:t>, DNP</w:t>
      </w:r>
      <w:r w:rsidRPr="009043BD">
        <w:t xml:space="preserve"> </w:t>
      </w:r>
    </w:p>
    <w:p w14:paraId="41EDF584" w14:textId="77777777" w:rsidR="00576200" w:rsidRPr="009043BD" w:rsidRDefault="00576200" w:rsidP="00576200">
      <w:r w:rsidRPr="009043BD">
        <w:tab/>
        <w:t>Assistant Professor of Nursing, Vanderbilt University School of Nursing</w:t>
      </w:r>
    </w:p>
    <w:p w14:paraId="60F0A5CA" w14:textId="77777777" w:rsidR="00576200" w:rsidRPr="009043BD" w:rsidRDefault="00576200" w:rsidP="00576200">
      <w:r w:rsidRPr="009043BD">
        <w:tab/>
        <w:t>Trained with Dr. Ely: 1998 - 2002</w:t>
      </w:r>
    </w:p>
    <w:p w14:paraId="0B151240" w14:textId="77777777" w:rsidR="00576200" w:rsidRPr="009043BD" w:rsidRDefault="00576200" w:rsidP="00576200">
      <w:r w:rsidRPr="009043BD">
        <w:tab/>
        <w:t>Research Focus:  ICU Delirium</w:t>
      </w:r>
    </w:p>
    <w:p w14:paraId="4269C8E3" w14:textId="77777777" w:rsidR="00576200" w:rsidRPr="009043BD" w:rsidRDefault="00576200" w:rsidP="00DE27A2">
      <w:pPr>
        <w:ind w:left="720" w:hanging="720"/>
      </w:pPr>
      <w:r w:rsidRPr="009043BD">
        <w:tab/>
        <w:t xml:space="preserve">Current Position: </w:t>
      </w:r>
      <w:r w:rsidR="00542AE6" w:rsidRPr="009043BD">
        <w:t>Program C</w:t>
      </w:r>
      <w:r w:rsidR="007014D0" w:rsidRPr="009043BD">
        <w:t>linical Manager</w:t>
      </w:r>
      <w:r w:rsidR="0070447C" w:rsidRPr="009043BD">
        <w:t>, Vanderbilt University Medical Center, Nashville, TN</w:t>
      </w:r>
    </w:p>
    <w:p w14:paraId="6F4C89AC" w14:textId="77777777" w:rsidR="00576200" w:rsidRPr="009043BD" w:rsidRDefault="00576200" w:rsidP="00576200"/>
    <w:p w14:paraId="664A8A30" w14:textId="77777777" w:rsidR="00576200" w:rsidRPr="009043BD" w:rsidRDefault="00576200" w:rsidP="00576200">
      <w:r w:rsidRPr="009043BD">
        <w:tab/>
        <w:t xml:space="preserve">Eric Milbrandt, MD, MPH </w:t>
      </w:r>
    </w:p>
    <w:p w14:paraId="54A43345" w14:textId="77777777" w:rsidR="00576200" w:rsidRPr="009043BD" w:rsidRDefault="00576200" w:rsidP="00576200">
      <w:pPr>
        <w:ind w:firstLine="720"/>
      </w:pPr>
      <w:r w:rsidRPr="009043BD">
        <w:t>Postdoctoral Fellow in Pulmonary and Critical Care Medicine</w:t>
      </w:r>
    </w:p>
    <w:p w14:paraId="3A4FC41F" w14:textId="77777777" w:rsidR="00576200" w:rsidRPr="009043BD" w:rsidRDefault="00576200" w:rsidP="00576200">
      <w:pPr>
        <w:ind w:firstLine="720"/>
      </w:pPr>
      <w:r w:rsidRPr="009043BD">
        <w:t>Trained with Dr. Ely: 1999-2003</w:t>
      </w:r>
    </w:p>
    <w:p w14:paraId="21239BE0" w14:textId="77777777" w:rsidR="00576200" w:rsidRPr="009043BD" w:rsidRDefault="00576200" w:rsidP="00576200">
      <w:pPr>
        <w:ind w:firstLine="720"/>
      </w:pPr>
      <w:r w:rsidRPr="009043BD">
        <w:t xml:space="preserve">Research Focus: Critical Care. Delirium and Sedation in Critically Ill. </w:t>
      </w:r>
    </w:p>
    <w:p w14:paraId="6E1FA635" w14:textId="77777777" w:rsidR="00576200" w:rsidRPr="009043BD" w:rsidRDefault="00576200" w:rsidP="00576200">
      <w:pPr>
        <w:ind w:left="720"/>
      </w:pPr>
      <w:r w:rsidRPr="009043BD">
        <w:t xml:space="preserve">Current Position: Physician – Munroe Professional Services Intensivist Program, Munroe Regional Medical Center, Ocala, FL </w:t>
      </w:r>
    </w:p>
    <w:p w14:paraId="4F38242F" w14:textId="77777777" w:rsidR="00576200" w:rsidRPr="009043BD" w:rsidRDefault="00576200" w:rsidP="00576200"/>
    <w:p w14:paraId="37D0EC53" w14:textId="77777777" w:rsidR="00576200" w:rsidRPr="009043BD" w:rsidRDefault="00576200" w:rsidP="00576200">
      <w:pPr>
        <w:ind w:left="720"/>
      </w:pPr>
      <w:r w:rsidRPr="009043BD">
        <w:t>Richard Wall, MD, MPH</w:t>
      </w:r>
    </w:p>
    <w:p w14:paraId="65071068" w14:textId="77777777" w:rsidR="00576200" w:rsidRPr="009043BD" w:rsidRDefault="00576200" w:rsidP="00576200">
      <w:pPr>
        <w:ind w:left="720"/>
      </w:pPr>
      <w:r w:rsidRPr="009043BD">
        <w:t>Postdoctoral Fellow in Respiratory Diseases, University of Washington, Seattle</w:t>
      </w:r>
    </w:p>
    <w:p w14:paraId="5B0D40F8" w14:textId="77777777" w:rsidR="00576200" w:rsidRPr="009043BD" w:rsidRDefault="00576200" w:rsidP="00576200">
      <w:pPr>
        <w:ind w:left="720"/>
      </w:pPr>
      <w:r w:rsidRPr="009043BD">
        <w:t>Trained with Dr. Ely: 1999 - 2002</w:t>
      </w:r>
    </w:p>
    <w:p w14:paraId="2682461C" w14:textId="77777777" w:rsidR="00576200" w:rsidRPr="009043BD" w:rsidRDefault="00576200" w:rsidP="00576200">
      <w:pPr>
        <w:ind w:left="720"/>
      </w:pPr>
      <w:r w:rsidRPr="009043BD">
        <w:t>Research Focus:  Patient Safety and Quality</w:t>
      </w:r>
      <w:r w:rsidR="007014D0" w:rsidRPr="009043BD">
        <w:t xml:space="preserve"> in health care settings, especially the ICU</w:t>
      </w:r>
    </w:p>
    <w:p w14:paraId="6EC855BE" w14:textId="77777777" w:rsidR="00576200" w:rsidRPr="009043BD" w:rsidRDefault="00576200" w:rsidP="00576200">
      <w:pPr>
        <w:ind w:left="720"/>
      </w:pPr>
      <w:r w:rsidRPr="009043BD">
        <w:t>Current Position: Medical Director – Critical Care Unit at Valley Medical Center, Renton, WA</w:t>
      </w:r>
    </w:p>
    <w:p w14:paraId="168E555C" w14:textId="77777777" w:rsidR="00576200" w:rsidRPr="009043BD" w:rsidRDefault="00576200" w:rsidP="00576200"/>
    <w:p w14:paraId="6D6D5D4C" w14:textId="77777777" w:rsidR="00576200" w:rsidRPr="009043BD" w:rsidRDefault="00576200" w:rsidP="00576200">
      <w:pPr>
        <w:ind w:left="720"/>
      </w:pPr>
      <w:r w:rsidRPr="009043BD">
        <w:t>James C. Jackson, PsyD</w:t>
      </w:r>
    </w:p>
    <w:p w14:paraId="17A11344" w14:textId="77777777" w:rsidR="00576200" w:rsidRPr="009043BD" w:rsidRDefault="00187A41" w:rsidP="00576200">
      <w:pPr>
        <w:ind w:left="720"/>
      </w:pPr>
      <w:r w:rsidRPr="009043BD">
        <w:t>Assistant</w:t>
      </w:r>
      <w:r w:rsidR="00576200" w:rsidRPr="009043BD">
        <w:t xml:space="preserve"> Professor of Medicine and Psychiatry, Division of Pulmonary Critical Care, Vanderbilt University School of Medicine</w:t>
      </w:r>
    </w:p>
    <w:p w14:paraId="196CC57D" w14:textId="77777777" w:rsidR="00576200" w:rsidRPr="009043BD" w:rsidRDefault="00303BC5" w:rsidP="00576200">
      <w:pPr>
        <w:ind w:left="720"/>
      </w:pPr>
      <w:r w:rsidRPr="009043BD">
        <w:t>Trained with Dr. Ely: 2000-P</w:t>
      </w:r>
      <w:r w:rsidR="00576200" w:rsidRPr="009043BD">
        <w:t>res</w:t>
      </w:r>
      <w:r w:rsidRPr="009043BD">
        <w:t>.</w:t>
      </w:r>
    </w:p>
    <w:p w14:paraId="7CE0FF35" w14:textId="77777777" w:rsidR="00576200" w:rsidRPr="009043BD" w:rsidRDefault="00576200" w:rsidP="00576200">
      <w:pPr>
        <w:ind w:left="720"/>
      </w:pPr>
      <w:r w:rsidRPr="009043BD">
        <w:t>Research Focus: Cognitive Assessment of the ICU Patient and Long-Term Cognitive Impairment Follow-Up Investigations</w:t>
      </w:r>
    </w:p>
    <w:p w14:paraId="5EAB9A4D" w14:textId="77777777" w:rsidR="00576200" w:rsidRPr="009043BD" w:rsidRDefault="00576200" w:rsidP="00576200">
      <w:pPr>
        <w:ind w:left="720"/>
      </w:pPr>
      <w:r w:rsidRPr="009043BD">
        <w:t>Current Position:  Ass</w:t>
      </w:r>
      <w:r w:rsidR="001F624E" w:rsidRPr="009043BD">
        <w:t>ociate</w:t>
      </w:r>
      <w:r w:rsidRPr="009043BD">
        <w:t xml:space="preserve"> Professor of Medicine and Psychiatry, Vanderbilt University</w:t>
      </w:r>
      <w:r w:rsidR="002F0EFF" w:rsidRPr="009043BD">
        <w:t>, Assistant Director of t</w:t>
      </w:r>
      <w:r w:rsidR="00187A41" w:rsidRPr="009043BD">
        <w:t>he IC</w:t>
      </w:r>
      <w:r w:rsidR="0070447C" w:rsidRPr="009043BD">
        <w:t>U Recovery Center at Vanderbilt, Nashville, TN</w:t>
      </w:r>
    </w:p>
    <w:p w14:paraId="784B5429" w14:textId="77777777" w:rsidR="00576200" w:rsidRPr="009043BD" w:rsidRDefault="00576200" w:rsidP="00576200"/>
    <w:p w14:paraId="7CE8A113" w14:textId="77777777" w:rsidR="00576200" w:rsidRPr="009043BD" w:rsidRDefault="00576200" w:rsidP="00576200">
      <w:pPr>
        <w:ind w:left="720"/>
      </w:pPr>
      <w:r w:rsidRPr="009043BD">
        <w:t>Margaret Pisani, MD, MPH</w:t>
      </w:r>
    </w:p>
    <w:p w14:paraId="03786399" w14:textId="77777777" w:rsidR="00576200" w:rsidRPr="009043BD" w:rsidRDefault="00576200" w:rsidP="00576200">
      <w:pPr>
        <w:ind w:left="720"/>
      </w:pPr>
      <w:r w:rsidRPr="009043BD">
        <w:t xml:space="preserve">Professor of Medicine, Yale University </w:t>
      </w:r>
    </w:p>
    <w:p w14:paraId="3C918447" w14:textId="77777777" w:rsidR="00576200" w:rsidRPr="009043BD" w:rsidRDefault="00576200" w:rsidP="00576200">
      <w:pPr>
        <w:ind w:left="720"/>
      </w:pPr>
      <w:r w:rsidRPr="009043BD">
        <w:t>Trained with Dr. Ely: 2000 - 2005</w:t>
      </w:r>
    </w:p>
    <w:p w14:paraId="358C6B44" w14:textId="77777777" w:rsidR="00576200" w:rsidRPr="009043BD" w:rsidRDefault="00576200" w:rsidP="00576200">
      <w:pPr>
        <w:ind w:left="720"/>
      </w:pPr>
      <w:r w:rsidRPr="009043BD">
        <w:t xml:space="preserve">Research Focus:  </w:t>
      </w:r>
      <w:r w:rsidR="00187A41" w:rsidRPr="009043BD">
        <w:t>Sleep in critically ill patients and its impact on delirium and other patient centered outcomes.</w:t>
      </w:r>
      <w:r w:rsidRPr="009043BD">
        <w:t xml:space="preserve"> </w:t>
      </w:r>
    </w:p>
    <w:p w14:paraId="66FBD084" w14:textId="77777777" w:rsidR="00576200" w:rsidRPr="009043BD" w:rsidRDefault="00576200" w:rsidP="00576200">
      <w:pPr>
        <w:ind w:left="720"/>
      </w:pPr>
      <w:r w:rsidRPr="009043BD">
        <w:t xml:space="preserve">Current Position:  </w:t>
      </w:r>
      <w:r w:rsidR="00187A41" w:rsidRPr="009043BD">
        <w:t>Associate</w:t>
      </w:r>
      <w:r w:rsidR="002F0EFF" w:rsidRPr="009043BD">
        <w:t xml:space="preserve"> Professor of Medicine, </w:t>
      </w:r>
      <w:r w:rsidR="00187A41" w:rsidRPr="009043BD">
        <w:t>Program Director</w:t>
      </w:r>
      <w:r w:rsidR="002F0EFF" w:rsidRPr="009043BD">
        <w:t xml:space="preserve"> of Pulmonary and Critical Care Medicine Fellowship, Co-</w:t>
      </w:r>
      <w:r w:rsidR="00542AE6" w:rsidRPr="009043BD">
        <w:t>D</w:t>
      </w:r>
      <w:r w:rsidR="002F0EFF" w:rsidRPr="009043BD">
        <w:t xml:space="preserve">irector of Sleep in the </w:t>
      </w:r>
      <w:r w:rsidR="0070447C" w:rsidRPr="009043BD">
        <w:t>ICU Task Force, Yale University, New Haven, CT</w:t>
      </w:r>
    </w:p>
    <w:p w14:paraId="657B365C" w14:textId="77777777" w:rsidR="00576200" w:rsidRPr="009043BD" w:rsidRDefault="00576200" w:rsidP="00576200"/>
    <w:p w14:paraId="42E16287" w14:textId="77777777" w:rsidR="00542AE6" w:rsidRPr="009043BD" w:rsidRDefault="00576200" w:rsidP="00542AE6">
      <w:r w:rsidRPr="009043BD">
        <w:tab/>
      </w:r>
      <w:r w:rsidR="00542AE6" w:rsidRPr="009043BD">
        <w:t>Jason Thomason, M.D., D-ABSM, FCCP</w:t>
      </w:r>
    </w:p>
    <w:p w14:paraId="5B8DBF97" w14:textId="77777777" w:rsidR="00542AE6" w:rsidRPr="009043BD" w:rsidRDefault="00542AE6" w:rsidP="00542AE6">
      <w:r w:rsidRPr="009043BD">
        <w:tab/>
        <w:t>Postdoctoral Fellow in Pulmonary and Critical Care Medicine</w:t>
      </w:r>
    </w:p>
    <w:p w14:paraId="67FBE8EE" w14:textId="77777777" w:rsidR="00542AE6" w:rsidRPr="009043BD" w:rsidRDefault="00542AE6" w:rsidP="00542AE6">
      <w:r w:rsidRPr="009043BD">
        <w:tab/>
        <w:t>Trained with Dr. Ely: 2001 - 2005</w:t>
      </w:r>
    </w:p>
    <w:p w14:paraId="4623F3F0" w14:textId="77777777" w:rsidR="00542AE6" w:rsidRPr="009043BD" w:rsidRDefault="00542AE6" w:rsidP="00542AE6">
      <w:r w:rsidRPr="009043BD">
        <w:tab/>
        <w:t>Research Focus: Pulmonary and Critical Care Medicine</w:t>
      </w:r>
    </w:p>
    <w:p w14:paraId="6C52133B" w14:textId="77777777" w:rsidR="00542AE6" w:rsidRPr="009043BD" w:rsidRDefault="00542AE6" w:rsidP="00542AE6">
      <w:pPr>
        <w:ind w:firstLine="720"/>
      </w:pPr>
      <w:r w:rsidRPr="009043BD">
        <w:t>Current Position: Physician – Salem Chest Associates, Winston-Salem, NC</w:t>
      </w:r>
    </w:p>
    <w:p w14:paraId="23B89E7E" w14:textId="77777777" w:rsidR="00576200" w:rsidRPr="009043BD" w:rsidRDefault="00576200" w:rsidP="00576200"/>
    <w:p w14:paraId="7CA51C84" w14:textId="77777777" w:rsidR="00576200" w:rsidRPr="009043BD" w:rsidRDefault="00576200" w:rsidP="00576200">
      <w:r w:rsidRPr="009043BD">
        <w:tab/>
        <w:t>Nicole Longanecker</w:t>
      </w:r>
      <w:r w:rsidR="00DC5D3A" w:rsidRPr="009043BD">
        <w:t xml:space="preserve"> Charkoudian, MD</w:t>
      </w:r>
      <w:r w:rsidRPr="009043BD">
        <w:t xml:space="preserve"> </w:t>
      </w:r>
    </w:p>
    <w:p w14:paraId="6543DE80" w14:textId="77777777" w:rsidR="00576200" w:rsidRPr="009043BD" w:rsidRDefault="00576200" w:rsidP="00576200">
      <w:r w:rsidRPr="009043BD">
        <w:tab/>
        <w:t>Medical Student, Vanderbilt University School of Medicine</w:t>
      </w:r>
    </w:p>
    <w:p w14:paraId="77BBB9BA" w14:textId="77777777" w:rsidR="00576200" w:rsidRPr="009043BD" w:rsidRDefault="00576200" w:rsidP="00576200">
      <w:r w:rsidRPr="009043BD">
        <w:tab/>
        <w:t xml:space="preserve">Trained with Dr. Ely: 2001 </w:t>
      </w:r>
      <w:r w:rsidR="00DC5D3A" w:rsidRPr="009043BD">
        <w:t>–</w:t>
      </w:r>
      <w:r w:rsidRPr="009043BD">
        <w:t xml:space="preserve"> 2005</w:t>
      </w:r>
    </w:p>
    <w:p w14:paraId="77D0FD9E" w14:textId="77777777" w:rsidR="00DC5D3A" w:rsidRPr="009043BD" w:rsidRDefault="00DC5D3A" w:rsidP="00DC5D3A">
      <w:pPr>
        <w:ind w:left="720"/>
      </w:pPr>
      <w:r w:rsidRPr="009043BD">
        <w:lastRenderedPageBreak/>
        <w:t>Recipient of the 2002-2003 AFAR Hartford Geriatric Medical Student Scholarship</w:t>
      </w:r>
    </w:p>
    <w:p w14:paraId="279E89B7" w14:textId="77777777" w:rsidR="00576200" w:rsidRPr="009043BD" w:rsidRDefault="00576200" w:rsidP="00DC5D3A">
      <w:pPr>
        <w:ind w:firstLine="720"/>
      </w:pPr>
      <w:r w:rsidRPr="009043BD">
        <w:t xml:space="preserve">Research Focus: </w:t>
      </w:r>
      <w:r w:rsidR="00DC5D3A" w:rsidRPr="009043BD">
        <w:t>I</w:t>
      </w:r>
      <w:r w:rsidR="00B21787" w:rsidRPr="009043BD">
        <w:t xml:space="preserve">nternal </w:t>
      </w:r>
      <w:r w:rsidR="00DC5D3A" w:rsidRPr="009043BD">
        <w:t>Medicine</w:t>
      </w:r>
      <w:r w:rsidRPr="009043BD">
        <w:t xml:space="preserve">  </w:t>
      </w:r>
    </w:p>
    <w:p w14:paraId="0815F9F1" w14:textId="77777777" w:rsidR="00576200" w:rsidRPr="009043BD" w:rsidRDefault="00576200" w:rsidP="00576200">
      <w:pPr>
        <w:ind w:left="720"/>
      </w:pPr>
      <w:r w:rsidRPr="009043BD">
        <w:t xml:space="preserve">Current Position: </w:t>
      </w:r>
      <w:r w:rsidR="00DC5D3A" w:rsidRPr="009043BD">
        <w:t>Hospitalist at New Hanover Regiona</w:t>
      </w:r>
      <w:r w:rsidR="00542AE6" w:rsidRPr="009043BD">
        <w:t>l Medical Center, Wilmington</w:t>
      </w:r>
      <w:r w:rsidR="0070447C" w:rsidRPr="009043BD">
        <w:t>,</w:t>
      </w:r>
      <w:r w:rsidR="00542AE6" w:rsidRPr="009043BD">
        <w:t xml:space="preserve"> NC</w:t>
      </w:r>
    </w:p>
    <w:p w14:paraId="4E223877" w14:textId="77777777" w:rsidR="00576200" w:rsidRPr="009043BD" w:rsidRDefault="00576200" w:rsidP="00576200"/>
    <w:p w14:paraId="11DD03A0" w14:textId="77777777" w:rsidR="00576200" w:rsidRPr="009043BD" w:rsidRDefault="00576200" w:rsidP="00576200">
      <w:r w:rsidRPr="009043BD">
        <w:tab/>
        <w:t>Josh F. Peterson MD, MPH</w:t>
      </w:r>
    </w:p>
    <w:p w14:paraId="66E0D528" w14:textId="77777777" w:rsidR="00576200" w:rsidRPr="009043BD" w:rsidRDefault="00DC5D3A" w:rsidP="00576200">
      <w:pPr>
        <w:ind w:left="720"/>
      </w:pPr>
      <w:r w:rsidRPr="009043BD">
        <w:t>Assistant</w:t>
      </w:r>
      <w:r w:rsidR="00576200" w:rsidRPr="009043BD">
        <w:t xml:space="preserve"> Professor of Medicine, Vanderbilt University School of Medicine</w:t>
      </w:r>
    </w:p>
    <w:p w14:paraId="5A5E5D09" w14:textId="77777777" w:rsidR="00576200" w:rsidRPr="009043BD" w:rsidRDefault="00576200" w:rsidP="00576200">
      <w:r w:rsidRPr="009043BD">
        <w:tab/>
        <w:t>Trained with Dr. Ely: 2002 - 2005</w:t>
      </w:r>
    </w:p>
    <w:p w14:paraId="7124059F" w14:textId="77777777" w:rsidR="00576200" w:rsidRPr="009043BD" w:rsidRDefault="00576200" w:rsidP="00576200">
      <w:pPr>
        <w:ind w:left="720"/>
      </w:pPr>
      <w:r w:rsidRPr="009043BD">
        <w:t xml:space="preserve">Research Focus: Delirium in the ICU: modeling implementation of sedation protocol and delirium monitoring </w:t>
      </w:r>
    </w:p>
    <w:p w14:paraId="0DF89F6C" w14:textId="77777777" w:rsidR="00576200" w:rsidRPr="009043BD" w:rsidRDefault="00576200" w:rsidP="00DC5D3A">
      <w:pPr>
        <w:ind w:left="720"/>
      </w:pPr>
      <w:r w:rsidRPr="009043BD">
        <w:t xml:space="preserve">Current Position: </w:t>
      </w:r>
      <w:r w:rsidR="00DC5D3A" w:rsidRPr="009043BD">
        <w:t>Associate Professor of Medicine, Associate Professor of Biomedical Informatics</w:t>
      </w:r>
      <w:r w:rsidR="00542AE6" w:rsidRPr="009043BD">
        <w:t>, Vanderbilt University Medical Center</w:t>
      </w:r>
      <w:r w:rsidR="0070447C" w:rsidRPr="009043BD">
        <w:t>, Nashville, TN</w:t>
      </w:r>
    </w:p>
    <w:p w14:paraId="1608B30D" w14:textId="77777777" w:rsidR="00576200" w:rsidRPr="009043BD" w:rsidRDefault="00576200" w:rsidP="00576200">
      <w:pPr>
        <w:rPr>
          <w:lang w:val="da-DK"/>
        </w:rPr>
      </w:pPr>
    </w:p>
    <w:p w14:paraId="66C9B1C4" w14:textId="77777777" w:rsidR="00576200" w:rsidRPr="009043BD" w:rsidRDefault="00576200" w:rsidP="00A05E3E">
      <w:pPr>
        <w:rPr>
          <w:lang w:val="da-DK"/>
        </w:rPr>
      </w:pPr>
      <w:r w:rsidRPr="009043BD">
        <w:rPr>
          <w:lang w:val="da-DK"/>
        </w:rPr>
        <w:tab/>
        <w:t>Pratik Pandharipande, MD, MSCI</w:t>
      </w:r>
    </w:p>
    <w:p w14:paraId="62B5A74F" w14:textId="77777777" w:rsidR="00576200" w:rsidRPr="009043BD" w:rsidRDefault="00576200" w:rsidP="00576200">
      <w:pPr>
        <w:ind w:left="720"/>
      </w:pPr>
      <w:r w:rsidRPr="009043BD">
        <w:t>Professor, Critical Care of Anesthesia, Vanderbilt University School of Medicine</w:t>
      </w:r>
    </w:p>
    <w:p w14:paraId="6DE06C3F" w14:textId="77777777" w:rsidR="00576200" w:rsidRPr="009043BD" w:rsidRDefault="00576200" w:rsidP="00576200">
      <w:r w:rsidRPr="009043BD">
        <w:tab/>
      </w:r>
      <w:r w:rsidR="00D810C0">
        <w:t>Trained with</w:t>
      </w:r>
      <w:r w:rsidRPr="009043BD">
        <w:t xml:space="preserve"> Dr. Ely: 2002 – 2014 </w:t>
      </w:r>
    </w:p>
    <w:p w14:paraId="55A591F7" w14:textId="77777777" w:rsidR="00576200" w:rsidRPr="009043BD" w:rsidRDefault="00576200" w:rsidP="00576200">
      <w:pPr>
        <w:ind w:left="720"/>
      </w:pPr>
      <w:r w:rsidRPr="009043BD">
        <w:t>Research Focus:  Critical Care, Geriatric Assessment.  Delirium in the ICU, and Alternative Sedation Strategies for Ventilated Patients</w:t>
      </w:r>
    </w:p>
    <w:p w14:paraId="4BDD8BEB" w14:textId="77777777" w:rsidR="00576200" w:rsidRPr="009043BD" w:rsidRDefault="00576200" w:rsidP="00576200">
      <w:pPr>
        <w:ind w:left="720"/>
      </w:pPr>
      <w:r w:rsidRPr="009043BD">
        <w:t>Current Position: P</w:t>
      </w:r>
      <w:r w:rsidR="00B21787" w:rsidRPr="009043BD">
        <w:t>rofessor</w:t>
      </w:r>
      <w:r w:rsidRPr="009043BD">
        <w:t xml:space="preserve"> of Anesthesia </w:t>
      </w:r>
      <w:r w:rsidR="00B21787" w:rsidRPr="009043BD">
        <w:t>and Surgery Chief, Division of Anesthesiology Critical Care Medicine</w:t>
      </w:r>
      <w:r w:rsidRPr="009043BD">
        <w:t xml:space="preserve">, Vanderbilt University </w:t>
      </w:r>
      <w:r w:rsidR="00B21787" w:rsidRPr="009043BD">
        <w:t>Medical Center</w:t>
      </w:r>
      <w:r w:rsidR="0070447C" w:rsidRPr="009043BD">
        <w:t>, Nashville, TN</w:t>
      </w:r>
      <w:r w:rsidRPr="009043BD">
        <w:t xml:space="preserve"> </w:t>
      </w:r>
    </w:p>
    <w:p w14:paraId="0D4D9263" w14:textId="77777777" w:rsidR="00576200" w:rsidRPr="009043BD" w:rsidRDefault="00576200" w:rsidP="00576200"/>
    <w:p w14:paraId="73F59589" w14:textId="77777777" w:rsidR="00576200" w:rsidRPr="009043BD" w:rsidRDefault="00576200" w:rsidP="00576200">
      <w:pPr>
        <w:ind w:left="720"/>
      </w:pPr>
      <w:r w:rsidRPr="009043BD">
        <w:t>Timothy D. Girard, MD, MSCI</w:t>
      </w:r>
    </w:p>
    <w:p w14:paraId="2F76A41A" w14:textId="77777777" w:rsidR="00576200" w:rsidRPr="009043BD" w:rsidRDefault="00177FD0" w:rsidP="00576200">
      <w:pPr>
        <w:ind w:left="720"/>
      </w:pPr>
      <w:r w:rsidRPr="009043BD">
        <w:t>Associate</w:t>
      </w:r>
      <w:r w:rsidR="00576200" w:rsidRPr="009043BD">
        <w:t xml:space="preserve"> Professor of Medicine</w:t>
      </w:r>
    </w:p>
    <w:p w14:paraId="758252AF" w14:textId="77777777" w:rsidR="00576200" w:rsidRPr="009043BD" w:rsidRDefault="00D810C0" w:rsidP="00576200">
      <w:pPr>
        <w:ind w:left="720"/>
      </w:pPr>
      <w:r>
        <w:t>Trained with</w:t>
      </w:r>
      <w:r w:rsidR="00576200" w:rsidRPr="009043BD">
        <w:t xml:space="preserve"> Dr. Ely: 2003 </w:t>
      </w:r>
      <w:r w:rsidR="00DE27A2" w:rsidRPr="009043BD">
        <w:t>–</w:t>
      </w:r>
      <w:r w:rsidR="00576200" w:rsidRPr="009043BD">
        <w:t xml:space="preserve"> </w:t>
      </w:r>
      <w:r w:rsidR="00DE27A2" w:rsidRPr="009043BD">
        <w:t>Pres.</w:t>
      </w:r>
    </w:p>
    <w:p w14:paraId="23AAEA3A" w14:textId="77777777" w:rsidR="00576200" w:rsidRPr="009043BD" w:rsidRDefault="00576200" w:rsidP="00576200">
      <w:pPr>
        <w:ind w:left="720"/>
      </w:pPr>
      <w:r w:rsidRPr="009043BD">
        <w:t>Research Focus:  Geriatric Critical Care and Delirium/Mechanical Ventilation Wea</w:t>
      </w:r>
      <w:r w:rsidR="00303BC5" w:rsidRPr="009043BD">
        <w:t>ning, ICU Sedation and Delirium</w:t>
      </w:r>
      <w:r w:rsidRPr="009043BD">
        <w:t xml:space="preserve">  </w:t>
      </w:r>
    </w:p>
    <w:p w14:paraId="6EE88736" w14:textId="77777777" w:rsidR="00576200" w:rsidRPr="009043BD" w:rsidRDefault="00576200" w:rsidP="00576200">
      <w:pPr>
        <w:ind w:left="720"/>
      </w:pPr>
      <w:r w:rsidRPr="009043BD">
        <w:t xml:space="preserve">Current Position: </w:t>
      </w:r>
      <w:r w:rsidR="00B21787" w:rsidRPr="009043BD">
        <w:t>Visiting Associate Professor, Department of Critical Care Med</w:t>
      </w:r>
      <w:r w:rsidR="0070447C" w:rsidRPr="009043BD">
        <w:t>icine, University of Pittsburgh, Pittsburgh, PA</w:t>
      </w:r>
    </w:p>
    <w:p w14:paraId="69982225" w14:textId="77777777" w:rsidR="00576200" w:rsidRPr="009043BD" w:rsidRDefault="00576200" w:rsidP="00576200"/>
    <w:p w14:paraId="0C62C547" w14:textId="77777777" w:rsidR="00576200" w:rsidRPr="009043BD" w:rsidRDefault="00576200" w:rsidP="00576200">
      <w:pPr>
        <w:ind w:left="720"/>
      </w:pPr>
      <w:r w:rsidRPr="009043BD">
        <w:t>Rasheeda Stephens</w:t>
      </w:r>
      <w:r w:rsidR="00C9490D" w:rsidRPr="009043BD">
        <w:t xml:space="preserve"> Hall</w:t>
      </w:r>
      <w:r w:rsidRPr="009043BD">
        <w:t xml:space="preserve">, </w:t>
      </w:r>
      <w:r w:rsidR="00C9490D" w:rsidRPr="009043BD">
        <w:t>MD</w:t>
      </w:r>
    </w:p>
    <w:p w14:paraId="4436F47B" w14:textId="77777777" w:rsidR="00576200" w:rsidRPr="009043BD" w:rsidRDefault="00576200" w:rsidP="00576200">
      <w:pPr>
        <w:ind w:left="720"/>
      </w:pPr>
      <w:r w:rsidRPr="009043BD">
        <w:t>Medical Student, Vanderbilt University School of Medicine</w:t>
      </w:r>
    </w:p>
    <w:p w14:paraId="0B4DFBA9" w14:textId="77777777" w:rsidR="00576200" w:rsidRPr="009043BD" w:rsidRDefault="00576200" w:rsidP="00576200">
      <w:pPr>
        <w:ind w:left="720"/>
      </w:pPr>
      <w:r w:rsidRPr="009043BD">
        <w:t>Trained with Dr. Ely: 2004 - 2005</w:t>
      </w:r>
    </w:p>
    <w:p w14:paraId="49BC483A" w14:textId="77777777" w:rsidR="00576200" w:rsidRPr="009043BD" w:rsidRDefault="00576200" w:rsidP="00576200">
      <w:pPr>
        <w:ind w:left="720"/>
      </w:pPr>
      <w:r w:rsidRPr="009043BD">
        <w:t xml:space="preserve">Research Focus:  </w:t>
      </w:r>
      <w:r w:rsidR="00C9490D" w:rsidRPr="009043BD">
        <w:t>Geriatric Nephrology</w:t>
      </w:r>
    </w:p>
    <w:p w14:paraId="572BBDFF" w14:textId="77777777" w:rsidR="00576200" w:rsidRPr="009043BD" w:rsidRDefault="00576200" w:rsidP="00576200">
      <w:pPr>
        <w:ind w:left="720"/>
      </w:pPr>
      <w:r w:rsidRPr="009043BD">
        <w:t xml:space="preserve">Current Position: </w:t>
      </w:r>
      <w:r w:rsidR="00C9490D" w:rsidRPr="009043BD">
        <w:t>Medical Instructor, Department of Medicine, Duk</w:t>
      </w:r>
      <w:r w:rsidR="0070447C" w:rsidRPr="009043BD">
        <w:t>e University School of Medicine,</w:t>
      </w:r>
      <w:r w:rsidR="003623B1" w:rsidRPr="009043BD">
        <w:t xml:space="preserve"> Durham, NC</w:t>
      </w:r>
    </w:p>
    <w:p w14:paraId="4424D32D" w14:textId="77777777" w:rsidR="00576200" w:rsidRPr="009043BD" w:rsidRDefault="00576200" w:rsidP="00576200"/>
    <w:p w14:paraId="53C642A2" w14:textId="77777777" w:rsidR="00576200" w:rsidRPr="009043BD" w:rsidRDefault="00576200" w:rsidP="00D340C1">
      <w:r w:rsidRPr="009043BD">
        <w:tab/>
        <w:t>Lee Morrow, MD, MS</w:t>
      </w:r>
    </w:p>
    <w:p w14:paraId="77F72028" w14:textId="77777777" w:rsidR="00576200" w:rsidRPr="009043BD" w:rsidRDefault="00576200" w:rsidP="00576200">
      <w:r w:rsidRPr="009043BD">
        <w:tab/>
        <w:t>Assistant Professor of Medicine (Pulmonary and Critical Care Medicine)</w:t>
      </w:r>
    </w:p>
    <w:p w14:paraId="5E99A088" w14:textId="77777777" w:rsidR="00576200" w:rsidRPr="009043BD" w:rsidRDefault="00576200" w:rsidP="00576200">
      <w:r w:rsidRPr="009043BD">
        <w:tab/>
        <w:t>Creighton University</w:t>
      </w:r>
    </w:p>
    <w:p w14:paraId="46B060F1" w14:textId="77777777" w:rsidR="00576200" w:rsidRPr="009043BD" w:rsidRDefault="00576200" w:rsidP="00576200">
      <w:r w:rsidRPr="009043BD">
        <w:tab/>
        <w:t>Trained with Dr. Ely: 2004 - 2006</w:t>
      </w:r>
    </w:p>
    <w:p w14:paraId="7783C7BA" w14:textId="77777777" w:rsidR="00576200" w:rsidRPr="009043BD" w:rsidRDefault="00576200" w:rsidP="00C9490D">
      <w:pPr>
        <w:ind w:left="720"/>
      </w:pPr>
      <w:r w:rsidRPr="009043BD">
        <w:t xml:space="preserve">Research Focus: </w:t>
      </w:r>
      <w:r w:rsidR="00C9490D" w:rsidRPr="009043BD">
        <w:rPr>
          <w:lang w:val="en"/>
        </w:rPr>
        <w:t>Ventilator associated pneumonia, pulmonary fibrosis, pulmonary hypertension and lung transplantation</w:t>
      </w:r>
    </w:p>
    <w:p w14:paraId="15922408" w14:textId="77777777" w:rsidR="00576200" w:rsidRPr="009043BD" w:rsidRDefault="00576200" w:rsidP="00576200">
      <w:pPr>
        <w:ind w:left="720" w:hanging="720"/>
      </w:pPr>
      <w:r w:rsidRPr="009043BD">
        <w:tab/>
        <w:t xml:space="preserve">Current Position: </w:t>
      </w:r>
      <w:r w:rsidR="00C9490D" w:rsidRPr="009043BD">
        <w:t>P</w:t>
      </w:r>
      <w:r w:rsidRPr="009043BD">
        <w:t>rofessor of Medicine (Pulmonary and Critical Care Medicine)</w:t>
      </w:r>
    </w:p>
    <w:p w14:paraId="227D0B51" w14:textId="77777777" w:rsidR="00576200" w:rsidRPr="009043BD" w:rsidRDefault="00303BC5" w:rsidP="00576200">
      <w:r w:rsidRPr="009043BD">
        <w:tab/>
        <w:t>Creighton University, Omaha, N</w:t>
      </w:r>
      <w:r w:rsidR="003623B1" w:rsidRPr="009043BD">
        <w:t>E</w:t>
      </w:r>
    </w:p>
    <w:p w14:paraId="3227F60C" w14:textId="77777777" w:rsidR="00576200" w:rsidRPr="009043BD" w:rsidRDefault="00576200" w:rsidP="00576200"/>
    <w:p w14:paraId="4216F91C" w14:textId="77777777" w:rsidR="00576200" w:rsidRPr="009043BD" w:rsidRDefault="00576200" w:rsidP="00576200">
      <w:pPr>
        <w:ind w:left="720"/>
      </w:pPr>
      <w:r w:rsidRPr="009043BD">
        <w:t>Stephen Cook, BA</w:t>
      </w:r>
    </w:p>
    <w:p w14:paraId="065F7D58" w14:textId="77777777" w:rsidR="00576200" w:rsidRPr="009043BD" w:rsidRDefault="00576200" w:rsidP="00576200">
      <w:pPr>
        <w:ind w:left="720"/>
      </w:pPr>
      <w:r w:rsidRPr="009043BD">
        <w:t>Medical Student, Vanderbilt University School of Medicine</w:t>
      </w:r>
    </w:p>
    <w:p w14:paraId="1858481A" w14:textId="77777777" w:rsidR="00576200" w:rsidRPr="009043BD" w:rsidRDefault="00576200" w:rsidP="00576200">
      <w:pPr>
        <w:ind w:left="720"/>
      </w:pPr>
      <w:r w:rsidRPr="009043BD">
        <w:t>Trained with Dr. Ely: 2005 - 2006</w:t>
      </w:r>
    </w:p>
    <w:p w14:paraId="0DD2CA97" w14:textId="77777777" w:rsidR="00576200" w:rsidRPr="009043BD" w:rsidRDefault="00576200" w:rsidP="00576200">
      <w:pPr>
        <w:ind w:left="720"/>
      </w:pPr>
      <w:r w:rsidRPr="009043BD">
        <w:t>Research Focus: Treatment of Delirium</w:t>
      </w:r>
    </w:p>
    <w:p w14:paraId="6AB2BEB9" w14:textId="77777777" w:rsidR="00576200" w:rsidRPr="009043BD" w:rsidRDefault="00576200" w:rsidP="00576200">
      <w:pPr>
        <w:ind w:left="720"/>
      </w:pPr>
      <w:r w:rsidRPr="009043BD">
        <w:lastRenderedPageBreak/>
        <w:t>Current Position: Research, Duke University Medical Center, Durham</w:t>
      </w:r>
      <w:r w:rsidR="00303BC5" w:rsidRPr="009043BD">
        <w:t xml:space="preserve">, </w:t>
      </w:r>
      <w:r w:rsidR="003623B1" w:rsidRPr="009043BD">
        <w:t>NC</w:t>
      </w:r>
    </w:p>
    <w:p w14:paraId="664B9E10" w14:textId="77777777" w:rsidR="00576200" w:rsidRPr="009043BD" w:rsidRDefault="00576200" w:rsidP="00576200"/>
    <w:p w14:paraId="7DFBCA5D" w14:textId="77777777" w:rsidR="00576200" w:rsidRPr="009043BD" w:rsidRDefault="00576200" w:rsidP="00576200">
      <w:pPr>
        <w:ind w:left="720"/>
      </w:pPr>
      <w:r w:rsidRPr="009043BD">
        <w:t>Russell Miller, MD, MPH</w:t>
      </w:r>
    </w:p>
    <w:p w14:paraId="3F8F49F8" w14:textId="77777777" w:rsidR="00576200" w:rsidRPr="009043BD" w:rsidRDefault="00576200" w:rsidP="00576200">
      <w:pPr>
        <w:ind w:left="720"/>
      </w:pPr>
      <w:r w:rsidRPr="009043BD">
        <w:t>Postdoctoral Fellow in Pulmonary and Critical Care Medicine</w:t>
      </w:r>
    </w:p>
    <w:p w14:paraId="7715966B" w14:textId="77777777" w:rsidR="00576200" w:rsidRPr="009043BD" w:rsidRDefault="00576200" w:rsidP="00576200">
      <w:pPr>
        <w:ind w:left="720"/>
      </w:pPr>
      <w:r w:rsidRPr="009043BD">
        <w:t>Trained with Dr. Ely: 2005 - 2007</w:t>
      </w:r>
    </w:p>
    <w:p w14:paraId="12387338" w14:textId="77777777" w:rsidR="00576200" w:rsidRPr="009043BD" w:rsidRDefault="00576200" w:rsidP="00576200">
      <w:pPr>
        <w:ind w:left="720"/>
      </w:pPr>
      <w:r w:rsidRPr="009043BD">
        <w:t xml:space="preserve">Research Focus:  Development of a Delirium Severity Scoring System </w:t>
      </w:r>
    </w:p>
    <w:p w14:paraId="1AA8F7FF" w14:textId="77777777" w:rsidR="00576200" w:rsidRPr="009043BD" w:rsidRDefault="00576200" w:rsidP="00576200">
      <w:pPr>
        <w:ind w:left="720"/>
      </w:pPr>
      <w:r w:rsidRPr="009043BD">
        <w:t>Current Position: Assistant Professor in Pulmonary and Critical Care Medicine, IMC Respiratory ICU and LDSH Pulmonary Department, Salt Lake City, U</w:t>
      </w:r>
      <w:r w:rsidR="003623B1" w:rsidRPr="009043BD">
        <w:t>T</w:t>
      </w:r>
    </w:p>
    <w:p w14:paraId="5F3EC481" w14:textId="77777777" w:rsidR="00576200" w:rsidRPr="009043BD" w:rsidRDefault="00576200" w:rsidP="00576200">
      <w:pPr>
        <w:rPr>
          <w:lang w:val="it-IT"/>
        </w:rPr>
      </w:pPr>
    </w:p>
    <w:p w14:paraId="06058506" w14:textId="77777777" w:rsidR="00576200" w:rsidRPr="009043BD" w:rsidRDefault="00576200" w:rsidP="00576200">
      <w:pPr>
        <w:ind w:left="720"/>
        <w:rPr>
          <w:lang w:val="it-IT"/>
        </w:rPr>
      </w:pPr>
      <w:r w:rsidRPr="009043BD">
        <w:rPr>
          <w:lang w:val="it-IT"/>
        </w:rPr>
        <w:t xml:space="preserve">Rina Patel, </w:t>
      </w:r>
      <w:r w:rsidR="00543D5D" w:rsidRPr="009043BD">
        <w:rPr>
          <w:lang w:val="it-IT"/>
        </w:rPr>
        <w:t>MD</w:t>
      </w:r>
    </w:p>
    <w:p w14:paraId="1CCCE9D5" w14:textId="77777777" w:rsidR="00576200" w:rsidRPr="009043BD" w:rsidRDefault="00576200" w:rsidP="00576200">
      <w:pPr>
        <w:ind w:left="720"/>
      </w:pPr>
      <w:r w:rsidRPr="009043BD">
        <w:t>Medical Student, Vanderbilt University School of Medicine</w:t>
      </w:r>
    </w:p>
    <w:p w14:paraId="7C33621F" w14:textId="77777777" w:rsidR="00576200" w:rsidRPr="009043BD" w:rsidRDefault="00576200" w:rsidP="00576200">
      <w:pPr>
        <w:ind w:left="720"/>
      </w:pPr>
      <w:r w:rsidRPr="009043BD">
        <w:t>Trained with Dr. Ely: 2005 - 2007</w:t>
      </w:r>
    </w:p>
    <w:p w14:paraId="5A4845FB" w14:textId="77777777" w:rsidR="00576200" w:rsidRPr="009043BD" w:rsidRDefault="00576200" w:rsidP="00576200">
      <w:pPr>
        <w:ind w:left="720"/>
      </w:pPr>
      <w:r w:rsidRPr="009043BD">
        <w:t>Research Focus: Conducted International Survey of Clinical Management of Delirium in ICU patients</w:t>
      </w:r>
    </w:p>
    <w:p w14:paraId="21B19ECE" w14:textId="77777777" w:rsidR="00576200" w:rsidRPr="009043BD" w:rsidRDefault="00576200" w:rsidP="00576200">
      <w:pPr>
        <w:ind w:left="720"/>
      </w:pPr>
      <w:r w:rsidRPr="009043BD">
        <w:t xml:space="preserve">Current Position: </w:t>
      </w:r>
      <w:r w:rsidR="00543D5D" w:rsidRPr="009043BD">
        <w:t>Specializes in Diagnostic Radiology</w:t>
      </w:r>
      <w:r w:rsidR="003623B1" w:rsidRPr="009043BD">
        <w:t>, Loyola University, Maywood</w:t>
      </w:r>
      <w:r w:rsidR="00A72598">
        <w:t>,</w:t>
      </w:r>
      <w:r w:rsidR="003623B1" w:rsidRPr="009043BD">
        <w:t xml:space="preserve"> IL</w:t>
      </w:r>
    </w:p>
    <w:p w14:paraId="3625F88A" w14:textId="77777777" w:rsidR="00576200" w:rsidRPr="009043BD" w:rsidRDefault="00576200" w:rsidP="00576200"/>
    <w:p w14:paraId="69BC8658" w14:textId="77777777" w:rsidR="00576200" w:rsidRPr="009043BD" w:rsidRDefault="00576200" w:rsidP="00576200">
      <w:pPr>
        <w:ind w:left="720"/>
      </w:pPr>
      <w:r w:rsidRPr="009043BD">
        <w:t>Natalie Jacobowski, BS</w:t>
      </w:r>
    </w:p>
    <w:p w14:paraId="007AD15D" w14:textId="77777777" w:rsidR="00576200" w:rsidRPr="009043BD" w:rsidRDefault="00576200" w:rsidP="00576200">
      <w:pPr>
        <w:ind w:left="720"/>
      </w:pPr>
      <w:r w:rsidRPr="009043BD">
        <w:t>Medical Student, Vanderbilt University School of Medicine</w:t>
      </w:r>
    </w:p>
    <w:p w14:paraId="02BE85C6" w14:textId="77777777" w:rsidR="00576200" w:rsidRPr="009043BD" w:rsidRDefault="00576200" w:rsidP="00576200">
      <w:pPr>
        <w:ind w:left="720"/>
      </w:pPr>
      <w:r w:rsidRPr="009043BD">
        <w:t>Trained with Dr. Ely: 2005 - 2006</w:t>
      </w:r>
    </w:p>
    <w:p w14:paraId="621EBE1E" w14:textId="77777777" w:rsidR="00576200" w:rsidRPr="009043BD" w:rsidRDefault="00576200" w:rsidP="00576200">
      <w:pPr>
        <w:ind w:left="720"/>
      </w:pPr>
      <w:r w:rsidRPr="009043BD">
        <w:t>Research Focus:  End of Life in the ICU</w:t>
      </w:r>
    </w:p>
    <w:p w14:paraId="50706B49" w14:textId="77777777" w:rsidR="00576200" w:rsidRPr="009043BD" w:rsidRDefault="00576200" w:rsidP="00576200">
      <w:pPr>
        <w:ind w:left="720"/>
      </w:pPr>
      <w:r w:rsidRPr="009043BD">
        <w:t xml:space="preserve">Current Position: </w:t>
      </w:r>
      <w:r w:rsidR="00543D5D" w:rsidRPr="009043BD">
        <w:t>Psychiatrist, Vanderbilt</w:t>
      </w:r>
      <w:r w:rsidRPr="009043BD">
        <w:t xml:space="preserve"> </w:t>
      </w:r>
      <w:r w:rsidR="003623B1" w:rsidRPr="009043BD">
        <w:t>University Medical Center, Nashville, TN</w:t>
      </w:r>
    </w:p>
    <w:p w14:paraId="03D0ADB5" w14:textId="77777777" w:rsidR="00576200" w:rsidRPr="009043BD" w:rsidRDefault="00576200" w:rsidP="00576200"/>
    <w:p w14:paraId="77A4B897" w14:textId="77777777" w:rsidR="00576200" w:rsidRPr="009043BD" w:rsidRDefault="00576200" w:rsidP="00576200">
      <w:pPr>
        <w:ind w:left="720"/>
      </w:pPr>
      <w:r w:rsidRPr="009043BD">
        <w:t>Paula L. Watson, MD</w:t>
      </w:r>
    </w:p>
    <w:p w14:paraId="054A6FC5" w14:textId="77777777" w:rsidR="00576200" w:rsidRPr="009043BD" w:rsidRDefault="00576200" w:rsidP="00576200">
      <w:pPr>
        <w:ind w:left="720"/>
      </w:pPr>
      <w:r w:rsidRPr="009043BD">
        <w:t>Assistant Professor of Medicine, Pulmonary, Critical Care and Sleep Medicine</w:t>
      </w:r>
    </w:p>
    <w:p w14:paraId="13AE963C" w14:textId="77777777" w:rsidR="00576200" w:rsidRPr="009043BD" w:rsidRDefault="00576200" w:rsidP="00576200">
      <w:pPr>
        <w:ind w:left="720"/>
      </w:pPr>
      <w:r w:rsidRPr="009043BD">
        <w:t>Tr</w:t>
      </w:r>
      <w:r w:rsidR="00DE27A2" w:rsidRPr="009043BD">
        <w:t>ained with Dr. Ely: 2006 - Pres.</w:t>
      </w:r>
    </w:p>
    <w:p w14:paraId="2BC64215" w14:textId="77777777" w:rsidR="00576200" w:rsidRPr="009043BD" w:rsidRDefault="00576200" w:rsidP="00576200">
      <w:pPr>
        <w:ind w:left="720"/>
      </w:pPr>
      <w:r w:rsidRPr="009043BD">
        <w:t>Research Focus: Sleep Disturbances in the ICU, EEG Monitoring in the ICU</w:t>
      </w:r>
    </w:p>
    <w:p w14:paraId="6FE1E1A3" w14:textId="77777777" w:rsidR="00576200" w:rsidRPr="009043BD" w:rsidRDefault="00576200" w:rsidP="00576200">
      <w:pPr>
        <w:ind w:left="720"/>
      </w:pPr>
      <w:r w:rsidRPr="009043BD">
        <w:t>Current Position: Assistant Professor of Medicine, Pulmonary, Critical Care and Sleep Medicine, Vanderbilt University School of Medicine</w:t>
      </w:r>
      <w:r w:rsidR="003623B1" w:rsidRPr="009043BD">
        <w:t>, Nashville, TN</w:t>
      </w:r>
    </w:p>
    <w:p w14:paraId="479A2B64" w14:textId="77777777" w:rsidR="00576200" w:rsidRPr="009043BD" w:rsidRDefault="00576200" w:rsidP="00576200"/>
    <w:p w14:paraId="007F7ADE" w14:textId="77777777" w:rsidR="00576200" w:rsidRPr="009043BD" w:rsidRDefault="00576200" w:rsidP="00576200">
      <w:pPr>
        <w:ind w:left="720"/>
        <w:rPr>
          <w:lang w:val="da-DK"/>
        </w:rPr>
      </w:pPr>
      <w:r w:rsidRPr="009043BD">
        <w:rPr>
          <w:lang w:val="da-DK"/>
        </w:rPr>
        <w:t>Jin H. Han, MD, MS</w:t>
      </w:r>
      <w:r w:rsidR="00A17298">
        <w:rPr>
          <w:lang w:val="da-DK"/>
        </w:rPr>
        <w:t>c</w:t>
      </w:r>
    </w:p>
    <w:p w14:paraId="35993A77" w14:textId="77777777" w:rsidR="00576200" w:rsidRPr="009043BD" w:rsidRDefault="00576200" w:rsidP="00576200">
      <w:pPr>
        <w:ind w:left="720"/>
      </w:pPr>
      <w:r w:rsidRPr="009043BD">
        <w:t>Assistant Professor of Emergency Medicine</w:t>
      </w:r>
    </w:p>
    <w:p w14:paraId="5264BA54" w14:textId="77777777" w:rsidR="00576200" w:rsidRPr="009043BD" w:rsidRDefault="00576200" w:rsidP="00576200">
      <w:pPr>
        <w:ind w:left="720"/>
      </w:pPr>
      <w:r w:rsidRPr="009043BD">
        <w:t>Trained with Dr. Ely: 2006</w:t>
      </w:r>
      <w:r w:rsidR="00DE27A2" w:rsidRPr="009043BD">
        <w:t xml:space="preserve"> - Pres.</w:t>
      </w:r>
    </w:p>
    <w:p w14:paraId="7D4CF850" w14:textId="77777777" w:rsidR="00576200" w:rsidRPr="009043BD" w:rsidRDefault="00576200" w:rsidP="00576200">
      <w:pPr>
        <w:ind w:left="720"/>
      </w:pPr>
      <w:r w:rsidRPr="009043BD">
        <w:t>Research Focus: Geriatrics, Delirium, Emergency Medicine</w:t>
      </w:r>
    </w:p>
    <w:p w14:paraId="0CDF0010" w14:textId="77777777" w:rsidR="00576200" w:rsidRPr="009043BD" w:rsidRDefault="00576200" w:rsidP="00576200">
      <w:pPr>
        <w:ind w:left="720"/>
      </w:pPr>
      <w:r w:rsidRPr="009043BD">
        <w:t xml:space="preserve">Current Position: </w:t>
      </w:r>
      <w:r w:rsidR="00543D5D" w:rsidRPr="009043BD">
        <w:t>Associate</w:t>
      </w:r>
      <w:r w:rsidRPr="009043BD">
        <w:t xml:space="preserve"> Professor of Emergency Medicine, Vanderbilt University School of Medicine</w:t>
      </w:r>
      <w:r w:rsidR="003623B1" w:rsidRPr="009043BD">
        <w:t>, Nashville, TN</w:t>
      </w:r>
    </w:p>
    <w:p w14:paraId="621227F9" w14:textId="77777777" w:rsidR="00576200" w:rsidRPr="009043BD" w:rsidRDefault="00576200" w:rsidP="00576200"/>
    <w:p w14:paraId="6D946434" w14:textId="77777777" w:rsidR="00576200" w:rsidRPr="009043BD" w:rsidRDefault="00576200" w:rsidP="00576200">
      <w:pPr>
        <w:ind w:left="720"/>
      </w:pPr>
      <w:r w:rsidRPr="009043BD">
        <w:t>Max Gunther, P</w:t>
      </w:r>
      <w:r w:rsidR="00A17298">
        <w:t>h</w:t>
      </w:r>
      <w:r w:rsidRPr="009043BD">
        <w:t>D</w:t>
      </w:r>
    </w:p>
    <w:p w14:paraId="70D51C8B" w14:textId="77777777" w:rsidR="00576200" w:rsidRPr="009043BD" w:rsidRDefault="00576200" w:rsidP="00576200">
      <w:pPr>
        <w:ind w:left="720"/>
      </w:pPr>
      <w:r w:rsidRPr="009043BD">
        <w:t>Clinical Neuropsychologist</w:t>
      </w:r>
    </w:p>
    <w:p w14:paraId="3AB4F1DD" w14:textId="77777777" w:rsidR="00576200" w:rsidRPr="009043BD" w:rsidRDefault="00576200" w:rsidP="00576200">
      <w:pPr>
        <w:ind w:left="720"/>
      </w:pPr>
      <w:r w:rsidRPr="009043BD">
        <w:t>Trained with Dr. Ely: 2006</w:t>
      </w:r>
      <w:r w:rsidR="00DE27A2" w:rsidRPr="009043BD">
        <w:t xml:space="preserve"> </w:t>
      </w:r>
      <w:r w:rsidRPr="009043BD">
        <w:t>-</w:t>
      </w:r>
      <w:r w:rsidR="00DE27A2" w:rsidRPr="009043BD">
        <w:t xml:space="preserve"> </w:t>
      </w:r>
      <w:r w:rsidRPr="009043BD">
        <w:t>2010</w:t>
      </w:r>
    </w:p>
    <w:p w14:paraId="4AAF7E61" w14:textId="77777777" w:rsidR="00576200" w:rsidRPr="009043BD" w:rsidRDefault="00576200" w:rsidP="00576200">
      <w:pPr>
        <w:ind w:left="720"/>
      </w:pPr>
      <w:r w:rsidRPr="009043BD">
        <w:t>Research Focus: MRI, fMRI, Designing and implementing neuroimaging research aimed at understanding ICU delirium and its associated long-term cognitive impairment</w:t>
      </w:r>
    </w:p>
    <w:p w14:paraId="499039F0" w14:textId="77777777" w:rsidR="00576200" w:rsidRPr="009043BD" w:rsidRDefault="00576200" w:rsidP="00576200">
      <w:pPr>
        <w:ind w:left="720"/>
      </w:pPr>
      <w:r w:rsidRPr="009043BD">
        <w:t xml:space="preserve">Current Position: </w:t>
      </w:r>
      <w:r w:rsidR="00B514B6" w:rsidRPr="009043BD">
        <w:t xml:space="preserve">Psychologist, </w:t>
      </w:r>
      <w:r w:rsidRPr="009043BD">
        <w:t>Neuroimaging &amp; Neuropsychology Research Instructor, Nashville VA</w:t>
      </w:r>
      <w:r w:rsidR="003623B1" w:rsidRPr="009043BD">
        <w:t>, Nashville, TN</w:t>
      </w:r>
    </w:p>
    <w:p w14:paraId="3D0B78D7" w14:textId="77777777" w:rsidR="00576200" w:rsidRPr="009043BD" w:rsidRDefault="00576200" w:rsidP="00576200"/>
    <w:p w14:paraId="7C27A2F9" w14:textId="77777777" w:rsidR="00576200" w:rsidRPr="009043BD" w:rsidRDefault="00576200" w:rsidP="00576200">
      <w:pPr>
        <w:ind w:left="720"/>
      </w:pPr>
      <w:r w:rsidRPr="009043BD">
        <w:t>Jason B. Martin, MD</w:t>
      </w:r>
    </w:p>
    <w:p w14:paraId="17A4269E" w14:textId="77777777" w:rsidR="00576200" w:rsidRPr="009043BD" w:rsidRDefault="00576200" w:rsidP="00576200">
      <w:pPr>
        <w:ind w:left="720"/>
      </w:pPr>
      <w:r w:rsidRPr="009043BD">
        <w:t xml:space="preserve">Postdoctoral Fellow in Pulmonary and Critical Care Medicine </w:t>
      </w:r>
    </w:p>
    <w:p w14:paraId="0F6A2E21" w14:textId="77777777" w:rsidR="00576200" w:rsidRPr="009043BD" w:rsidRDefault="00576200" w:rsidP="00576200">
      <w:pPr>
        <w:ind w:left="720"/>
      </w:pPr>
      <w:r w:rsidRPr="009043BD">
        <w:t>Trained with Dr. Ely: 2007</w:t>
      </w:r>
      <w:r w:rsidR="00DE27A2" w:rsidRPr="009043BD">
        <w:t xml:space="preserve"> </w:t>
      </w:r>
      <w:r w:rsidRPr="009043BD">
        <w:t>-</w:t>
      </w:r>
      <w:r w:rsidR="00DE27A2" w:rsidRPr="009043BD">
        <w:t xml:space="preserve"> </w:t>
      </w:r>
      <w:r w:rsidRPr="009043BD">
        <w:t>2008</w:t>
      </w:r>
    </w:p>
    <w:p w14:paraId="77785A56" w14:textId="77777777" w:rsidR="00576200" w:rsidRPr="009043BD" w:rsidRDefault="00576200" w:rsidP="00576200">
      <w:pPr>
        <w:ind w:left="720"/>
      </w:pPr>
      <w:r w:rsidRPr="009043BD">
        <w:t>Research Focus: Using Information Technology to Modify Practice in Critical Care</w:t>
      </w:r>
    </w:p>
    <w:p w14:paraId="5F2E97D7" w14:textId="77777777" w:rsidR="00576200" w:rsidRPr="009043BD" w:rsidRDefault="00576200" w:rsidP="00576200">
      <w:pPr>
        <w:ind w:left="720"/>
      </w:pPr>
      <w:r w:rsidRPr="009043BD">
        <w:lastRenderedPageBreak/>
        <w:t>Current Position: Director of ICU/Assistant Professor of Medicine – Meharry Medical College, Nashville, TN</w:t>
      </w:r>
    </w:p>
    <w:p w14:paraId="19840406" w14:textId="77777777" w:rsidR="00576200" w:rsidRPr="009043BD" w:rsidRDefault="00576200" w:rsidP="00576200"/>
    <w:p w14:paraId="789B29C0" w14:textId="77777777" w:rsidR="00576200" w:rsidRPr="009043BD" w:rsidRDefault="00576200" w:rsidP="00576200">
      <w:pPr>
        <w:ind w:left="720"/>
      </w:pPr>
      <w:r w:rsidRPr="009043BD">
        <w:t>Eduard Vasilevskis, MD, MSCI</w:t>
      </w:r>
    </w:p>
    <w:p w14:paraId="739DA734" w14:textId="77777777" w:rsidR="00576200" w:rsidRPr="009043BD" w:rsidRDefault="00576200" w:rsidP="00576200">
      <w:pPr>
        <w:ind w:left="720"/>
      </w:pPr>
      <w:r w:rsidRPr="009043BD">
        <w:t>Assistant Professor of Medicine, Vanderbilt University School of Medicine</w:t>
      </w:r>
    </w:p>
    <w:p w14:paraId="02246ADC" w14:textId="77777777" w:rsidR="00576200" w:rsidRPr="009043BD" w:rsidRDefault="00576200" w:rsidP="00576200">
      <w:pPr>
        <w:ind w:left="720"/>
      </w:pPr>
      <w:r w:rsidRPr="009043BD">
        <w:t>Tr</w:t>
      </w:r>
      <w:r w:rsidR="00DE27A2" w:rsidRPr="009043BD">
        <w:t>ained with Dr. Ely: 2008 - Pres.</w:t>
      </w:r>
    </w:p>
    <w:p w14:paraId="4A241BDD" w14:textId="77777777" w:rsidR="00576200" w:rsidRPr="009043BD" w:rsidRDefault="00576200" w:rsidP="00576200">
      <w:pPr>
        <w:ind w:left="720"/>
      </w:pPr>
      <w:r w:rsidRPr="009043BD">
        <w:t>Research Focus: Better Understanding the relationship between quality/safety processes and acute brain dysfunction in the acute care setting</w:t>
      </w:r>
    </w:p>
    <w:p w14:paraId="664DD1FD" w14:textId="77777777" w:rsidR="009D5B71" w:rsidRPr="009043BD" w:rsidRDefault="009D5B71" w:rsidP="00576200">
      <w:pPr>
        <w:ind w:left="720"/>
      </w:pPr>
      <w:r w:rsidRPr="009043BD">
        <w:t>Current Position: Assistant Professor of Medicine, Vanderbilt University Medical Center</w:t>
      </w:r>
      <w:r w:rsidR="003623B1" w:rsidRPr="009043BD">
        <w:t>, Nashville, TN</w:t>
      </w:r>
    </w:p>
    <w:p w14:paraId="527DCC8C" w14:textId="77777777" w:rsidR="00576200" w:rsidRPr="009043BD" w:rsidRDefault="00576200" w:rsidP="00576200"/>
    <w:p w14:paraId="3F1CF771" w14:textId="77777777" w:rsidR="00576200" w:rsidRPr="009043BD" w:rsidRDefault="00576200" w:rsidP="00576200">
      <w:pPr>
        <w:ind w:left="720"/>
      </w:pPr>
      <w:r w:rsidRPr="009043BD">
        <w:t>Brett A. English, PharmD, PhD</w:t>
      </w:r>
    </w:p>
    <w:p w14:paraId="554D890F" w14:textId="77777777" w:rsidR="00576200" w:rsidRPr="009043BD" w:rsidRDefault="00576200" w:rsidP="00576200">
      <w:pPr>
        <w:ind w:left="720"/>
      </w:pPr>
      <w:r w:rsidRPr="009043BD">
        <w:t>Research Fellow, Division of Allergy, Pulmonary and Critical Care Medicine, Vanderbilt University</w:t>
      </w:r>
    </w:p>
    <w:p w14:paraId="1A8FEA94" w14:textId="77777777" w:rsidR="00576200" w:rsidRPr="009043BD" w:rsidRDefault="00576200" w:rsidP="00576200">
      <w:pPr>
        <w:ind w:left="720"/>
      </w:pPr>
      <w:r w:rsidRPr="009043BD">
        <w:t xml:space="preserve">Trained with Dr. Ely (clinical mentor), Jeff Conn, PhD (Professor of Pharmacology and Director of the Vanderbilt Program in Drug Discovery), Carrie Jones, PhD (Assistant Professor of Pharmacology and Director of </w:t>
      </w:r>
      <w:r w:rsidRPr="009043BD">
        <w:rPr>
          <w:i/>
        </w:rPr>
        <w:t>In-Vivo</w:t>
      </w:r>
      <w:r w:rsidRPr="009043BD">
        <w:t xml:space="preserve"> Pharmacology, Vanderbilt Program in Drug Discovery)</w:t>
      </w:r>
    </w:p>
    <w:p w14:paraId="1E26F959" w14:textId="77777777" w:rsidR="00576200" w:rsidRPr="009043BD" w:rsidRDefault="00576200" w:rsidP="00576200">
      <w:pPr>
        <w:ind w:left="720"/>
      </w:pPr>
      <w:r w:rsidRPr="009043BD">
        <w:t>Research Focus:  Preclinical models of cognitive impairment and ICU-related delirium.  Behavioral pharmacology.</w:t>
      </w:r>
    </w:p>
    <w:p w14:paraId="58388D0B" w14:textId="77777777" w:rsidR="00576200" w:rsidRPr="009043BD" w:rsidRDefault="00576200" w:rsidP="00576200">
      <w:pPr>
        <w:ind w:left="720"/>
      </w:pPr>
      <w:r w:rsidRPr="009043BD">
        <w:t xml:space="preserve">Current Position: </w:t>
      </w:r>
      <w:r w:rsidR="00B7723A" w:rsidRPr="009043BD">
        <w:t xml:space="preserve">Associate Director, Clinical Development, Dart </w:t>
      </w:r>
      <w:r w:rsidR="003623B1" w:rsidRPr="009043BD">
        <w:t>NeuroScience LLC, San Diego, CA</w:t>
      </w:r>
    </w:p>
    <w:p w14:paraId="0C87C44D" w14:textId="77777777" w:rsidR="00576200" w:rsidRPr="009043BD" w:rsidRDefault="00576200" w:rsidP="00576200">
      <w:pPr>
        <w:ind w:left="720"/>
      </w:pPr>
    </w:p>
    <w:p w14:paraId="4F8287A0" w14:textId="77777777" w:rsidR="00576200" w:rsidRPr="009043BD" w:rsidRDefault="00576200" w:rsidP="00576200">
      <w:pPr>
        <w:ind w:left="720"/>
      </w:pPr>
      <w:r w:rsidRPr="009043BD">
        <w:t>Heidi Smith, MD, MSCI</w:t>
      </w:r>
    </w:p>
    <w:p w14:paraId="5D99F42B" w14:textId="77777777" w:rsidR="00576200" w:rsidRPr="009043BD" w:rsidRDefault="00576200" w:rsidP="00576200">
      <w:pPr>
        <w:ind w:left="720"/>
      </w:pPr>
      <w:r w:rsidRPr="009043BD">
        <w:t>Assistant Professor of Pediatric Critical Care and Anesthesiology</w:t>
      </w:r>
    </w:p>
    <w:p w14:paraId="7638F6CD" w14:textId="77777777" w:rsidR="00576200" w:rsidRPr="009043BD" w:rsidRDefault="00576200" w:rsidP="00576200">
      <w:pPr>
        <w:ind w:left="720"/>
      </w:pPr>
      <w:r w:rsidRPr="009043BD">
        <w:t>Trained with Dr. Ely</w:t>
      </w:r>
      <w:r w:rsidR="00DE27A2" w:rsidRPr="009043BD">
        <w:t>: 2009-Pres.</w:t>
      </w:r>
    </w:p>
    <w:p w14:paraId="026106DF" w14:textId="77777777" w:rsidR="00576200" w:rsidRPr="009043BD" w:rsidRDefault="00576200" w:rsidP="00576200">
      <w:pPr>
        <w:ind w:left="720"/>
      </w:pPr>
      <w:r w:rsidRPr="009043BD">
        <w:t>Research Focus: Pediatric Delirium, developer of the Pediatric CAM-ICU (PCAM)</w:t>
      </w:r>
    </w:p>
    <w:p w14:paraId="5F5137CE" w14:textId="77777777" w:rsidR="00C8155D" w:rsidRPr="009043BD" w:rsidRDefault="00C8155D" w:rsidP="00576200">
      <w:pPr>
        <w:ind w:left="720"/>
      </w:pPr>
      <w:r w:rsidRPr="009043BD">
        <w:t>Current Position: Assistant Professor of Anesthesiology, Vande</w:t>
      </w:r>
      <w:r w:rsidR="003623B1" w:rsidRPr="009043BD">
        <w:t>rbilt University Medical Center, Nashville, TN</w:t>
      </w:r>
    </w:p>
    <w:p w14:paraId="49D6CCC7" w14:textId="77777777" w:rsidR="00576200" w:rsidRPr="009043BD" w:rsidRDefault="00576200" w:rsidP="00576200"/>
    <w:p w14:paraId="507AD133" w14:textId="77777777" w:rsidR="00576200" w:rsidRPr="009043BD" w:rsidRDefault="00576200" w:rsidP="00576200">
      <w:pPr>
        <w:ind w:left="720"/>
      </w:pPr>
      <w:r w:rsidRPr="009043BD">
        <w:t>Mike Hooper, MD</w:t>
      </w:r>
    </w:p>
    <w:p w14:paraId="12B86261" w14:textId="77777777" w:rsidR="00576200" w:rsidRPr="009043BD" w:rsidRDefault="00576200" w:rsidP="00576200">
      <w:pPr>
        <w:ind w:left="720"/>
      </w:pPr>
      <w:r w:rsidRPr="009043BD">
        <w:t>Research Fellow, Division of Allergy, Pulmonary and Critical Care Medicine, Vanderbilt University</w:t>
      </w:r>
    </w:p>
    <w:p w14:paraId="46A2D657" w14:textId="77777777" w:rsidR="00576200" w:rsidRPr="009043BD" w:rsidRDefault="00576200" w:rsidP="00576200">
      <w:pPr>
        <w:ind w:left="720"/>
      </w:pPr>
      <w:r w:rsidRPr="009043BD">
        <w:t>Trained with Dr. Ely: 2009</w:t>
      </w:r>
      <w:r w:rsidR="00DE27A2" w:rsidRPr="009043BD">
        <w:t xml:space="preserve"> </w:t>
      </w:r>
      <w:r w:rsidRPr="009043BD">
        <w:t>-</w:t>
      </w:r>
      <w:r w:rsidR="00DE27A2" w:rsidRPr="009043BD">
        <w:t xml:space="preserve"> </w:t>
      </w:r>
      <w:r w:rsidRPr="009043BD">
        <w:t>2010</w:t>
      </w:r>
    </w:p>
    <w:p w14:paraId="70059CCC" w14:textId="77777777" w:rsidR="00576200" w:rsidRPr="009043BD" w:rsidRDefault="00576200" w:rsidP="00576200">
      <w:pPr>
        <w:ind w:left="720"/>
      </w:pPr>
      <w:r w:rsidRPr="009043BD">
        <w:t>Current Position: Assistant Professor of Medicine and Critical Care, Eastern Virginia Medical School, Norfolk</w:t>
      </w:r>
      <w:r w:rsidR="00303BC5" w:rsidRPr="009043BD">
        <w:t>,</w:t>
      </w:r>
      <w:r w:rsidRPr="009043BD">
        <w:t xml:space="preserve"> V</w:t>
      </w:r>
      <w:r w:rsidR="003623B1" w:rsidRPr="009043BD">
        <w:t>A</w:t>
      </w:r>
    </w:p>
    <w:p w14:paraId="225D2C1B" w14:textId="77777777" w:rsidR="00D340C1" w:rsidRPr="009043BD" w:rsidRDefault="00D340C1" w:rsidP="00D340C1"/>
    <w:p w14:paraId="6B71D428" w14:textId="77777777" w:rsidR="00576200" w:rsidRPr="009043BD" w:rsidRDefault="00576200" w:rsidP="00D340C1">
      <w:pPr>
        <w:ind w:firstLine="720"/>
      </w:pPr>
      <w:r w:rsidRPr="009043BD">
        <w:t>Nathan Brummel, MD, MSCI</w:t>
      </w:r>
    </w:p>
    <w:p w14:paraId="08E50642" w14:textId="77777777" w:rsidR="00CD252A" w:rsidRPr="009043BD" w:rsidRDefault="00CD252A" w:rsidP="00CD252A">
      <w:pPr>
        <w:ind w:left="720"/>
      </w:pPr>
      <w:r w:rsidRPr="009043BD">
        <w:t>Postdoctoral Clinical Fellow in Pulmonary and Critical Care Medicine, Vanderbilt University School of Medicine</w:t>
      </w:r>
    </w:p>
    <w:p w14:paraId="552DD20A" w14:textId="77777777" w:rsidR="00576200" w:rsidRPr="009043BD" w:rsidRDefault="00576200" w:rsidP="00576200">
      <w:pPr>
        <w:ind w:left="720"/>
      </w:pPr>
      <w:r w:rsidRPr="009043BD">
        <w:t>Trained with Dr. Ely: 2010</w:t>
      </w:r>
      <w:r w:rsidR="00DE27A2" w:rsidRPr="009043BD">
        <w:t xml:space="preserve"> </w:t>
      </w:r>
      <w:r w:rsidRPr="009043BD">
        <w:t>-</w:t>
      </w:r>
      <w:r w:rsidR="00DE27A2" w:rsidRPr="009043BD">
        <w:t xml:space="preserve"> </w:t>
      </w:r>
      <w:r w:rsidRPr="009043BD">
        <w:t>P</w:t>
      </w:r>
      <w:r w:rsidR="00DE27A2" w:rsidRPr="009043BD">
        <w:t>res.</w:t>
      </w:r>
    </w:p>
    <w:p w14:paraId="59DFAF16" w14:textId="77777777" w:rsidR="00872BAF" w:rsidRPr="009043BD" w:rsidRDefault="00576200" w:rsidP="00576200">
      <w:pPr>
        <w:ind w:left="720"/>
      </w:pPr>
      <w:r w:rsidRPr="009043BD">
        <w:t>Research Focus: ICU delirium and ICU acquired physical and cognitive dysfunction, specifically the rehabilitation of these disorders and the role of early physical and cognitive therapy in their prevention and treatment.</w:t>
      </w:r>
    </w:p>
    <w:p w14:paraId="754CB695" w14:textId="77777777" w:rsidR="00872BAF" w:rsidRPr="009043BD" w:rsidRDefault="00872BAF" w:rsidP="00872BAF">
      <w:pPr>
        <w:ind w:left="720"/>
      </w:pPr>
      <w:r w:rsidRPr="009043BD">
        <w:t xml:space="preserve">Current Position: Clinical Instructor, Division of </w:t>
      </w:r>
      <w:r w:rsidR="00DD1C8B">
        <w:t xml:space="preserve"> </w:t>
      </w:r>
      <w:r w:rsidRPr="009043BD">
        <w:t>Pulmonary</w:t>
      </w:r>
      <w:r w:rsidR="00DD1C8B">
        <w:t xml:space="preserve">, </w:t>
      </w:r>
      <w:r w:rsidRPr="009043BD">
        <w:t xml:space="preserve">Critical Care </w:t>
      </w:r>
      <w:r w:rsidR="00DD1C8B">
        <w:t xml:space="preserve">and Sleep Medicine. The Ohio State University </w:t>
      </w:r>
      <w:r w:rsidR="00177369">
        <w:t>,</w:t>
      </w:r>
      <w:r w:rsidR="00DD1C8B">
        <w:t>Wexner Medical Center, Columbus, OH</w:t>
      </w:r>
      <w:r w:rsidRPr="009043BD">
        <w:t xml:space="preserve"> </w:t>
      </w:r>
    </w:p>
    <w:p w14:paraId="1B0558EF" w14:textId="77777777" w:rsidR="00576200" w:rsidRPr="009043BD" w:rsidRDefault="00576200" w:rsidP="00872BAF">
      <w:pPr>
        <w:ind w:left="720"/>
      </w:pPr>
      <w:r w:rsidRPr="009043BD">
        <w:t xml:space="preserve"> </w:t>
      </w:r>
    </w:p>
    <w:p w14:paraId="37318465" w14:textId="77777777" w:rsidR="00576200" w:rsidRPr="009043BD" w:rsidRDefault="00576200" w:rsidP="00576200">
      <w:pPr>
        <w:ind w:left="720"/>
      </w:pPr>
      <w:r w:rsidRPr="009043BD">
        <w:t>Michele Balas, PhD, RN, APRN-NP, CCRN</w:t>
      </w:r>
    </w:p>
    <w:p w14:paraId="01B0D9AE" w14:textId="77777777" w:rsidR="00576200" w:rsidRPr="009043BD" w:rsidRDefault="00576200" w:rsidP="00576200">
      <w:pPr>
        <w:ind w:left="720"/>
      </w:pPr>
      <w:r w:rsidRPr="009043BD">
        <w:lastRenderedPageBreak/>
        <w:t>Mentored by Dr. Ely: 2010</w:t>
      </w:r>
      <w:r w:rsidR="00DE27A2" w:rsidRPr="009043BD">
        <w:t xml:space="preserve"> – </w:t>
      </w:r>
      <w:r w:rsidRPr="009043BD">
        <w:t>Pres</w:t>
      </w:r>
      <w:r w:rsidR="00DE27A2" w:rsidRPr="009043BD">
        <w:t>.</w:t>
      </w:r>
    </w:p>
    <w:p w14:paraId="789BAA85" w14:textId="77777777" w:rsidR="00576200" w:rsidRPr="009043BD" w:rsidRDefault="00576200" w:rsidP="00576200">
      <w:pPr>
        <w:ind w:left="720"/>
      </w:pPr>
      <w:r w:rsidRPr="009043BD">
        <w:t>Research Focus: Interdisciplinary Nursing Quality Research Initiative (INQRI) on Delirium in the ICU</w:t>
      </w:r>
    </w:p>
    <w:p w14:paraId="06E9A702" w14:textId="77777777" w:rsidR="00872BAF" w:rsidRPr="009043BD" w:rsidRDefault="00872BAF" w:rsidP="00872BAF">
      <w:pPr>
        <w:ind w:left="720"/>
      </w:pPr>
      <w:r w:rsidRPr="009043BD">
        <w:t>Current Position: Associate Professor in the College of Nursing, Ohio State University</w:t>
      </w:r>
      <w:r w:rsidR="003623B1" w:rsidRPr="009043BD">
        <w:t>, Columbus, OH</w:t>
      </w:r>
      <w:r w:rsidRPr="009043BD">
        <w:t xml:space="preserve"> </w:t>
      </w:r>
    </w:p>
    <w:p w14:paraId="4CB8B77D" w14:textId="77777777" w:rsidR="00576200" w:rsidRPr="009043BD" w:rsidRDefault="00576200" w:rsidP="00576200"/>
    <w:p w14:paraId="6564265A" w14:textId="77777777" w:rsidR="00B25076" w:rsidRPr="009043BD" w:rsidRDefault="00B25076" w:rsidP="00B25076">
      <w:pPr>
        <w:ind w:firstLine="720"/>
      </w:pPr>
      <w:r w:rsidRPr="009043BD">
        <w:t>Matthew Kirchner, PhD</w:t>
      </w:r>
    </w:p>
    <w:p w14:paraId="4E2032C5" w14:textId="77777777" w:rsidR="00B25076" w:rsidRPr="009043BD" w:rsidRDefault="00B25076" w:rsidP="00B25076">
      <w:pPr>
        <w:ind w:firstLine="720"/>
      </w:pPr>
      <w:r w:rsidRPr="009043BD">
        <w:t>Undergraduate Research Assistant</w:t>
      </w:r>
    </w:p>
    <w:p w14:paraId="444894DF" w14:textId="77777777" w:rsidR="00B25076" w:rsidRPr="009043BD" w:rsidRDefault="00B25076" w:rsidP="00B25076">
      <w:pPr>
        <w:ind w:firstLine="720"/>
      </w:pPr>
      <w:r w:rsidRPr="009043BD">
        <w:t>Trained with Dr. Ely: 2010 – 2011</w:t>
      </w:r>
    </w:p>
    <w:p w14:paraId="2F83F8AB" w14:textId="77777777" w:rsidR="00B25076" w:rsidRPr="009043BD" w:rsidRDefault="00B25076" w:rsidP="00B25076">
      <w:pPr>
        <w:ind w:firstLine="720"/>
      </w:pPr>
      <w:r w:rsidRPr="009043BD">
        <w:t xml:space="preserve">Research Focus: </w:t>
      </w:r>
      <w:r w:rsidR="000757BA" w:rsidRPr="009043BD">
        <w:t>Neurophysiology</w:t>
      </w:r>
      <w:r w:rsidRPr="009043BD">
        <w:t xml:space="preserve"> of Oxytocin and Vasopressin Neurons</w:t>
      </w:r>
    </w:p>
    <w:p w14:paraId="74E780CC" w14:textId="77777777" w:rsidR="00B25076" w:rsidRPr="009043BD" w:rsidRDefault="00B25076" w:rsidP="00B25076">
      <w:pPr>
        <w:ind w:firstLine="720"/>
      </w:pPr>
      <w:r w:rsidRPr="009043BD">
        <w:t>Research Focus with Dr. Ely: Evaluating ICU Delirium</w:t>
      </w:r>
    </w:p>
    <w:p w14:paraId="704519A7" w14:textId="77777777" w:rsidR="00B25076" w:rsidRPr="009043BD" w:rsidRDefault="00B25076" w:rsidP="00B25076">
      <w:pPr>
        <w:ind w:firstLine="720"/>
      </w:pPr>
      <w:r w:rsidRPr="009043BD">
        <w:t>Current Position: Postdoctoral Research Fellow, Georgia State University</w:t>
      </w:r>
    </w:p>
    <w:p w14:paraId="25F60C23" w14:textId="77777777" w:rsidR="00B25076" w:rsidRPr="009043BD" w:rsidRDefault="00B25076" w:rsidP="00576200">
      <w:pPr>
        <w:ind w:left="720"/>
      </w:pPr>
    </w:p>
    <w:p w14:paraId="6B3C66EA" w14:textId="77777777" w:rsidR="00576200" w:rsidRPr="009043BD" w:rsidRDefault="00576200" w:rsidP="00576200">
      <w:pPr>
        <w:ind w:left="720"/>
      </w:pPr>
      <w:r w:rsidRPr="009043BD">
        <w:t>Malaz Boustani, MD, MPH</w:t>
      </w:r>
    </w:p>
    <w:p w14:paraId="074514CD" w14:textId="77777777" w:rsidR="00576200" w:rsidRPr="009043BD" w:rsidRDefault="00576200" w:rsidP="00576200">
      <w:pPr>
        <w:ind w:left="720"/>
      </w:pPr>
      <w:r w:rsidRPr="009043BD">
        <w:t>Associate Professor of Medicine, Indiana University School of Medicine</w:t>
      </w:r>
    </w:p>
    <w:p w14:paraId="003B9E45" w14:textId="77777777" w:rsidR="00576200" w:rsidRPr="009043BD" w:rsidRDefault="00576200" w:rsidP="00576200">
      <w:pPr>
        <w:ind w:left="720"/>
      </w:pPr>
      <w:r w:rsidRPr="009043BD">
        <w:t>Mentored by Dr. Ely: 2010</w:t>
      </w:r>
      <w:r w:rsidR="00DE27A2" w:rsidRPr="009043BD">
        <w:t xml:space="preserve"> </w:t>
      </w:r>
      <w:r w:rsidRPr="009043BD">
        <w:t>-</w:t>
      </w:r>
      <w:r w:rsidR="00DE27A2" w:rsidRPr="009043BD">
        <w:t xml:space="preserve"> </w:t>
      </w:r>
      <w:r w:rsidRPr="009043BD">
        <w:t>2013, now collaborators</w:t>
      </w:r>
    </w:p>
    <w:p w14:paraId="0A336D79" w14:textId="77777777" w:rsidR="00576200" w:rsidRPr="009043BD" w:rsidRDefault="00576200" w:rsidP="00576200">
      <w:pPr>
        <w:ind w:left="720"/>
      </w:pPr>
      <w:r w:rsidRPr="009043BD">
        <w:t>Research Focus: Pharmacological Management of Delirium</w:t>
      </w:r>
    </w:p>
    <w:p w14:paraId="71FB7B78" w14:textId="77777777" w:rsidR="00872BAF" w:rsidRPr="009043BD" w:rsidRDefault="00872BAF" w:rsidP="00576200">
      <w:pPr>
        <w:ind w:left="720"/>
      </w:pPr>
      <w:r w:rsidRPr="009043BD">
        <w:t xml:space="preserve">Current Position: </w:t>
      </w:r>
      <w:r w:rsidR="00F34D51" w:rsidRPr="009043BD">
        <w:t>Professor of Medicine, Indiana University School of Medicine, Research Director, Healthy Aging Brain Center</w:t>
      </w:r>
      <w:r w:rsidR="003623B1" w:rsidRPr="009043BD">
        <w:t>, Indianapolis, IN</w:t>
      </w:r>
    </w:p>
    <w:p w14:paraId="57BCA1DE" w14:textId="77777777" w:rsidR="00576200" w:rsidRPr="009043BD" w:rsidRDefault="00576200" w:rsidP="00576200"/>
    <w:p w14:paraId="7A9AB94E" w14:textId="77777777" w:rsidR="00576200" w:rsidRPr="009043BD" w:rsidRDefault="00576200" w:rsidP="00576200">
      <w:pPr>
        <w:ind w:left="720"/>
      </w:pPr>
      <w:r w:rsidRPr="009043BD">
        <w:t>Dustin Hipp, MD, MBA</w:t>
      </w:r>
    </w:p>
    <w:p w14:paraId="1CC3E89D" w14:textId="77777777" w:rsidR="00576200" w:rsidRPr="009043BD" w:rsidRDefault="00576200" w:rsidP="00576200">
      <w:pPr>
        <w:ind w:left="720"/>
      </w:pPr>
      <w:r w:rsidRPr="009043BD">
        <w:t>Vanderbilt University School of Medicine, Class of 2013</w:t>
      </w:r>
    </w:p>
    <w:p w14:paraId="22BF8B81" w14:textId="77777777" w:rsidR="00576200" w:rsidRPr="009043BD" w:rsidRDefault="00576200" w:rsidP="00576200">
      <w:pPr>
        <w:ind w:left="720"/>
      </w:pPr>
      <w:r w:rsidRPr="009043BD">
        <w:t>Trained with Dr. Ely: 2011</w:t>
      </w:r>
      <w:r w:rsidR="00DE27A2" w:rsidRPr="009043BD">
        <w:t xml:space="preserve"> </w:t>
      </w:r>
      <w:r w:rsidRPr="009043BD">
        <w:t>-</w:t>
      </w:r>
      <w:r w:rsidR="00DE27A2" w:rsidRPr="009043BD">
        <w:t xml:space="preserve"> </w:t>
      </w:r>
      <w:r w:rsidRPr="009043BD">
        <w:t>2013</w:t>
      </w:r>
    </w:p>
    <w:p w14:paraId="29579DBF" w14:textId="37CFA8FC" w:rsidR="00576200" w:rsidRPr="009043BD" w:rsidRDefault="00576200" w:rsidP="00576200">
      <w:pPr>
        <w:ind w:left="720"/>
      </w:pPr>
      <w:r w:rsidRPr="009043BD">
        <w:t xml:space="preserve">Current Position: </w:t>
      </w:r>
      <w:r w:rsidR="008D099F">
        <w:t>Vanderbilt University Medical Center, Department of Pediatrics, Assistant Professor of Pediatrics, Critical Care Medicine</w:t>
      </w:r>
    </w:p>
    <w:p w14:paraId="214B5F9C" w14:textId="77777777" w:rsidR="00576200" w:rsidRPr="009043BD" w:rsidRDefault="00576200" w:rsidP="00576200">
      <w:pPr>
        <w:ind w:left="720"/>
      </w:pPr>
    </w:p>
    <w:p w14:paraId="639FB87D" w14:textId="77777777" w:rsidR="00576200" w:rsidRPr="009043BD" w:rsidRDefault="00576200" w:rsidP="00576200">
      <w:pPr>
        <w:ind w:left="720"/>
      </w:pPr>
      <w:r w:rsidRPr="009043BD">
        <w:t>Andrew M. Naidech, MD MSPH</w:t>
      </w:r>
    </w:p>
    <w:p w14:paraId="017584EE" w14:textId="77777777" w:rsidR="00576200" w:rsidRPr="009043BD" w:rsidRDefault="00576200" w:rsidP="00576200">
      <w:pPr>
        <w:ind w:left="720"/>
      </w:pPr>
      <w:r w:rsidRPr="009043BD">
        <w:t>Assistant Professor of Neurology, Neurosurgery and Anesthesiology, Northwestern University</w:t>
      </w:r>
    </w:p>
    <w:p w14:paraId="1479590F" w14:textId="77777777" w:rsidR="00576200" w:rsidRPr="009043BD" w:rsidRDefault="00576200" w:rsidP="00576200">
      <w:pPr>
        <w:ind w:left="720"/>
      </w:pPr>
      <w:r w:rsidRPr="009043BD">
        <w:t>Mentored by Dr. Ely: 2011</w:t>
      </w:r>
      <w:r w:rsidR="00DE27A2" w:rsidRPr="009043BD">
        <w:t xml:space="preserve"> – P</w:t>
      </w:r>
      <w:r w:rsidRPr="009043BD">
        <w:t>res</w:t>
      </w:r>
      <w:r w:rsidR="00DE27A2" w:rsidRPr="009043BD">
        <w:t>.</w:t>
      </w:r>
    </w:p>
    <w:p w14:paraId="0E5A4994" w14:textId="77777777" w:rsidR="00576200" w:rsidRPr="009043BD" w:rsidRDefault="00576200" w:rsidP="00576200">
      <w:pPr>
        <w:ind w:left="720"/>
      </w:pPr>
      <w:r w:rsidRPr="009043BD">
        <w:t xml:space="preserve">Research Focus: Evaluation of the importance of delirium symptoms in neuro-ICU patients in terms of regions of injury, prognosis, and potential interventional options.  </w:t>
      </w:r>
    </w:p>
    <w:p w14:paraId="38C5696D" w14:textId="77777777" w:rsidR="004F0B67" w:rsidRPr="009043BD" w:rsidRDefault="004F0B67" w:rsidP="00576200">
      <w:pPr>
        <w:ind w:left="720"/>
      </w:pPr>
      <w:r w:rsidRPr="009043BD">
        <w:t>Current Position: Associate Professor, Neurology, Anesthesiology, Medical Social Sciences, Neurological Surgery and Preventive Me</w:t>
      </w:r>
      <w:r w:rsidR="003623B1" w:rsidRPr="009043BD">
        <w:t>dicine, Northwestern University, Evanston, IL</w:t>
      </w:r>
    </w:p>
    <w:p w14:paraId="086A54B4" w14:textId="77777777" w:rsidR="00576200" w:rsidRPr="009043BD" w:rsidRDefault="00576200" w:rsidP="00576200"/>
    <w:p w14:paraId="72402DF1" w14:textId="77777777" w:rsidR="00576200" w:rsidRPr="009043BD" w:rsidRDefault="00576200" w:rsidP="00576200">
      <w:pPr>
        <w:ind w:left="720"/>
      </w:pPr>
      <w:r w:rsidRPr="009043BD">
        <w:t>Jessica Adams Wilson, MD, MSCI</w:t>
      </w:r>
    </w:p>
    <w:p w14:paraId="232F6B5E" w14:textId="77777777" w:rsidR="00576200" w:rsidRPr="009043BD" w:rsidRDefault="00576200" w:rsidP="00576200">
      <w:pPr>
        <w:ind w:left="720"/>
      </w:pPr>
      <w:r w:rsidRPr="009043BD">
        <w:t>Assistant Professor Endocrinology, Department of Medicine</w:t>
      </w:r>
    </w:p>
    <w:p w14:paraId="6D36AF84" w14:textId="77777777" w:rsidR="00576200" w:rsidRPr="009043BD" w:rsidRDefault="00576200" w:rsidP="00576200">
      <w:pPr>
        <w:ind w:left="720"/>
      </w:pPr>
      <w:r w:rsidRPr="009043BD">
        <w:t>University o</w:t>
      </w:r>
      <w:r w:rsidR="00303BC5" w:rsidRPr="009043BD">
        <w:t>f Pennsylvania, Philadelphia, Pennsylvania</w:t>
      </w:r>
    </w:p>
    <w:p w14:paraId="65F847E6" w14:textId="77777777" w:rsidR="00576200" w:rsidRPr="009043BD" w:rsidRDefault="00DE27A2" w:rsidP="00576200">
      <w:pPr>
        <w:ind w:left="720"/>
      </w:pPr>
      <w:r w:rsidRPr="009043BD">
        <w:t>Mentored by Dr. Ely: 2011 – P</w:t>
      </w:r>
      <w:r w:rsidR="00576200" w:rsidRPr="009043BD">
        <w:t>res</w:t>
      </w:r>
      <w:r w:rsidR="000840CA" w:rsidRPr="009043BD">
        <w:t>.</w:t>
      </w:r>
      <w:r w:rsidRPr="009043BD">
        <w:t xml:space="preserve"> </w:t>
      </w:r>
    </w:p>
    <w:p w14:paraId="00EB2098" w14:textId="77777777" w:rsidR="009043BD" w:rsidRDefault="009043BD" w:rsidP="00576200">
      <w:pPr>
        <w:ind w:left="720"/>
      </w:pPr>
    </w:p>
    <w:p w14:paraId="574E191F" w14:textId="77777777" w:rsidR="00576200" w:rsidRPr="009043BD" w:rsidRDefault="00576200" w:rsidP="00576200">
      <w:pPr>
        <w:ind w:left="720"/>
      </w:pPr>
      <w:r w:rsidRPr="009043BD">
        <w:t>Babar Khan, MD</w:t>
      </w:r>
    </w:p>
    <w:p w14:paraId="6A26930D" w14:textId="77777777" w:rsidR="00576200" w:rsidRPr="009043BD" w:rsidRDefault="00576200" w:rsidP="00576200">
      <w:pPr>
        <w:ind w:left="720"/>
      </w:pPr>
      <w:r w:rsidRPr="009043BD">
        <w:t>Physician-Pulmonary/Critical Care, Indiana University Health</w:t>
      </w:r>
    </w:p>
    <w:p w14:paraId="64E44864" w14:textId="77777777" w:rsidR="00576200" w:rsidRPr="009043BD" w:rsidRDefault="00576200" w:rsidP="00576200">
      <w:pPr>
        <w:ind w:left="720"/>
      </w:pPr>
      <w:r w:rsidRPr="009043BD">
        <w:t>Trained with Dr. Ely: 2012</w:t>
      </w:r>
      <w:r w:rsidR="000840CA" w:rsidRPr="009043BD">
        <w:t xml:space="preserve"> – </w:t>
      </w:r>
      <w:r w:rsidRPr="009043BD">
        <w:t>Pres</w:t>
      </w:r>
      <w:r w:rsidR="000840CA" w:rsidRPr="009043BD">
        <w:t>.</w:t>
      </w:r>
    </w:p>
    <w:p w14:paraId="24BA0909" w14:textId="77777777" w:rsidR="00576200" w:rsidRPr="009043BD" w:rsidRDefault="00576200" w:rsidP="00576200">
      <w:pPr>
        <w:ind w:left="720"/>
      </w:pPr>
      <w:r w:rsidRPr="009043BD">
        <w:t>Research Focus: To improve delirium recognition and care, numerous serum biomarkers have been investigated as potential tools for risk stratification, diagnosis, monitoring, and prognostication of delirium</w:t>
      </w:r>
    </w:p>
    <w:p w14:paraId="0FF9568B" w14:textId="77777777" w:rsidR="00980040" w:rsidRPr="009043BD" w:rsidRDefault="00980040" w:rsidP="00576200">
      <w:pPr>
        <w:ind w:left="720"/>
      </w:pPr>
      <w:r w:rsidRPr="009043BD">
        <w:lastRenderedPageBreak/>
        <w:t>Current Position: Associate Professor of Medicine, Indiana University School of Medicine</w:t>
      </w:r>
      <w:r w:rsidR="00EB0F0E" w:rsidRPr="009043BD">
        <w:t>, Indianapolis, IN</w:t>
      </w:r>
    </w:p>
    <w:p w14:paraId="6B79D5C8" w14:textId="77777777" w:rsidR="00576200" w:rsidRPr="009043BD" w:rsidRDefault="00576200" w:rsidP="00576200"/>
    <w:p w14:paraId="3C0B37D7" w14:textId="77777777" w:rsidR="00576200" w:rsidRPr="009043BD" w:rsidRDefault="00576200" w:rsidP="00576200">
      <w:pPr>
        <w:ind w:left="720"/>
      </w:pPr>
      <w:r w:rsidRPr="009043BD">
        <w:t>Mary Elizabeth Wilcox MD, FRCPC, MPH</w:t>
      </w:r>
      <w:r w:rsidRPr="009043BD">
        <w:br/>
        <w:t>Research Fellow, Interdepartmental Division of Critical Care Medicine, University of Toronto</w:t>
      </w:r>
      <w:r w:rsidRPr="009043BD">
        <w:br/>
        <w:t>Mentored by Dr. Ely: 2012</w:t>
      </w:r>
      <w:r w:rsidR="000840CA" w:rsidRPr="009043BD">
        <w:t xml:space="preserve"> – </w:t>
      </w:r>
      <w:r w:rsidRPr="009043BD">
        <w:t>Pres</w:t>
      </w:r>
      <w:r w:rsidR="000840CA" w:rsidRPr="009043BD">
        <w:t>.</w:t>
      </w:r>
      <w:r w:rsidRPr="009043BD">
        <w:br/>
        <w:t>Research Focus: To identify novel biomarkers (e.g. ApoE e4) and risk factors (e.g. sleep disruption) for post-critical illness cognitive impairment, and develop strategic interventions to reduce risk in vulnerable ICU survivors.</w:t>
      </w:r>
    </w:p>
    <w:p w14:paraId="156A1963" w14:textId="77777777" w:rsidR="00980040" w:rsidRPr="009043BD" w:rsidRDefault="00980040" w:rsidP="00576200">
      <w:pPr>
        <w:ind w:left="720"/>
      </w:pPr>
      <w:r w:rsidRPr="009043BD">
        <w:t>Current Position: Critical Care</w:t>
      </w:r>
      <w:r w:rsidR="00EB0F0E" w:rsidRPr="009043BD">
        <w:t xml:space="preserve"> Faculty, University of Toronto, Toronto, Ontario</w:t>
      </w:r>
    </w:p>
    <w:p w14:paraId="225C9C1F" w14:textId="77777777" w:rsidR="00576200" w:rsidRPr="009043BD" w:rsidRDefault="00576200" w:rsidP="00576200">
      <w:pPr>
        <w:ind w:left="720"/>
      </w:pPr>
    </w:p>
    <w:p w14:paraId="55DE0ABB" w14:textId="77777777" w:rsidR="00576200" w:rsidRPr="009043BD" w:rsidRDefault="00576200" w:rsidP="00576200">
      <w:pPr>
        <w:ind w:left="720"/>
      </w:pPr>
      <w:r w:rsidRPr="009043BD">
        <w:t>L. Dupree Hatch, MD</w:t>
      </w:r>
    </w:p>
    <w:p w14:paraId="424E8DFC" w14:textId="77777777" w:rsidR="00576200" w:rsidRPr="009043BD" w:rsidRDefault="00576200" w:rsidP="00576200">
      <w:pPr>
        <w:ind w:left="720"/>
      </w:pPr>
      <w:r w:rsidRPr="009043BD">
        <w:t>Clinical Fellow in Neonatal-Perinatal Medicine</w:t>
      </w:r>
    </w:p>
    <w:p w14:paraId="5AA9E585" w14:textId="77777777" w:rsidR="00576200" w:rsidRPr="009043BD" w:rsidRDefault="00576200" w:rsidP="00576200">
      <w:pPr>
        <w:ind w:left="720"/>
      </w:pPr>
      <w:r w:rsidRPr="009043BD">
        <w:t>Trained</w:t>
      </w:r>
      <w:r w:rsidR="000840CA" w:rsidRPr="009043BD">
        <w:t xml:space="preserve"> with Dr. Ely: 2013 – P</w:t>
      </w:r>
      <w:r w:rsidRPr="009043BD">
        <w:t>res</w:t>
      </w:r>
      <w:r w:rsidR="000840CA" w:rsidRPr="009043BD">
        <w:t>.</w:t>
      </w:r>
    </w:p>
    <w:p w14:paraId="42D70B83" w14:textId="77777777" w:rsidR="00B519E6" w:rsidRPr="009043BD" w:rsidRDefault="00576200" w:rsidP="00576200">
      <w:pPr>
        <w:ind w:left="720"/>
      </w:pPr>
      <w:r w:rsidRPr="009043BD">
        <w:t>Research Focus: Quality Improvement in the Intensive Care Setting, Neonatal Endotracheal Intubation</w:t>
      </w:r>
      <w:r w:rsidR="00B519E6" w:rsidRPr="009043BD">
        <w:t xml:space="preserve"> </w:t>
      </w:r>
    </w:p>
    <w:p w14:paraId="4EE18585" w14:textId="77777777" w:rsidR="00980040" w:rsidRPr="009043BD" w:rsidRDefault="00980040" w:rsidP="00576200">
      <w:pPr>
        <w:ind w:left="720"/>
      </w:pPr>
      <w:r w:rsidRPr="009043BD">
        <w:t>Current Position: Assistant Professor, Division of Neonatology, Vanderbilt School of Medicine</w:t>
      </w:r>
      <w:r w:rsidR="00EB0F0E" w:rsidRPr="009043BD">
        <w:t>, Nashville, TN</w:t>
      </w:r>
    </w:p>
    <w:p w14:paraId="3CCC0C7E" w14:textId="77777777" w:rsidR="00576200" w:rsidRPr="009043BD" w:rsidRDefault="00576200" w:rsidP="00576200">
      <w:pPr>
        <w:ind w:left="720"/>
      </w:pPr>
      <w:r w:rsidRPr="009043BD">
        <w:t xml:space="preserve">April 2018 – Dupree Hatch was awarded one of the Dodd Scholars slots. </w:t>
      </w:r>
      <w:r w:rsidR="00303BC5" w:rsidRPr="009043BD">
        <w:t xml:space="preserve"> </w:t>
      </w:r>
      <w:r w:rsidRPr="009043BD">
        <w:t xml:space="preserve">The committee was most impressed by his application, his promise for success, and to Dr. Ely as his mentor. </w:t>
      </w:r>
      <w:r w:rsidR="00303BC5" w:rsidRPr="009043BD">
        <w:t xml:space="preserve"> </w:t>
      </w:r>
      <w:r w:rsidRPr="009043BD">
        <w:t>Bill Cooper, MD, MPH, Associate Dean of Faculty Affairs presented the information.</w:t>
      </w:r>
    </w:p>
    <w:p w14:paraId="7B081B0E" w14:textId="77777777" w:rsidR="00576200" w:rsidRPr="009043BD" w:rsidRDefault="00576200" w:rsidP="00576200"/>
    <w:p w14:paraId="0102EDC3" w14:textId="77777777" w:rsidR="00576200" w:rsidRPr="009043BD" w:rsidRDefault="00576200" w:rsidP="00576200">
      <w:pPr>
        <w:ind w:left="720"/>
      </w:pPr>
      <w:r w:rsidRPr="009043BD">
        <w:t>Brett Norman, MD</w:t>
      </w:r>
    </w:p>
    <w:p w14:paraId="6868071D" w14:textId="77777777" w:rsidR="00576200" w:rsidRPr="009043BD" w:rsidRDefault="00576200" w:rsidP="00576200">
      <w:pPr>
        <w:ind w:left="720"/>
      </w:pPr>
      <w:r w:rsidRPr="009043BD">
        <w:t>Clinical and Research Fellow in Pulmonary and Critical Care Medicine</w:t>
      </w:r>
    </w:p>
    <w:p w14:paraId="79E5C2FE" w14:textId="77777777" w:rsidR="00576200" w:rsidRPr="009043BD" w:rsidRDefault="00576200" w:rsidP="00576200">
      <w:pPr>
        <w:ind w:left="720"/>
      </w:pPr>
      <w:r w:rsidRPr="009043BD">
        <w:t>Trained with Dr. Ely: 2013</w:t>
      </w:r>
      <w:r w:rsidR="000840CA" w:rsidRPr="009043BD">
        <w:t xml:space="preserve"> – P</w:t>
      </w:r>
      <w:r w:rsidRPr="009043BD">
        <w:t>res</w:t>
      </w:r>
      <w:r w:rsidR="000840CA" w:rsidRPr="009043BD">
        <w:t>.</w:t>
      </w:r>
    </w:p>
    <w:p w14:paraId="7E767F4F" w14:textId="77777777" w:rsidR="00576200" w:rsidRPr="009043BD" w:rsidRDefault="00576200" w:rsidP="00576200">
      <w:pPr>
        <w:ind w:left="720"/>
      </w:pPr>
      <w:r w:rsidRPr="009043BD">
        <w:t>Research Focus: Health Policy in Critical Care</w:t>
      </w:r>
    </w:p>
    <w:p w14:paraId="22FEEF6A" w14:textId="77777777" w:rsidR="00576200" w:rsidRPr="009043BD" w:rsidRDefault="00576200" w:rsidP="00576200">
      <w:pPr>
        <w:ind w:left="720"/>
      </w:pPr>
      <w:r w:rsidRPr="009043BD">
        <w:t xml:space="preserve">Current Position: </w:t>
      </w:r>
      <w:r w:rsidR="00980040" w:rsidRPr="009043BD">
        <w:t>Assistant Professor, Pulmonary &amp; Critical Care Medicine, Meharry Medical College</w:t>
      </w:r>
      <w:r w:rsidR="00EB0F0E" w:rsidRPr="009043BD">
        <w:t>, Nashville, TN</w:t>
      </w:r>
      <w:r w:rsidRPr="009043BD">
        <w:t xml:space="preserve"> </w:t>
      </w:r>
    </w:p>
    <w:p w14:paraId="293376C6" w14:textId="77777777" w:rsidR="00576200" w:rsidRPr="009043BD" w:rsidRDefault="00576200" w:rsidP="00576200"/>
    <w:p w14:paraId="3660456C" w14:textId="77777777" w:rsidR="00576200" w:rsidRPr="009043BD" w:rsidRDefault="00576200" w:rsidP="00576200">
      <w:pPr>
        <w:ind w:left="720"/>
      </w:pPr>
      <w:r w:rsidRPr="009043BD">
        <w:t>Jo Ellen Wilson, MD</w:t>
      </w:r>
      <w:r w:rsidR="00980040" w:rsidRPr="009043BD">
        <w:t>,</w:t>
      </w:r>
      <w:r w:rsidR="00673411" w:rsidRPr="009043BD">
        <w:t xml:space="preserve"> MPH., PhD</w:t>
      </w:r>
    </w:p>
    <w:p w14:paraId="2654229E" w14:textId="77777777" w:rsidR="00576200" w:rsidRPr="009043BD" w:rsidRDefault="00576200" w:rsidP="00576200">
      <w:pPr>
        <w:ind w:left="720"/>
      </w:pPr>
      <w:r w:rsidRPr="009043BD">
        <w:t>Psychosomatic Medicine Fellow</w:t>
      </w:r>
    </w:p>
    <w:p w14:paraId="04C0CDD6" w14:textId="77777777" w:rsidR="00576200" w:rsidRPr="009043BD" w:rsidRDefault="000840CA" w:rsidP="00576200">
      <w:pPr>
        <w:ind w:left="720"/>
      </w:pPr>
      <w:r w:rsidRPr="009043BD">
        <w:t>Trained with Dr. Ely: 2013 – P</w:t>
      </w:r>
      <w:r w:rsidR="00576200" w:rsidRPr="009043BD">
        <w:t>res</w:t>
      </w:r>
      <w:r w:rsidRPr="009043BD">
        <w:t>.</w:t>
      </w:r>
    </w:p>
    <w:p w14:paraId="73A53453" w14:textId="77777777" w:rsidR="00576200" w:rsidRPr="009043BD" w:rsidRDefault="00576200" w:rsidP="00576200">
      <w:pPr>
        <w:ind w:left="720"/>
      </w:pPr>
      <w:r w:rsidRPr="009043BD">
        <w:t>Research Focus: Catatonia in the Critical Care Setting</w:t>
      </w:r>
    </w:p>
    <w:p w14:paraId="23D54D17" w14:textId="77777777" w:rsidR="00576200" w:rsidRPr="009043BD" w:rsidRDefault="00576200" w:rsidP="00576200">
      <w:pPr>
        <w:ind w:left="720"/>
      </w:pPr>
      <w:r w:rsidRPr="009043BD">
        <w:t xml:space="preserve">Current Position: </w:t>
      </w:r>
      <w:r w:rsidR="00177FD0" w:rsidRPr="009043BD">
        <w:t>Assistant Professor</w:t>
      </w:r>
      <w:r w:rsidR="00673411" w:rsidRPr="009043BD">
        <w:t xml:space="preserve"> of Psychiatry</w:t>
      </w:r>
      <w:r w:rsidRPr="009043BD">
        <w:t>, Vanderbilt University Medical Center</w:t>
      </w:r>
      <w:r w:rsidR="00673411" w:rsidRPr="009043BD">
        <w:t xml:space="preserve"> and VA Quality Scholar at Tennesse</w:t>
      </w:r>
      <w:r w:rsidR="00EB0F0E" w:rsidRPr="009043BD">
        <w:t>e Valley Health Services (TVHS), Nashville, TN</w:t>
      </w:r>
    </w:p>
    <w:p w14:paraId="48FB256D" w14:textId="77777777" w:rsidR="00576200" w:rsidRPr="009043BD" w:rsidRDefault="00576200" w:rsidP="00576200">
      <w:pPr>
        <w:ind w:left="720"/>
      </w:pPr>
    </w:p>
    <w:p w14:paraId="65D797AB" w14:textId="77777777" w:rsidR="00576200" w:rsidRPr="009043BD" w:rsidRDefault="00576200" w:rsidP="00576200">
      <w:pPr>
        <w:ind w:left="720"/>
      </w:pPr>
      <w:r w:rsidRPr="009043BD">
        <w:t>Stephen Patrick, MD, MPH, MS</w:t>
      </w:r>
    </w:p>
    <w:p w14:paraId="1AE2697E" w14:textId="77777777" w:rsidR="00576200" w:rsidRPr="009043BD" w:rsidRDefault="00576200" w:rsidP="00576200">
      <w:pPr>
        <w:ind w:left="720"/>
      </w:pPr>
      <w:r w:rsidRPr="009043BD">
        <w:t>Scholar, Vanderbilt Center for Health Services Research</w:t>
      </w:r>
    </w:p>
    <w:p w14:paraId="7AF5CF9A" w14:textId="77777777" w:rsidR="00576200" w:rsidRPr="009043BD" w:rsidRDefault="000840CA" w:rsidP="00576200">
      <w:pPr>
        <w:ind w:left="720"/>
      </w:pPr>
      <w:r w:rsidRPr="009043BD">
        <w:t>Trained with Dr. Ely: 2013 – P</w:t>
      </w:r>
      <w:r w:rsidR="00576200" w:rsidRPr="009043BD">
        <w:t>res</w:t>
      </w:r>
      <w:r w:rsidRPr="009043BD">
        <w:t>.</w:t>
      </w:r>
    </w:p>
    <w:p w14:paraId="432A3610" w14:textId="77777777" w:rsidR="00576200" w:rsidRPr="009043BD" w:rsidRDefault="00576200" w:rsidP="00576200">
      <w:pPr>
        <w:ind w:left="720"/>
      </w:pPr>
      <w:r w:rsidRPr="009043BD">
        <w:t>Research Focus: Neonatal Abstinence Syndrome, Medicaid policy, Health Services Research in Neonatology</w:t>
      </w:r>
    </w:p>
    <w:p w14:paraId="4568EC0A" w14:textId="77777777" w:rsidR="00576200" w:rsidRPr="009043BD" w:rsidRDefault="00576200" w:rsidP="00576200">
      <w:pPr>
        <w:ind w:left="720"/>
      </w:pPr>
      <w:r w:rsidRPr="009043BD">
        <w:t xml:space="preserve">Current Position: </w:t>
      </w:r>
      <w:r w:rsidR="00177FD0" w:rsidRPr="009043BD">
        <w:t>Associate</w:t>
      </w:r>
      <w:r w:rsidRPr="009043BD">
        <w:t xml:space="preserve"> Professor of Pediatrics Division of Neonatology</w:t>
      </w:r>
      <w:r w:rsidR="00EB0F0E" w:rsidRPr="009043BD">
        <w:t>,</w:t>
      </w:r>
      <w:r w:rsidR="00CF4C5B">
        <w:t xml:space="preserve"> </w:t>
      </w:r>
      <w:proofErr w:type="spellStart"/>
      <w:r w:rsidR="00CF4C5B">
        <w:t>Vanderbitl</w:t>
      </w:r>
      <w:proofErr w:type="spellEnd"/>
      <w:r w:rsidR="00CF4C5B">
        <w:t xml:space="preserve"> University Medical Center,</w:t>
      </w:r>
      <w:r w:rsidR="00EB0F0E" w:rsidRPr="009043BD">
        <w:t xml:space="preserve"> Nashville, TN</w:t>
      </w:r>
    </w:p>
    <w:p w14:paraId="65340882" w14:textId="77777777" w:rsidR="00576200" w:rsidRPr="009043BD" w:rsidRDefault="00576200" w:rsidP="00576200">
      <w:pPr>
        <w:ind w:left="720"/>
      </w:pPr>
    </w:p>
    <w:p w14:paraId="18374B01" w14:textId="77777777" w:rsidR="00576200" w:rsidRPr="009043BD" w:rsidRDefault="00576200" w:rsidP="00576200">
      <w:pPr>
        <w:ind w:left="720"/>
      </w:pPr>
      <w:r w:rsidRPr="009043BD">
        <w:t>Justin Banerdt, MD</w:t>
      </w:r>
      <w:r w:rsidR="00045612">
        <w:t>, MPH</w:t>
      </w:r>
    </w:p>
    <w:p w14:paraId="1C452ECC" w14:textId="77777777" w:rsidR="00576200" w:rsidRPr="009043BD" w:rsidRDefault="00576200" w:rsidP="00576200">
      <w:pPr>
        <w:ind w:left="720"/>
      </w:pPr>
      <w:r w:rsidRPr="009043BD">
        <w:lastRenderedPageBreak/>
        <w:t xml:space="preserve">Vanderbilt Medical Student </w:t>
      </w:r>
    </w:p>
    <w:p w14:paraId="2520FBE3" w14:textId="77777777" w:rsidR="00576200" w:rsidRPr="009043BD" w:rsidRDefault="000840CA" w:rsidP="00576200">
      <w:pPr>
        <w:ind w:left="720"/>
      </w:pPr>
      <w:r w:rsidRPr="009043BD">
        <w:t>Trained with Dr. Ely: 2013 – P</w:t>
      </w:r>
      <w:r w:rsidR="00576200" w:rsidRPr="009043BD">
        <w:t>res</w:t>
      </w:r>
      <w:r w:rsidRPr="009043BD">
        <w:t>.</w:t>
      </w:r>
    </w:p>
    <w:p w14:paraId="7D6BFAA5" w14:textId="77777777" w:rsidR="00576200" w:rsidRPr="009043BD" w:rsidRDefault="00576200" w:rsidP="00576200">
      <w:pPr>
        <w:ind w:left="720"/>
      </w:pPr>
      <w:r w:rsidRPr="009043BD">
        <w:t xml:space="preserve">Research  Focus: Zambia Research – Implementing the ABCDEF Bundle in </w:t>
      </w:r>
      <w:r w:rsidR="00B519E6" w:rsidRPr="009043BD">
        <w:t>an African</w:t>
      </w:r>
      <w:r w:rsidRPr="009043BD">
        <w:t xml:space="preserve"> ICU: Improving Outcomes for Critically Ill Patients in Zambia.</w:t>
      </w:r>
    </w:p>
    <w:p w14:paraId="327B7B36" w14:textId="77777777" w:rsidR="00576200" w:rsidRPr="009043BD" w:rsidRDefault="00576200" w:rsidP="00576200">
      <w:pPr>
        <w:ind w:left="720"/>
      </w:pPr>
      <w:r w:rsidRPr="009043BD">
        <w:t>Vanderbilt University School of Medicine</w:t>
      </w:r>
    </w:p>
    <w:p w14:paraId="4632966A" w14:textId="77777777" w:rsidR="00673411" w:rsidRPr="009043BD" w:rsidRDefault="00673411" w:rsidP="00576200">
      <w:pPr>
        <w:ind w:left="720"/>
      </w:pPr>
      <w:r w:rsidRPr="009043BD">
        <w:t>Current Position: Student, Vanderbilt University School of Medicine</w:t>
      </w:r>
      <w:r w:rsidR="00EB0F0E" w:rsidRPr="009043BD">
        <w:t>, Nashville, TN</w:t>
      </w:r>
    </w:p>
    <w:p w14:paraId="1DC14B82" w14:textId="77777777" w:rsidR="00387272" w:rsidRDefault="00387272" w:rsidP="00387272">
      <w:pPr>
        <w:ind w:firstLine="720"/>
      </w:pPr>
    </w:p>
    <w:p w14:paraId="1B7A7C64" w14:textId="77777777" w:rsidR="00387272" w:rsidRDefault="00387272" w:rsidP="00387272">
      <w:pPr>
        <w:ind w:firstLine="720"/>
      </w:pPr>
      <w:r>
        <w:t>Annachiara Marra, MD, PhD</w:t>
      </w:r>
    </w:p>
    <w:p w14:paraId="4502CAB7" w14:textId="77777777" w:rsidR="00387272" w:rsidRDefault="00387272" w:rsidP="00387272">
      <w:pPr>
        <w:ind w:firstLine="720"/>
      </w:pPr>
      <w:r>
        <w:t>Trained with Dr. Ely: 2015 – Present</w:t>
      </w:r>
    </w:p>
    <w:p w14:paraId="1727A5C6" w14:textId="77777777" w:rsidR="00387272" w:rsidRDefault="00387272" w:rsidP="00387272">
      <w:pPr>
        <w:ind w:firstLine="720"/>
      </w:pPr>
      <w:r>
        <w:t>Research Focus:</w:t>
      </w:r>
      <w:r w:rsidRPr="00387272">
        <w:t xml:space="preserve"> </w:t>
      </w:r>
      <w:r>
        <w:t>R</w:t>
      </w:r>
      <w:r w:rsidRPr="00387272">
        <w:t>ole of EEG as a biomarker of delirium</w:t>
      </w:r>
    </w:p>
    <w:p w14:paraId="670F67DB" w14:textId="77777777" w:rsidR="00387272" w:rsidRPr="00DA6E2C" w:rsidRDefault="00387272" w:rsidP="00387272">
      <w:pPr>
        <w:ind w:left="720"/>
      </w:pPr>
      <w:r>
        <w:t>Current Position: A</w:t>
      </w:r>
      <w:r w:rsidRPr="00387272">
        <w:t>nesthesiologist and intensivist at the University of Naples “Federico II”</w:t>
      </w:r>
    </w:p>
    <w:p w14:paraId="55102EF9" w14:textId="77777777" w:rsidR="00673411" w:rsidRPr="009043BD" w:rsidRDefault="00673411" w:rsidP="00576200">
      <w:pPr>
        <w:ind w:left="720"/>
      </w:pPr>
    </w:p>
    <w:p w14:paraId="68E6EE4E" w14:textId="77777777" w:rsidR="00576200" w:rsidRPr="009043BD" w:rsidRDefault="00576200" w:rsidP="00B519E6">
      <w:pPr>
        <w:ind w:firstLine="720"/>
      </w:pPr>
      <w:r w:rsidRPr="009043BD">
        <w:t>Ricky C. Shinall, Jr., MD, PhD</w:t>
      </w:r>
    </w:p>
    <w:p w14:paraId="7E511D18" w14:textId="77777777" w:rsidR="00576200" w:rsidRPr="009043BD" w:rsidRDefault="00576200" w:rsidP="00576200">
      <w:pPr>
        <w:ind w:left="720"/>
        <w:rPr>
          <w:color w:val="000000"/>
        </w:rPr>
      </w:pPr>
      <w:r w:rsidRPr="009043BD">
        <w:rPr>
          <w:color w:val="000000"/>
        </w:rPr>
        <w:t>Assistant Professor of Surgery</w:t>
      </w:r>
    </w:p>
    <w:p w14:paraId="08D61E1A" w14:textId="77777777" w:rsidR="00576200" w:rsidRPr="009043BD" w:rsidRDefault="000840CA" w:rsidP="00576200">
      <w:pPr>
        <w:ind w:left="720"/>
        <w:rPr>
          <w:color w:val="000000"/>
        </w:rPr>
      </w:pPr>
      <w:r w:rsidRPr="009043BD">
        <w:rPr>
          <w:color w:val="000000"/>
        </w:rPr>
        <w:t>Trained with Dr. Ely: 2016 – P</w:t>
      </w:r>
      <w:r w:rsidR="00576200" w:rsidRPr="009043BD">
        <w:rPr>
          <w:color w:val="000000"/>
        </w:rPr>
        <w:t>res</w:t>
      </w:r>
      <w:r w:rsidRPr="009043BD">
        <w:rPr>
          <w:color w:val="000000"/>
        </w:rPr>
        <w:t>.</w:t>
      </w:r>
    </w:p>
    <w:p w14:paraId="194D9301" w14:textId="77777777" w:rsidR="00576200" w:rsidRPr="009043BD" w:rsidRDefault="00576200" w:rsidP="00576200">
      <w:pPr>
        <w:ind w:left="720"/>
        <w:rPr>
          <w:color w:val="000000"/>
        </w:rPr>
      </w:pPr>
      <w:r w:rsidRPr="009043BD">
        <w:rPr>
          <w:color w:val="000000"/>
        </w:rPr>
        <w:t xml:space="preserve">Research Focus: Palliative </w:t>
      </w:r>
      <w:r w:rsidR="00097331">
        <w:rPr>
          <w:color w:val="000000"/>
        </w:rPr>
        <w:t>C</w:t>
      </w:r>
      <w:r w:rsidRPr="009043BD">
        <w:rPr>
          <w:color w:val="000000"/>
        </w:rPr>
        <w:t xml:space="preserve">are in </w:t>
      </w:r>
      <w:r w:rsidR="00097331">
        <w:rPr>
          <w:color w:val="000000"/>
        </w:rPr>
        <w:t>S</w:t>
      </w:r>
      <w:r w:rsidRPr="009043BD">
        <w:rPr>
          <w:color w:val="000000"/>
        </w:rPr>
        <w:t xml:space="preserve">urgical </w:t>
      </w:r>
      <w:r w:rsidR="00097331">
        <w:rPr>
          <w:color w:val="000000"/>
        </w:rPr>
        <w:t>P</w:t>
      </w:r>
      <w:r w:rsidRPr="009043BD">
        <w:rPr>
          <w:color w:val="000000"/>
        </w:rPr>
        <w:t xml:space="preserve">atients, </w:t>
      </w:r>
      <w:r w:rsidR="00097331">
        <w:rPr>
          <w:color w:val="000000"/>
        </w:rPr>
        <w:t>H</w:t>
      </w:r>
      <w:r w:rsidRPr="009043BD">
        <w:rPr>
          <w:color w:val="000000"/>
        </w:rPr>
        <w:t xml:space="preserve">ealth </w:t>
      </w:r>
      <w:r w:rsidR="00097331">
        <w:rPr>
          <w:color w:val="000000"/>
        </w:rPr>
        <w:t>S</w:t>
      </w:r>
      <w:r w:rsidRPr="009043BD">
        <w:rPr>
          <w:color w:val="000000"/>
        </w:rPr>
        <w:t xml:space="preserve">ervices </w:t>
      </w:r>
      <w:r w:rsidR="00097331">
        <w:rPr>
          <w:color w:val="000000"/>
        </w:rPr>
        <w:t>R</w:t>
      </w:r>
      <w:r w:rsidRPr="009043BD">
        <w:rPr>
          <w:color w:val="000000"/>
        </w:rPr>
        <w:t xml:space="preserve">esearch in </w:t>
      </w:r>
      <w:r w:rsidR="00097331">
        <w:rPr>
          <w:color w:val="000000"/>
        </w:rPr>
        <w:t>P</w:t>
      </w:r>
      <w:r w:rsidRPr="009043BD">
        <w:rPr>
          <w:color w:val="000000"/>
        </w:rPr>
        <w:t xml:space="preserve">alliative </w:t>
      </w:r>
      <w:r w:rsidR="00097331">
        <w:rPr>
          <w:color w:val="000000"/>
        </w:rPr>
        <w:t>C</w:t>
      </w:r>
      <w:r w:rsidRPr="009043BD">
        <w:rPr>
          <w:color w:val="000000"/>
        </w:rPr>
        <w:t>are</w:t>
      </w:r>
    </w:p>
    <w:p w14:paraId="500D52BF" w14:textId="77777777" w:rsidR="00576200" w:rsidRDefault="00576200" w:rsidP="00576200">
      <w:pPr>
        <w:ind w:left="720"/>
        <w:rPr>
          <w:color w:val="000000"/>
        </w:rPr>
      </w:pPr>
      <w:r w:rsidRPr="009043BD">
        <w:rPr>
          <w:color w:val="000000"/>
        </w:rPr>
        <w:t xml:space="preserve">Current Position: </w:t>
      </w:r>
      <w:r w:rsidR="00177FD0" w:rsidRPr="009043BD">
        <w:rPr>
          <w:color w:val="000000"/>
        </w:rPr>
        <w:t>Assistant Professor</w:t>
      </w:r>
      <w:r w:rsidRPr="009043BD">
        <w:rPr>
          <w:color w:val="000000"/>
        </w:rPr>
        <w:t>, Hospice and Palliative Medicine, Division of General Internal Medicine and Public Health, Vanderbilt University Medical Center</w:t>
      </w:r>
      <w:r w:rsidR="00EB0F0E" w:rsidRPr="009043BD">
        <w:rPr>
          <w:color w:val="000000"/>
        </w:rPr>
        <w:t>, Nashville, TN</w:t>
      </w:r>
    </w:p>
    <w:p w14:paraId="2A2C4ADF" w14:textId="77777777" w:rsidR="00045612" w:rsidRDefault="00045612" w:rsidP="00576200">
      <w:pPr>
        <w:ind w:left="720"/>
        <w:rPr>
          <w:color w:val="000000"/>
        </w:rPr>
      </w:pPr>
    </w:p>
    <w:p w14:paraId="00410C8E" w14:textId="77777777" w:rsidR="009D7E56" w:rsidRDefault="009D7E56" w:rsidP="009D7E56">
      <w:pPr>
        <w:ind w:firstLine="720"/>
      </w:pPr>
      <w:r>
        <w:t>Mina Nordness, MD</w:t>
      </w:r>
    </w:p>
    <w:p w14:paraId="5A8B5842" w14:textId="77777777" w:rsidR="009D7E56" w:rsidRDefault="009D7E56" w:rsidP="009D7E56">
      <w:pPr>
        <w:ind w:left="720"/>
      </w:pPr>
      <w:r>
        <w:t>Title: Surgical Resident in Research</w:t>
      </w:r>
    </w:p>
    <w:p w14:paraId="2EC5D06B" w14:textId="77777777" w:rsidR="009D7E56" w:rsidRDefault="009D7E56" w:rsidP="009D7E56">
      <w:pPr>
        <w:ind w:left="720"/>
      </w:pPr>
      <w:r>
        <w:t>Trained with Dr. Ely: 2016 – present</w:t>
      </w:r>
    </w:p>
    <w:p w14:paraId="75D96512" w14:textId="77777777" w:rsidR="009D7E56" w:rsidRDefault="009D7E56" w:rsidP="009D7E56">
      <w:pPr>
        <w:ind w:left="720"/>
      </w:pPr>
      <w:r>
        <w:t>Research Focus: Cognitive Impairment after Traumatic Injury and Critical Illness, Cognitive Rehabilitation, Survivorship after the ICU</w:t>
      </w:r>
    </w:p>
    <w:p w14:paraId="30075954" w14:textId="77777777" w:rsidR="009D7E56" w:rsidRDefault="009D7E56" w:rsidP="009D7E56">
      <w:pPr>
        <w:ind w:left="720"/>
      </w:pPr>
      <w:r>
        <w:t xml:space="preserve">Current Position: Surgical Resident in Research, </w:t>
      </w:r>
      <w:r w:rsidRPr="009043BD">
        <w:t>Vanderbilt University Medical Center, Nashville, TN</w:t>
      </w:r>
    </w:p>
    <w:p w14:paraId="24FAB3AC" w14:textId="77777777" w:rsidR="009D7E56" w:rsidRDefault="009D7E56" w:rsidP="00576200">
      <w:pPr>
        <w:ind w:left="720"/>
        <w:rPr>
          <w:color w:val="000000"/>
        </w:rPr>
      </w:pPr>
    </w:p>
    <w:p w14:paraId="40CBA440" w14:textId="77777777" w:rsidR="00F673C9" w:rsidRPr="00F673C9" w:rsidRDefault="00F673C9" w:rsidP="00F673C9">
      <w:pPr>
        <w:ind w:firstLine="720"/>
        <w:rPr>
          <w:color w:val="000000"/>
        </w:rPr>
      </w:pPr>
      <w:r w:rsidRPr="00F673C9">
        <w:rPr>
          <w:color w:val="000000"/>
        </w:rPr>
        <w:t>Matthew Mart, MD</w:t>
      </w:r>
    </w:p>
    <w:p w14:paraId="5F691220" w14:textId="77777777" w:rsidR="00F673C9" w:rsidRPr="00F673C9" w:rsidRDefault="00F673C9" w:rsidP="00F673C9">
      <w:pPr>
        <w:ind w:firstLine="720"/>
        <w:rPr>
          <w:color w:val="000000"/>
        </w:rPr>
      </w:pPr>
      <w:r w:rsidRPr="00F673C9">
        <w:rPr>
          <w:color w:val="000000"/>
        </w:rPr>
        <w:t>Clinical Fellow - Pulmonary Disease and Critical Care</w:t>
      </w:r>
    </w:p>
    <w:p w14:paraId="5CE93E86" w14:textId="77777777" w:rsidR="00F673C9" w:rsidRPr="00F673C9" w:rsidRDefault="00F673C9" w:rsidP="00F673C9">
      <w:pPr>
        <w:ind w:firstLine="720"/>
        <w:rPr>
          <w:color w:val="000000"/>
        </w:rPr>
      </w:pPr>
      <w:r w:rsidRPr="00F673C9">
        <w:rPr>
          <w:color w:val="000000"/>
        </w:rPr>
        <w:t xml:space="preserve">Trained with Dr. Ely: 2017 - Present </w:t>
      </w:r>
    </w:p>
    <w:p w14:paraId="7B107FE8" w14:textId="77777777" w:rsidR="00F673C9" w:rsidRPr="00F673C9" w:rsidRDefault="00F673C9" w:rsidP="00F673C9">
      <w:pPr>
        <w:ind w:left="720"/>
        <w:rPr>
          <w:color w:val="000000"/>
        </w:rPr>
      </w:pPr>
      <w:r w:rsidRPr="00F673C9">
        <w:rPr>
          <w:color w:val="000000"/>
        </w:rPr>
        <w:t>Research Focus: Cardiorespiratory Fitness and Cognitive Impairment after Critical Illness; Long-term Outcomes of ICU Survivors</w:t>
      </w:r>
    </w:p>
    <w:p w14:paraId="4307D055" w14:textId="77777777" w:rsidR="00576200" w:rsidRDefault="00F673C9" w:rsidP="00F673C9">
      <w:pPr>
        <w:ind w:left="720"/>
        <w:rPr>
          <w:color w:val="000000"/>
        </w:rPr>
      </w:pPr>
      <w:r w:rsidRPr="00F673C9">
        <w:rPr>
          <w:color w:val="000000"/>
        </w:rPr>
        <w:t>Current Position: Clinical Fellow - Division of Allergy, Pulmonary, and Critical Care Medicine, Vanderbilt University Medical Center</w:t>
      </w:r>
      <w:r w:rsidR="00CF4C5B">
        <w:rPr>
          <w:color w:val="000000"/>
        </w:rPr>
        <w:t>, Nashville, TN</w:t>
      </w:r>
    </w:p>
    <w:p w14:paraId="1DD019D5" w14:textId="77777777" w:rsidR="00240DA4" w:rsidRDefault="00240DA4" w:rsidP="00F673C9">
      <w:pPr>
        <w:ind w:left="720"/>
        <w:rPr>
          <w:color w:val="000000"/>
        </w:rPr>
      </w:pPr>
    </w:p>
    <w:p w14:paraId="537BC8C2" w14:textId="77777777" w:rsidR="00240DA4" w:rsidRDefault="00240DA4" w:rsidP="00240DA4">
      <w:pPr>
        <w:ind w:left="720"/>
        <w:rPr>
          <w:color w:val="000000"/>
        </w:rPr>
      </w:pPr>
      <w:r w:rsidRPr="00240DA4">
        <w:rPr>
          <w:color w:val="000000"/>
        </w:rPr>
        <w:t>Christina Boncyk, MD</w:t>
      </w:r>
    </w:p>
    <w:p w14:paraId="4ED1A626" w14:textId="77777777" w:rsidR="00097331" w:rsidRPr="00097331" w:rsidRDefault="00097331" w:rsidP="00097331">
      <w:pPr>
        <w:ind w:left="720"/>
        <w:rPr>
          <w:color w:val="000000"/>
        </w:rPr>
      </w:pPr>
      <w:r w:rsidRPr="00097331">
        <w:rPr>
          <w:color w:val="000000"/>
        </w:rPr>
        <w:t>Assistant Professor</w:t>
      </w:r>
    </w:p>
    <w:p w14:paraId="5BDFDA51" w14:textId="77777777" w:rsidR="00097331" w:rsidRDefault="00097331" w:rsidP="00097331">
      <w:pPr>
        <w:ind w:left="720"/>
        <w:rPr>
          <w:color w:val="000000"/>
        </w:rPr>
      </w:pPr>
      <w:r w:rsidRPr="00097331">
        <w:rPr>
          <w:color w:val="000000"/>
        </w:rPr>
        <w:t xml:space="preserve">Trained with Dr. Ely: </w:t>
      </w:r>
      <w:r w:rsidR="00741449">
        <w:rPr>
          <w:color w:val="000000"/>
        </w:rPr>
        <w:t>2017</w:t>
      </w:r>
      <w:r w:rsidR="001C1232">
        <w:rPr>
          <w:color w:val="000000"/>
        </w:rPr>
        <w:t xml:space="preserve"> – </w:t>
      </w:r>
      <w:r w:rsidR="00741449">
        <w:rPr>
          <w:color w:val="000000"/>
        </w:rPr>
        <w:t>Present</w:t>
      </w:r>
      <w:r w:rsidRPr="00097331">
        <w:rPr>
          <w:color w:val="000000"/>
        </w:rPr>
        <w:t xml:space="preserve"> </w:t>
      </w:r>
    </w:p>
    <w:p w14:paraId="35C73F73" w14:textId="77777777" w:rsidR="00097331" w:rsidRPr="00240DA4" w:rsidRDefault="00097331" w:rsidP="00097331">
      <w:pPr>
        <w:ind w:left="720"/>
        <w:rPr>
          <w:color w:val="000000"/>
        </w:rPr>
      </w:pPr>
      <w:r>
        <w:rPr>
          <w:color w:val="000000"/>
        </w:rPr>
        <w:t>R</w:t>
      </w:r>
      <w:r w:rsidRPr="00097331">
        <w:rPr>
          <w:color w:val="000000"/>
        </w:rPr>
        <w:t xml:space="preserve">esearch </w:t>
      </w:r>
      <w:r>
        <w:rPr>
          <w:color w:val="000000"/>
        </w:rPr>
        <w:t>F</w:t>
      </w:r>
      <w:r w:rsidRPr="00097331">
        <w:rPr>
          <w:color w:val="000000"/>
        </w:rPr>
        <w:t xml:space="preserve">ocus: </w:t>
      </w:r>
      <w:r>
        <w:rPr>
          <w:color w:val="000000"/>
        </w:rPr>
        <w:t>I</w:t>
      </w:r>
      <w:r w:rsidRPr="00097331">
        <w:rPr>
          <w:color w:val="000000"/>
        </w:rPr>
        <w:t xml:space="preserve">mpact of </w:t>
      </w:r>
      <w:r>
        <w:rPr>
          <w:color w:val="000000"/>
        </w:rPr>
        <w:t>I</w:t>
      </w:r>
      <w:r w:rsidRPr="00097331">
        <w:rPr>
          <w:color w:val="000000"/>
        </w:rPr>
        <w:t xml:space="preserve">nappropriate </w:t>
      </w:r>
      <w:r>
        <w:rPr>
          <w:color w:val="000000"/>
        </w:rPr>
        <w:t>P</w:t>
      </w:r>
      <w:r w:rsidRPr="00097331">
        <w:rPr>
          <w:color w:val="000000"/>
        </w:rPr>
        <w:t xml:space="preserve">rescribing on </w:t>
      </w:r>
      <w:r>
        <w:rPr>
          <w:color w:val="000000"/>
        </w:rPr>
        <w:t>S</w:t>
      </w:r>
      <w:r w:rsidRPr="00097331">
        <w:rPr>
          <w:color w:val="000000"/>
        </w:rPr>
        <w:t xml:space="preserve">urvivors of </w:t>
      </w:r>
      <w:r>
        <w:rPr>
          <w:color w:val="000000"/>
        </w:rPr>
        <w:t>C</w:t>
      </w:r>
      <w:r w:rsidRPr="00097331">
        <w:rPr>
          <w:color w:val="000000"/>
        </w:rPr>
        <w:t xml:space="preserve">ritical </w:t>
      </w:r>
      <w:r>
        <w:rPr>
          <w:color w:val="000000"/>
        </w:rPr>
        <w:t>I</w:t>
      </w:r>
      <w:r w:rsidRPr="00097331">
        <w:rPr>
          <w:color w:val="000000"/>
        </w:rPr>
        <w:t xml:space="preserve">llness </w:t>
      </w:r>
      <w:r>
        <w:rPr>
          <w:color w:val="000000"/>
        </w:rPr>
        <w:t>C</w:t>
      </w:r>
      <w:r w:rsidRPr="00097331">
        <w:rPr>
          <w:color w:val="000000"/>
        </w:rPr>
        <w:t xml:space="preserve">urrent </w:t>
      </w:r>
      <w:r>
        <w:rPr>
          <w:color w:val="000000"/>
        </w:rPr>
        <w:t>P</w:t>
      </w:r>
      <w:r w:rsidRPr="00097331">
        <w:rPr>
          <w:color w:val="000000"/>
        </w:rPr>
        <w:t xml:space="preserve">osition: T32 </w:t>
      </w:r>
      <w:r>
        <w:rPr>
          <w:color w:val="000000"/>
        </w:rPr>
        <w:t>R</w:t>
      </w:r>
      <w:r w:rsidRPr="00097331">
        <w:rPr>
          <w:color w:val="000000"/>
        </w:rPr>
        <w:t xml:space="preserve">esearch </w:t>
      </w:r>
      <w:r>
        <w:rPr>
          <w:color w:val="000000"/>
        </w:rPr>
        <w:t>F</w:t>
      </w:r>
      <w:r w:rsidRPr="00097331">
        <w:rPr>
          <w:color w:val="000000"/>
        </w:rPr>
        <w:t>ellow</w:t>
      </w:r>
      <w:r>
        <w:rPr>
          <w:color w:val="000000"/>
        </w:rPr>
        <w:t>, Vanderbilt University Medical Center, Nashville, TN</w:t>
      </w:r>
    </w:p>
    <w:p w14:paraId="37D9F971" w14:textId="77777777" w:rsidR="00240DA4" w:rsidRDefault="00240DA4" w:rsidP="00240DA4">
      <w:pPr>
        <w:ind w:left="720"/>
        <w:rPr>
          <w:color w:val="000000"/>
        </w:rPr>
      </w:pPr>
    </w:p>
    <w:p w14:paraId="404335A6" w14:textId="77777777" w:rsidR="00161CD5" w:rsidRPr="009043BD" w:rsidRDefault="00161CD5" w:rsidP="00161CD5">
      <w:pPr>
        <w:ind w:left="720"/>
      </w:pPr>
      <w:bookmarkStart w:id="3" w:name="_Hlk535415865"/>
      <w:r w:rsidRPr="009043BD">
        <w:t>Shawniqua Williams Roberson, MEng., MD</w:t>
      </w:r>
    </w:p>
    <w:p w14:paraId="6D6DF3B9" w14:textId="77777777" w:rsidR="00161CD5" w:rsidRPr="009043BD" w:rsidRDefault="00161CD5" w:rsidP="00161CD5">
      <w:pPr>
        <w:ind w:left="720"/>
      </w:pPr>
      <w:r w:rsidRPr="009043BD">
        <w:t xml:space="preserve">Assistant Professor </w:t>
      </w:r>
    </w:p>
    <w:p w14:paraId="2E2BF8EB" w14:textId="77777777" w:rsidR="00161CD5" w:rsidRPr="009043BD" w:rsidRDefault="00161CD5" w:rsidP="00161CD5">
      <w:pPr>
        <w:ind w:left="720"/>
      </w:pPr>
      <w:r w:rsidRPr="009043BD">
        <w:t>Trained with Dr. Ely: 2018</w:t>
      </w:r>
      <w:r w:rsidR="001C1232">
        <w:t xml:space="preserve"> – </w:t>
      </w:r>
      <w:r w:rsidRPr="009043BD">
        <w:t>Present</w:t>
      </w:r>
    </w:p>
    <w:p w14:paraId="67F91AD2" w14:textId="77777777" w:rsidR="00161CD5" w:rsidRPr="009043BD" w:rsidRDefault="00161CD5" w:rsidP="00161CD5">
      <w:pPr>
        <w:ind w:left="720"/>
      </w:pPr>
      <w:r w:rsidRPr="009043BD">
        <w:lastRenderedPageBreak/>
        <w:t>Research Focus: Neurophysiology of Consciousness and Cognition</w:t>
      </w:r>
    </w:p>
    <w:p w14:paraId="5A86E71E" w14:textId="77777777" w:rsidR="002A2563" w:rsidRPr="009043BD" w:rsidRDefault="00161CD5" w:rsidP="00161CD5">
      <w:pPr>
        <w:ind w:left="720"/>
      </w:pPr>
      <w:r w:rsidRPr="009043BD">
        <w:t>Current Position: Assistant Professor of Neurology, Vanderbilt University Medical Center, Nashville, TN</w:t>
      </w:r>
    </w:p>
    <w:bookmarkEnd w:id="3"/>
    <w:p w14:paraId="045D5B45" w14:textId="77777777" w:rsidR="00193701" w:rsidRPr="009043BD" w:rsidRDefault="00193701" w:rsidP="002A2563">
      <w:pPr>
        <w:rPr>
          <w:b/>
        </w:rPr>
      </w:pPr>
    </w:p>
    <w:p w14:paraId="0C8312BA" w14:textId="77777777" w:rsidR="006B7F05" w:rsidRDefault="00DA6E2C" w:rsidP="009D7E56">
      <w:r>
        <w:rPr>
          <w:b/>
        </w:rPr>
        <w:tab/>
      </w:r>
      <w:r w:rsidR="006B7F05">
        <w:t>Sarah Welch, DO, MA</w:t>
      </w:r>
    </w:p>
    <w:p w14:paraId="1B7226F0" w14:textId="77777777" w:rsidR="006B7F05" w:rsidRDefault="006B7F05" w:rsidP="006B7F05">
      <w:pPr>
        <w:ind w:left="720"/>
      </w:pPr>
      <w:r>
        <w:t xml:space="preserve">Title: Resident Physician, Department of </w:t>
      </w:r>
      <w:r w:rsidRPr="006B7F05">
        <w:t>Physical Medicine and Rehabilitation</w:t>
      </w:r>
    </w:p>
    <w:p w14:paraId="054C95F7" w14:textId="77777777" w:rsidR="006B7F05" w:rsidRDefault="006B7F05" w:rsidP="006B7F05">
      <w:pPr>
        <w:ind w:left="720"/>
      </w:pPr>
      <w:r>
        <w:t>Trained with Dr. Ely: 2018</w:t>
      </w:r>
      <w:r w:rsidR="001C1232">
        <w:t xml:space="preserve"> – </w:t>
      </w:r>
      <w:r>
        <w:t>Present</w:t>
      </w:r>
    </w:p>
    <w:p w14:paraId="6621D0DC" w14:textId="77777777" w:rsidR="006B7F05" w:rsidRDefault="006B7F05" w:rsidP="006B7F05">
      <w:pPr>
        <w:ind w:left="720"/>
      </w:pPr>
      <w:r>
        <w:t>Research Focus: Rehabilitation, mobility, cognition, transitions of care</w:t>
      </w:r>
    </w:p>
    <w:p w14:paraId="3A56879A" w14:textId="77777777" w:rsidR="006B7F05" w:rsidRPr="009043BD" w:rsidRDefault="006B7F05" w:rsidP="006B7F05">
      <w:pPr>
        <w:ind w:left="720"/>
      </w:pPr>
      <w:r>
        <w:t>Current Position: Resident Physician, Vanderbilt University Medical Center, Nashville, TN</w:t>
      </w:r>
    </w:p>
    <w:p w14:paraId="249CE634" w14:textId="77777777" w:rsidR="009D7E56" w:rsidRDefault="009D7E56" w:rsidP="009D7E56">
      <w:pPr>
        <w:ind w:firstLine="720"/>
      </w:pPr>
    </w:p>
    <w:p w14:paraId="323828C4" w14:textId="77777777" w:rsidR="00DA6E2C" w:rsidRDefault="009D7E56" w:rsidP="009D7E56">
      <w:pPr>
        <w:ind w:firstLine="720"/>
      </w:pPr>
      <w:r w:rsidRPr="009D7E56">
        <w:t>Leanne Boehm, PhD, RN, ACNS-BC</w:t>
      </w:r>
    </w:p>
    <w:p w14:paraId="2F80B2CF" w14:textId="77777777" w:rsidR="009D7E56" w:rsidRDefault="009D7E56" w:rsidP="009D7E56">
      <w:pPr>
        <w:ind w:firstLine="720"/>
      </w:pPr>
      <w:r>
        <w:t>Title: Assistant Professor</w:t>
      </w:r>
    </w:p>
    <w:p w14:paraId="77586D3D" w14:textId="77777777" w:rsidR="009D7E56" w:rsidRDefault="009D7E56" w:rsidP="009D7E56">
      <w:pPr>
        <w:ind w:firstLine="720"/>
      </w:pPr>
      <w:r>
        <w:t>Trained with Dr. Ely: 2018 - Present</w:t>
      </w:r>
    </w:p>
    <w:p w14:paraId="1663A64A" w14:textId="77777777" w:rsidR="009D7E56" w:rsidRDefault="009D7E56" w:rsidP="009D7E56">
      <w:pPr>
        <w:ind w:left="720"/>
      </w:pPr>
      <w:r>
        <w:t>Research Focus: Implementation of multidisciplinary evidence-based practices in critical care and ICU recovery services.</w:t>
      </w:r>
    </w:p>
    <w:p w14:paraId="07EF125E" w14:textId="77777777" w:rsidR="009D7E56" w:rsidRDefault="009D7E56" w:rsidP="009D7E56">
      <w:pPr>
        <w:ind w:firstLine="720"/>
      </w:pPr>
      <w:r>
        <w:t>Current Position: Faculty, Vanderbilt University School of Nursing, Nashville, TN</w:t>
      </w:r>
    </w:p>
    <w:p w14:paraId="79A05D70" w14:textId="77777777" w:rsidR="00387272" w:rsidRDefault="00387272" w:rsidP="009D7E56">
      <w:pPr>
        <w:ind w:firstLine="720"/>
      </w:pPr>
    </w:p>
    <w:p w14:paraId="182D81DC" w14:textId="77777777" w:rsidR="00EF4625" w:rsidRDefault="00EF4625" w:rsidP="002A2563">
      <w:pPr>
        <w:rPr>
          <w:b/>
        </w:rPr>
      </w:pPr>
    </w:p>
    <w:p w14:paraId="24DB8541" w14:textId="77777777" w:rsidR="00A938CB" w:rsidRPr="009043BD" w:rsidRDefault="00A938CB" w:rsidP="002A2563">
      <w:pPr>
        <w:rPr>
          <w:b/>
        </w:rPr>
      </w:pPr>
      <w:r w:rsidRPr="009043BD">
        <w:rPr>
          <w:b/>
        </w:rPr>
        <w:t>Other Significant Activities:</w:t>
      </w:r>
    </w:p>
    <w:p w14:paraId="1493C829" w14:textId="77777777" w:rsidR="003F6BAB" w:rsidRPr="009043BD" w:rsidRDefault="003F6BAB" w:rsidP="002A2563"/>
    <w:p w14:paraId="0472938E" w14:textId="77777777" w:rsidR="008777C2" w:rsidRPr="009043BD" w:rsidRDefault="008777C2" w:rsidP="008777C2">
      <w:pPr>
        <w:ind w:left="720"/>
      </w:pPr>
      <w:r w:rsidRPr="009043BD">
        <w:t>Haiti Medical trips with Visitation Hospital Foundation</w:t>
      </w:r>
      <w:r w:rsidR="00A462C9" w:rsidRPr="009043BD">
        <w:t>:</w:t>
      </w:r>
    </w:p>
    <w:p w14:paraId="3A936D14" w14:textId="77777777" w:rsidR="008777C2" w:rsidRPr="009043BD" w:rsidRDefault="008777C2" w:rsidP="008777C2">
      <w:pPr>
        <w:ind w:left="720" w:firstLine="720"/>
      </w:pPr>
      <w:r w:rsidRPr="009043BD">
        <w:t>Visitation Clinic, Petite Riviere de Nippes</w:t>
      </w:r>
    </w:p>
    <w:p w14:paraId="44CC5E79" w14:textId="77777777" w:rsidR="008777C2" w:rsidRPr="009043BD" w:rsidRDefault="008777C2" w:rsidP="008777C2">
      <w:pPr>
        <w:ind w:left="720" w:firstLine="720"/>
      </w:pPr>
      <w:r w:rsidRPr="009043BD">
        <w:t>Petite Guave</w:t>
      </w:r>
    </w:p>
    <w:p w14:paraId="6F51295C" w14:textId="77777777" w:rsidR="008777C2" w:rsidRPr="009043BD" w:rsidRDefault="008777C2" w:rsidP="008777C2">
      <w:pPr>
        <w:ind w:left="720" w:firstLine="720"/>
      </w:pPr>
      <w:r w:rsidRPr="009043BD">
        <w:t>LaVallee/Jacmel</w:t>
      </w:r>
    </w:p>
    <w:p w14:paraId="17ACB3B9" w14:textId="77777777" w:rsidR="00A462C9" w:rsidRPr="009043BD" w:rsidRDefault="00A462C9" w:rsidP="008777C2">
      <w:pPr>
        <w:ind w:left="720" w:firstLine="720"/>
      </w:pPr>
    </w:p>
    <w:p w14:paraId="57777914" w14:textId="77777777" w:rsidR="008777C2" w:rsidRPr="009043BD" w:rsidRDefault="008777C2" w:rsidP="008777C2">
      <w:pPr>
        <w:ind w:left="720"/>
      </w:pPr>
      <w:r w:rsidRPr="009043BD">
        <w:t>Master's Swimming</w:t>
      </w:r>
    </w:p>
    <w:p w14:paraId="1D6CC8F0" w14:textId="77777777" w:rsidR="008777C2" w:rsidRPr="009043BD" w:rsidRDefault="008777C2" w:rsidP="008777C2">
      <w:pPr>
        <w:ind w:left="720"/>
      </w:pPr>
      <w:r w:rsidRPr="009043BD">
        <w:t>Triathlons (Olympic, Half-Iron, full Ironman age group competition)</w:t>
      </w:r>
    </w:p>
    <w:p w14:paraId="71655C67" w14:textId="77777777" w:rsidR="002A2563" w:rsidRPr="009043BD" w:rsidRDefault="002A2563" w:rsidP="002A2563"/>
    <w:p w14:paraId="5896C49E" w14:textId="77777777" w:rsidR="00A462C9" w:rsidRPr="009043BD" w:rsidRDefault="00A462C9" w:rsidP="002A2563"/>
    <w:p w14:paraId="2B01BC23" w14:textId="77777777" w:rsidR="00527552" w:rsidRPr="009043BD" w:rsidRDefault="00527552" w:rsidP="002A2563">
      <w:pPr>
        <w:rPr>
          <w:b/>
        </w:rPr>
      </w:pPr>
      <w:r w:rsidRPr="009043BD">
        <w:rPr>
          <w:b/>
        </w:rPr>
        <w:t>Research Program:</w:t>
      </w:r>
    </w:p>
    <w:p w14:paraId="7C9B6347" w14:textId="77777777" w:rsidR="001214B0" w:rsidRPr="009043BD" w:rsidRDefault="001214B0" w:rsidP="00EF287A"/>
    <w:p w14:paraId="703C8F74" w14:textId="4D6A0117" w:rsidR="00EF287A" w:rsidRPr="009043BD" w:rsidRDefault="001214B0" w:rsidP="00EF287A">
      <w:r w:rsidRPr="009043BD">
        <w:t>Dr. Ely’s research has focused on improving the care and outcomes of critically ill patients with ICU-acquired brain disease (manifested acutely as delirium and chronically as long-term cognitive impairment or an acquired/accelerated dementia).  Dr. Ely founded the ICU Delirium and Cognitive Impairment Study Group</w:t>
      </w:r>
      <w:r w:rsidR="00554587">
        <w:t xml:space="preserve"> which later became the Critical Illness, Brain Dysfunction, and Survivorship (CIBS) Center</w:t>
      </w:r>
      <w:r w:rsidRPr="009043BD">
        <w:t xml:space="preserve"> (</w:t>
      </w:r>
      <w:hyperlink r:id="rId13" w:history="1">
        <w:r w:rsidRPr="009043BD">
          <w:rPr>
            <w:rStyle w:val="Hyperlink"/>
          </w:rPr>
          <w:t>www.icudelirium.org</w:t>
        </w:r>
      </w:hyperlink>
      <w:r w:rsidRPr="009043BD">
        <w:t xml:space="preserve">).  His research team developed one of the two primary tools (CAM-ICU, translated into </w:t>
      </w:r>
      <w:r w:rsidR="00554587">
        <w:t>35</w:t>
      </w:r>
      <w:r w:rsidRPr="009043BD">
        <w:t xml:space="preserve">+ languages) by which delirium is measured in ICU-based trials and clinically at the bedside in ICUs worldwide.  Dr. Ely has been continuously funded (NIA and/or VA) since 2001 and coordinated critical care trials of &gt;1,000 patients via our Vanderbilt Coordinating Center (VCC) for Sepsis/ARDS and now in his own coordinating center for Delirium and Cognitive impairment.  This work has precipitated more than </w:t>
      </w:r>
      <w:r w:rsidR="00105484" w:rsidRPr="009043BD">
        <w:t>4</w:t>
      </w:r>
      <w:r w:rsidR="00554587">
        <w:t>50</w:t>
      </w:r>
      <w:r w:rsidRPr="009043BD">
        <w:t xml:space="preserve"> peer-reviewed publications and over 50 published book chapters and editorials.</w:t>
      </w:r>
    </w:p>
    <w:p w14:paraId="5E584E4C" w14:textId="77777777" w:rsidR="001214B0" w:rsidRPr="009043BD" w:rsidRDefault="001214B0" w:rsidP="00EF287A"/>
    <w:p w14:paraId="7CC0AEDE" w14:textId="77777777" w:rsidR="00EF287A" w:rsidRDefault="00EF287A" w:rsidP="00EF287A">
      <w:pPr>
        <w:rPr>
          <w:u w:val="single"/>
        </w:rPr>
      </w:pPr>
      <w:r w:rsidRPr="009043BD">
        <w:rPr>
          <w:u w:val="single"/>
        </w:rPr>
        <w:t>Original Science Investigations</w:t>
      </w:r>
    </w:p>
    <w:p w14:paraId="0701851F" w14:textId="77777777" w:rsidR="00511A07" w:rsidRDefault="00511A07" w:rsidP="00EF287A">
      <w:bookmarkStart w:id="4" w:name="_Hlk20235570"/>
    </w:p>
    <w:p w14:paraId="605C9D26" w14:textId="77777777" w:rsidR="00511A07" w:rsidRDefault="00511A07" w:rsidP="00EF287A">
      <w:r w:rsidRPr="00511A07">
        <w:t>1 R61 HL142697-01</w:t>
      </w:r>
      <w:r w:rsidR="00AF20D2" w:rsidRPr="009043BD">
        <w:tab/>
      </w:r>
      <w:r>
        <w:tab/>
      </w:r>
      <w:r>
        <w:tab/>
      </w:r>
      <w:r>
        <w:tab/>
      </w:r>
      <w:r>
        <w:tab/>
      </w:r>
      <w:r>
        <w:tab/>
        <w:t>04/01/20 – 03/31-21</w:t>
      </w:r>
    </w:p>
    <w:p w14:paraId="5C059F0F" w14:textId="77777777" w:rsidR="00511A07" w:rsidRDefault="00511A07" w:rsidP="00EF287A">
      <w:r>
        <w:lastRenderedPageBreak/>
        <w:t>NIH/NHLBI</w:t>
      </w:r>
      <w:r>
        <w:tab/>
      </w:r>
      <w:r>
        <w:tab/>
      </w:r>
      <w:r>
        <w:tab/>
      </w:r>
      <w:r>
        <w:tab/>
      </w:r>
      <w:r>
        <w:tab/>
      </w:r>
      <w:r>
        <w:tab/>
      </w:r>
      <w:r>
        <w:tab/>
        <w:t>$494,141</w:t>
      </w:r>
    </w:p>
    <w:p w14:paraId="5EB3DDA3" w14:textId="77777777" w:rsidR="00511A07" w:rsidRDefault="00511A07" w:rsidP="00EF287A">
      <w:proofErr w:type="spellStart"/>
      <w:r>
        <w:t>Prinicpal</w:t>
      </w:r>
      <w:proofErr w:type="spellEnd"/>
      <w:r>
        <w:t xml:space="preserve"> Investigator: Smith</w:t>
      </w:r>
    </w:p>
    <w:p w14:paraId="354A923A" w14:textId="77777777" w:rsidR="00511A07" w:rsidRDefault="00511A07" w:rsidP="00EF287A">
      <w:r>
        <w:t xml:space="preserve">Role of Dr. Ely: Co-Investigator </w:t>
      </w:r>
    </w:p>
    <w:p w14:paraId="08D89703" w14:textId="77777777" w:rsidR="00511A07" w:rsidRDefault="00511A07" w:rsidP="00EF287A">
      <w:r>
        <w:t>“</w:t>
      </w:r>
      <w:r w:rsidRPr="00511A07">
        <w:t>Maximizing Efficacy of Targeted Sedation and Reducing Neurological Dysfunction in Mechanically Ventilated Infants and Children Study (mini-MENDS)</w:t>
      </w:r>
      <w:r>
        <w:t>”</w:t>
      </w:r>
    </w:p>
    <w:p w14:paraId="7825FCB1" w14:textId="77777777" w:rsidR="00511A07" w:rsidRDefault="00511A07" w:rsidP="00EF287A"/>
    <w:p w14:paraId="645C11C0" w14:textId="77777777" w:rsidR="00511A07" w:rsidRDefault="00511A07" w:rsidP="00EF287A">
      <w:r w:rsidRPr="00511A07">
        <w:t>1</w:t>
      </w:r>
      <w:r>
        <w:t xml:space="preserve"> </w:t>
      </w:r>
      <w:r w:rsidRPr="00511A07">
        <w:t>R01</w:t>
      </w:r>
      <w:r>
        <w:t xml:space="preserve"> </w:t>
      </w:r>
      <w:r w:rsidRPr="00511A07">
        <w:t>AG056742-01</w:t>
      </w:r>
      <w:r>
        <w:tab/>
      </w:r>
      <w:r>
        <w:tab/>
      </w:r>
      <w:r>
        <w:tab/>
      </w:r>
      <w:r>
        <w:tab/>
      </w:r>
      <w:r>
        <w:tab/>
      </w:r>
      <w:r>
        <w:tab/>
        <w:t>01/01/20 – 12/31/20</w:t>
      </w:r>
    </w:p>
    <w:p w14:paraId="3B21F1E7" w14:textId="77777777" w:rsidR="00511A07" w:rsidRDefault="00511A07" w:rsidP="00EF287A">
      <w:r>
        <w:t>NIA</w:t>
      </w:r>
      <w:r>
        <w:tab/>
      </w:r>
      <w:r>
        <w:tab/>
      </w:r>
      <w:r>
        <w:tab/>
      </w:r>
      <w:r>
        <w:tab/>
      </w:r>
      <w:r>
        <w:tab/>
      </w:r>
      <w:r>
        <w:tab/>
      </w:r>
      <w:r>
        <w:tab/>
      </w:r>
      <w:r>
        <w:tab/>
        <w:t>$498,990</w:t>
      </w:r>
    </w:p>
    <w:p w14:paraId="204A0E20" w14:textId="77777777" w:rsidR="00511A07" w:rsidRDefault="00511A07" w:rsidP="00EF287A">
      <w:r>
        <w:t>Principal Investigator: Han</w:t>
      </w:r>
    </w:p>
    <w:p w14:paraId="540CA7FB" w14:textId="77777777" w:rsidR="00511A07" w:rsidRDefault="00511A07" w:rsidP="00EF287A">
      <w:r>
        <w:t>Role of Dr. Ely: Co-Investigator</w:t>
      </w:r>
      <w:r>
        <w:tab/>
      </w:r>
    </w:p>
    <w:p w14:paraId="04953788" w14:textId="77777777" w:rsidR="00511A07" w:rsidRDefault="00511A07" w:rsidP="00EF287A">
      <w:r>
        <w:t>“</w:t>
      </w:r>
      <w:r w:rsidRPr="00511A07">
        <w:t>Cognitive Outcomes in the Pragmatic Investigation of Optimal Oxygen Targets (CO-PILOT) Trial</w:t>
      </w:r>
      <w:r>
        <w:t>”</w:t>
      </w:r>
    </w:p>
    <w:p w14:paraId="6B800CBC" w14:textId="77777777" w:rsidR="00511A07" w:rsidRDefault="00AF20D2" w:rsidP="0000665E">
      <w:r w:rsidRPr="009043BD">
        <w:tab/>
      </w:r>
      <w:r w:rsidRPr="009043BD">
        <w:tab/>
      </w:r>
      <w:r w:rsidRPr="009043BD">
        <w:tab/>
      </w:r>
    </w:p>
    <w:p w14:paraId="2A756835" w14:textId="77777777" w:rsidR="00511A07" w:rsidRDefault="00511A07" w:rsidP="0000665E">
      <w:r w:rsidRPr="00511A07">
        <w:t>1</w:t>
      </w:r>
      <w:r>
        <w:t xml:space="preserve"> </w:t>
      </w:r>
      <w:r w:rsidRPr="00511A07">
        <w:t>R01</w:t>
      </w:r>
      <w:r>
        <w:t xml:space="preserve"> </w:t>
      </w:r>
      <w:r w:rsidRPr="00511A07">
        <w:t>AG065249-01</w:t>
      </w:r>
      <w:r>
        <w:tab/>
      </w:r>
      <w:r>
        <w:tab/>
      </w:r>
      <w:r>
        <w:tab/>
      </w:r>
      <w:r>
        <w:tab/>
      </w:r>
      <w:r>
        <w:tab/>
      </w:r>
      <w:r>
        <w:tab/>
        <w:t>10/01/19 – 09/30/23</w:t>
      </w:r>
    </w:p>
    <w:p w14:paraId="752B7FE9" w14:textId="77777777" w:rsidR="00511A07" w:rsidRDefault="00511A07" w:rsidP="0000665E">
      <w:r>
        <w:t>NIA</w:t>
      </w:r>
      <w:r>
        <w:tab/>
      </w:r>
      <w:r>
        <w:tab/>
      </w:r>
      <w:r>
        <w:tab/>
      </w:r>
      <w:r>
        <w:tab/>
      </w:r>
      <w:r>
        <w:tab/>
      </w:r>
      <w:r>
        <w:tab/>
      </w:r>
      <w:r>
        <w:tab/>
      </w:r>
      <w:r>
        <w:tab/>
      </w:r>
      <w:r w:rsidRPr="00511A07">
        <w:t>$1,783,415</w:t>
      </w:r>
    </w:p>
    <w:p w14:paraId="20D6F280" w14:textId="77777777" w:rsidR="00511A07" w:rsidRDefault="00511A07" w:rsidP="0000665E">
      <w:r>
        <w:t>Principal Investigator: Han</w:t>
      </w:r>
    </w:p>
    <w:p w14:paraId="7121DEDB" w14:textId="77777777" w:rsidR="00511A07" w:rsidRDefault="00511A07" w:rsidP="0000665E">
      <w:r>
        <w:t xml:space="preserve">Role of Dr. Ely: Co-Investigator </w:t>
      </w:r>
    </w:p>
    <w:p w14:paraId="3B6F66E7" w14:textId="77777777" w:rsidR="00511A07" w:rsidRDefault="00511A07" w:rsidP="0000665E">
      <w:r>
        <w:t>“</w:t>
      </w:r>
      <w:r w:rsidRPr="00511A07">
        <w:t>Early Cognitive Training and Rehabilitation to Prevent Cognitive Decline in Older Hospitalized Adults with Delirium</w:t>
      </w:r>
      <w:r>
        <w:t>”</w:t>
      </w:r>
    </w:p>
    <w:p w14:paraId="3BCB82C3" w14:textId="77777777" w:rsidR="00511A07" w:rsidRDefault="00511A07" w:rsidP="0000665E"/>
    <w:p w14:paraId="09643A53" w14:textId="77777777" w:rsidR="00AF20D2" w:rsidRDefault="008D305F" w:rsidP="00EF287A">
      <w:r>
        <w:t xml:space="preserve">VA </w:t>
      </w:r>
      <w:r w:rsidR="00740D96" w:rsidRPr="00740D96">
        <w:t>I</w:t>
      </w:r>
      <w:r>
        <w:t>-</w:t>
      </w:r>
      <w:r w:rsidR="00740D96" w:rsidRPr="00740D96">
        <w:t>01 (MERIT) RX002992</w:t>
      </w:r>
      <w:r w:rsidR="00740D96">
        <w:tab/>
      </w:r>
      <w:r w:rsidR="00740D96">
        <w:tab/>
      </w:r>
      <w:r w:rsidR="00740D96">
        <w:tab/>
      </w:r>
      <w:r w:rsidR="006676FC">
        <w:tab/>
      </w:r>
      <w:r w:rsidR="006676FC" w:rsidRPr="006676FC">
        <w:t>10/01/19 – 09/30/23</w:t>
      </w:r>
      <w:r w:rsidR="00740D96">
        <w:tab/>
      </w:r>
    </w:p>
    <w:p w14:paraId="651E4091" w14:textId="77777777" w:rsidR="00740D96" w:rsidRDefault="00AF20D2" w:rsidP="00EF287A">
      <w:r>
        <w:t>Principal Investigator: Ely/Patel</w:t>
      </w:r>
      <w:r>
        <w:tab/>
      </w:r>
      <w:r>
        <w:tab/>
      </w:r>
      <w:r>
        <w:tab/>
      </w:r>
      <w:r>
        <w:tab/>
      </w:r>
      <w:r w:rsidR="006676FC">
        <w:t>$1,044,206</w:t>
      </w:r>
      <w:r w:rsidR="00B94AED">
        <w:t xml:space="preserve"> (total) [Percentile: 5%]</w:t>
      </w:r>
    </w:p>
    <w:p w14:paraId="549FE047" w14:textId="77777777" w:rsidR="00DA6E2C" w:rsidRDefault="00DA6E2C" w:rsidP="00EF287A">
      <w:r>
        <w:t>“Returning to Everyday Tasks Utilizing Rehabilitation Networks-III Pilot Randomized Clinical Trial (RETURN-III Pilot RCT)”</w:t>
      </w:r>
    </w:p>
    <w:p w14:paraId="146BE953" w14:textId="77777777" w:rsidR="006676FC" w:rsidRDefault="006676FC" w:rsidP="00EF287A">
      <w:r w:rsidRPr="006676FC">
        <w:t>Millions of patients survive care in medical and surgical Intensive Care Units (ICUs) every year, only to suffer from a new or accelerated dementia-like process, called post-ICU long-term cognitive impairment (ICU-LTCI). ICU-LTCI causes considerable problems with personal relationships, return to work, and everyday tasks, such as managing medicines and money. No treatment for these patients is currently available. Technology using computerized cognitive rehabilitation could improve ICU-LTCI by harnessing the healing potential of the brain (i.e., neuroplasticity). This intervention is scalable, portable, and economical. We will evaluate the effectiveness of computerized cognitive rehabilitation in a randomized controlled trial of 160 VA patients with ICU-LTCI. We hypothesize that this intervention could improve cognition, and brain structure shown by MRI. This research has high potential to influence rehabilitation strategies for Veteran and civilian ICU survivors.</w:t>
      </w:r>
    </w:p>
    <w:bookmarkEnd w:id="4"/>
    <w:p w14:paraId="0AE2CD5A" w14:textId="77777777" w:rsidR="006676FC" w:rsidRDefault="006676FC" w:rsidP="00EF287A"/>
    <w:p w14:paraId="39ECB203" w14:textId="77777777" w:rsidR="00591E08" w:rsidRDefault="00591E08" w:rsidP="00591E08">
      <w:r>
        <w:t>1</w:t>
      </w:r>
      <w:r w:rsidR="0000665E">
        <w:t xml:space="preserve"> </w:t>
      </w:r>
      <w:r>
        <w:t>R01</w:t>
      </w:r>
      <w:r w:rsidR="0000665E">
        <w:t xml:space="preserve"> </w:t>
      </w:r>
      <w:r>
        <w:t>NR017622-01A1</w:t>
      </w:r>
      <w:r>
        <w:tab/>
      </w:r>
      <w:r>
        <w:tab/>
      </w:r>
      <w:r>
        <w:tab/>
      </w:r>
      <w:r>
        <w:tab/>
      </w:r>
      <w:r>
        <w:tab/>
        <w:t>09/24/19 – 07/31/22</w:t>
      </w:r>
    </w:p>
    <w:p w14:paraId="4875FF65" w14:textId="77777777" w:rsidR="00591E08" w:rsidRDefault="00511A07" w:rsidP="00591E08">
      <w:r>
        <w:t>NIH</w:t>
      </w:r>
      <w:r>
        <w:tab/>
      </w:r>
      <w:r w:rsidR="00591E08">
        <w:tab/>
      </w:r>
      <w:r w:rsidR="00591E08">
        <w:tab/>
      </w:r>
      <w:r w:rsidR="00591E08">
        <w:tab/>
      </w:r>
      <w:r w:rsidR="00591E08">
        <w:tab/>
      </w:r>
      <w:r w:rsidR="00591E08">
        <w:tab/>
      </w:r>
      <w:r w:rsidR="00591E08">
        <w:tab/>
      </w:r>
      <w:r w:rsidR="00591E08">
        <w:tab/>
        <w:t>$1,488,433</w:t>
      </w:r>
    </w:p>
    <w:p w14:paraId="71D3AB84" w14:textId="77777777" w:rsidR="00591E08" w:rsidRDefault="00591E08" w:rsidP="00591E08">
      <w:r>
        <w:t>Principal Investigator: Leung</w:t>
      </w:r>
    </w:p>
    <w:p w14:paraId="6067E162" w14:textId="77777777" w:rsidR="00591E08" w:rsidRDefault="00591E08" w:rsidP="00591E08">
      <w:r>
        <w:t xml:space="preserve">Role of Dr. Ely: </w:t>
      </w:r>
      <w:r w:rsidR="00511A07">
        <w:t>Co-Investigator</w:t>
      </w:r>
    </w:p>
    <w:p w14:paraId="0C3E6551" w14:textId="77777777" w:rsidR="00591E08" w:rsidRDefault="00591E08" w:rsidP="00591E08">
      <w:r w:rsidRPr="00591E08">
        <w:t xml:space="preserve">“The </w:t>
      </w:r>
      <w:r>
        <w:t>R</w:t>
      </w:r>
      <w:r w:rsidRPr="00591E08">
        <w:t xml:space="preserve">ole of </w:t>
      </w:r>
      <w:r>
        <w:t>G</w:t>
      </w:r>
      <w:r w:rsidRPr="00591E08">
        <w:t xml:space="preserve">enomics in </w:t>
      </w:r>
      <w:r>
        <w:t>P</w:t>
      </w:r>
      <w:r w:rsidRPr="00591E08">
        <w:t xml:space="preserve">ostoperative </w:t>
      </w:r>
      <w:r>
        <w:t>D</w:t>
      </w:r>
      <w:r w:rsidRPr="00591E08">
        <w:t xml:space="preserve">elirium and </w:t>
      </w:r>
      <w:r>
        <w:t>S</w:t>
      </w:r>
      <w:r w:rsidRPr="00591E08">
        <w:t>edation</w:t>
      </w:r>
      <w:r>
        <w:t>”</w:t>
      </w:r>
    </w:p>
    <w:p w14:paraId="50C17971" w14:textId="77777777" w:rsidR="00591E08" w:rsidRDefault="00591E08" w:rsidP="00EF287A">
      <w:r>
        <w:t xml:space="preserve">Dr. Ely and his team will collaborate with Dr. Leung to coordinate the transfer of </w:t>
      </w:r>
      <w:r>
        <w:rPr>
          <w:color w:val="000000"/>
        </w:rPr>
        <w:t xml:space="preserve">detailed phenotypical data and have DNA samples. In addition, </w:t>
      </w:r>
      <w:r>
        <w:rPr>
          <w:color w:val="000000"/>
          <w:shd w:val="clear" w:color="auto" w:fill="FFFFFF"/>
        </w:rPr>
        <w:t>he will work closely with Dr. Leung to identify the developmental cohort from both the Vanderbilt and UCSF sites for aim 1.  He will also collaborate with Drs. Leung, Kroetz, and Witte to develop the prediction model described in aim 2.  He will be involved in all aspects of the final analysis and dissemination of the results for presentation and manuscripts preparation.</w:t>
      </w:r>
    </w:p>
    <w:p w14:paraId="295CB38D" w14:textId="77777777" w:rsidR="00591E08" w:rsidRDefault="00591E08" w:rsidP="00EF287A"/>
    <w:p w14:paraId="6460F758" w14:textId="77777777" w:rsidR="008F62D1" w:rsidRDefault="008F62D1" w:rsidP="008F62D1">
      <w:r w:rsidRPr="008F62D1">
        <w:lastRenderedPageBreak/>
        <w:t>1</w:t>
      </w:r>
      <w:r w:rsidR="0000665E">
        <w:t xml:space="preserve"> </w:t>
      </w:r>
      <w:r w:rsidRPr="008F62D1">
        <w:t>R01</w:t>
      </w:r>
      <w:r w:rsidR="0000665E">
        <w:t xml:space="preserve"> </w:t>
      </w:r>
      <w:r w:rsidRPr="008F62D1">
        <w:t>AG061384-01</w:t>
      </w:r>
      <w:r>
        <w:tab/>
      </w:r>
      <w:r>
        <w:tab/>
      </w:r>
      <w:r>
        <w:tab/>
      </w:r>
      <w:r>
        <w:tab/>
      </w:r>
      <w:r>
        <w:tab/>
      </w:r>
      <w:r>
        <w:tab/>
        <w:t>02/15/19 – 11/30/22</w:t>
      </w:r>
    </w:p>
    <w:p w14:paraId="76FDE3FA" w14:textId="77777777" w:rsidR="008F62D1" w:rsidRDefault="008F62D1" w:rsidP="008F62D1">
      <w:r>
        <w:t>NIH/NIA</w:t>
      </w:r>
    </w:p>
    <w:p w14:paraId="051FD513" w14:textId="77777777" w:rsidR="00A05E3E" w:rsidRDefault="00A05E3E" w:rsidP="00EF287A">
      <w:r>
        <w:t xml:space="preserve">Principal Investigator: Colantuoni </w:t>
      </w:r>
    </w:p>
    <w:p w14:paraId="313DF911" w14:textId="77777777" w:rsidR="00A05E3E" w:rsidRDefault="00A05E3E" w:rsidP="00EF287A">
      <w:r>
        <w:t xml:space="preserve">Role of Dr. Ely: Consultant </w:t>
      </w:r>
    </w:p>
    <w:p w14:paraId="3188DFBD" w14:textId="77777777" w:rsidR="008F62D1" w:rsidRPr="008F62D1" w:rsidRDefault="008F62D1" w:rsidP="00EF287A">
      <w:pPr>
        <w:rPr>
          <w:sz w:val="22"/>
          <w:szCs w:val="22"/>
        </w:rPr>
      </w:pPr>
      <w:r>
        <w:t>“Improving the statistical design and analysis of randomized controlled trials of delirium prevention and treatment for critically ill older adults”</w:t>
      </w:r>
    </w:p>
    <w:p w14:paraId="6AFC11FA" w14:textId="77777777" w:rsidR="00A05E3E" w:rsidRDefault="00A05E3E" w:rsidP="00EF287A">
      <w:r>
        <w:t>The grant will conduct an evaluation of how the endpoint of delirium is operationalized (e.g. duration of delirium, delirium incidence, delirium free days) and analyzed in RCTs of preventative and therapeutic interventions in critically ill adults, with special attention to the competing risks of ICU discharge and death.  First, I will be conducting a systematic review of delirium endpoint definitions and analytic approaches followed by simulation studies (based on patterns of delirium, ICU discharge and death observed in completed trials) to highlight pros/cons of the identified endpoint definitions and analyses.  Then I will be extending some existing statistical methods (joint recurrent event in the presence of a single competing event) to allow for both ICU discharge and death as competing events.  Lastly, more simulation studies in order to make overall recommendations on which endpoint definitions and analyses are appropriate under various conditions in the trial (e.g. what is optimal the treatment doesn't affect mortality, what is optimal if the treatment does affect mortality).</w:t>
      </w:r>
    </w:p>
    <w:p w14:paraId="634A8620" w14:textId="77777777" w:rsidR="00A05E3E" w:rsidRDefault="00A05E3E" w:rsidP="00EF287A"/>
    <w:p w14:paraId="3D085F74" w14:textId="77777777" w:rsidR="00CC6C99" w:rsidRDefault="00D663EF" w:rsidP="00EF287A">
      <w:bookmarkStart w:id="5" w:name="_Hlk20235902"/>
      <w:r w:rsidRPr="00D663EF">
        <w:t>1</w:t>
      </w:r>
      <w:r w:rsidR="0000665E">
        <w:t xml:space="preserve"> </w:t>
      </w:r>
      <w:r w:rsidRPr="00D663EF">
        <w:t>R01</w:t>
      </w:r>
      <w:r w:rsidR="0000665E">
        <w:t xml:space="preserve"> </w:t>
      </w:r>
      <w:r w:rsidRPr="00D663EF">
        <w:t>HL146781-01</w:t>
      </w:r>
      <w:r w:rsidR="00820861">
        <w:tab/>
      </w:r>
      <w:r w:rsidR="00820861">
        <w:tab/>
      </w:r>
      <w:r w:rsidR="00820861">
        <w:tab/>
      </w:r>
      <w:r w:rsidR="00820861">
        <w:tab/>
      </w:r>
      <w:r w:rsidR="00820861">
        <w:tab/>
      </w:r>
      <w:r w:rsidR="00820861">
        <w:tab/>
        <w:t xml:space="preserve">05/01/19 – 04/30/20 </w:t>
      </w:r>
    </w:p>
    <w:p w14:paraId="0542B937" w14:textId="77777777" w:rsidR="00D663EF" w:rsidRDefault="00D663EF" w:rsidP="00EF287A">
      <w:r>
        <w:t>NIH</w:t>
      </w:r>
      <w:r w:rsidR="00BF00C9">
        <w:t>/</w:t>
      </w:r>
      <w:r>
        <w:t>NHLBI</w:t>
      </w:r>
      <w:r w:rsidR="00820861">
        <w:tab/>
      </w:r>
      <w:r w:rsidR="00820861">
        <w:tab/>
      </w:r>
      <w:r w:rsidR="00820861">
        <w:tab/>
      </w:r>
      <w:r w:rsidR="00820861">
        <w:tab/>
      </w:r>
      <w:r w:rsidR="00820861">
        <w:tab/>
      </w:r>
      <w:r w:rsidR="00820861">
        <w:tab/>
      </w:r>
      <w:r w:rsidR="00820861">
        <w:tab/>
        <w:t>$9,000</w:t>
      </w:r>
      <w:r w:rsidR="00670A3F">
        <w:t xml:space="preserve"> (Ely)</w:t>
      </w:r>
    </w:p>
    <w:p w14:paraId="6BC81ED0" w14:textId="77777777" w:rsidR="00D663EF" w:rsidRDefault="00D663EF" w:rsidP="00EF287A">
      <w:r>
        <w:t xml:space="preserve">Principal </w:t>
      </w:r>
      <w:r w:rsidR="00A05E3E">
        <w:t>Investigator</w:t>
      </w:r>
      <w:r>
        <w:t>: Balas</w:t>
      </w:r>
    </w:p>
    <w:p w14:paraId="7752F55D" w14:textId="77777777" w:rsidR="00D663EF" w:rsidRDefault="00D663EF" w:rsidP="00EF287A">
      <w:r>
        <w:t xml:space="preserve">Role of Dr. Ely: </w:t>
      </w:r>
      <w:r w:rsidR="00A05E3E">
        <w:t xml:space="preserve">Co-Investigator </w:t>
      </w:r>
    </w:p>
    <w:p w14:paraId="449BEEE4" w14:textId="77777777" w:rsidR="00D663EF" w:rsidRDefault="00761F64" w:rsidP="00D663EF">
      <w:r>
        <w:t>“</w:t>
      </w:r>
      <w:r w:rsidR="00D663EF" w:rsidRPr="00D663EF">
        <w:t>Deter</w:t>
      </w:r>
      <w:r w:rsidR="00D663EF">
        <w:t>minants of Implementation Success Coordinating Ventilator, Early Ambulation and Rehabilitation Efforts in the ICU (DISCOVER-ICU)</w:t>
      </w:r>
      <w:r>
        <w:t>”</w:t>
      </w:r>
    </w:p>
    <w:p w14:paraId="2D286F48" w14:textId="77777777" w:rsidR="00D663EF" w:rsidRDefault="00D663EF" w:rsidP="00D663EF">
      <w:r>
        <w:t>The proposed research is relevant to public health because it supports the development and testing of multi-level implementation strategies to improve adoption of intensive care unit sedation, mobility, and symptom management practices that improve physical and cognitive outcomes in the millions of adults admitted to critical care units annually. The proposed research is also congruent with the National Heart, Lung, and Blood Institute’s objective of optimizing clinical and implementation research to improve health and reduce disease.</w:t>
      </w:r>
      <w:bookmarkEnd w:id="5"/>
      <w:r>
        <w:tab/>
      </w:r>
      <w:r>
        <w:tab/>
      </w:r>
      <w:r>
        <w:tab/>
      </w:r>
      <w:r>
        <w:tab/>
      </w:r>
    </w:p>
    <w:p w14:paraId="0341D774" w14:textId="77777777" w:rsidR="009C0FFD" w:rsidRPr="009043BD" w:rsidRDefault="009C0FFD" w:rsidP="00EF287A">
      <w:r w:rsidRPr="009043BD">
        <w:t>1</w:t>
      </w:r>
      <w:r w:rsidR="0000665E">
        <w:t xml:space="preserve"> </w:t>
      </w:r>
      <w:r w:rsidRPr="009043BD">
        <w:t>R01</w:t>
      </w:r>
      <w:r w:rsidR="0000665E">
        <w:t xml:space="preserve"> </w:t>
      </w:r>
      <w:r w:rsidRPr="009043BD">
        <w:t>AG058639-01A1</w:t>
      </w:r>
      <w:r w:rsidR="0000665E">
        <w:tab/>
      </w:r>
      <w:r w:rsidRPr="009043BD">
        <w:tab/>
      </w:r>
      <w:r w:rsidRPr="009043BD">
        <w:tab/>
      </w:r>
      <w:r w:rsidRPr="009043BD">
        <w:tab/>
      </w:r>
      <w:r w:rsidRPr="009043BD">
        <w:tab/>
        <w:t>04/</w:t>
      </w:r>
      <w:r w:rsidR="002D13EC">
        <w:t>15</w:t>
      </w:r>
      <w:r w:rsidRPr="009043BD">
        <w:t>/19 –</w:t>
      </w:r>
      <w:r w:rsidR="00820861">
        <w:t xml:space="preserve"> </w:t>
      </w:r>
      <w:r w:rsidR="002D13EC">
        <w:t>01</w:t>
      </w:r>
      <w:r w:rsidRPr="009043BD">
        <w:t>/31/2</w:t>
      </w:r>
      <w:r w:rsidR="002D13EC">
        <w:t>4</w:t>
      </w:r>
    </w:p>
    <w:p w14:paraId="0FF33CC2" w14:textId="77777777" w:rsidR="009C0FFD" w:rsidRPr="009043BD" w:rsidRDefault="009C0FFD" w:rsidP="00EF287A">
      <w:r w:rsidRPr="009043BD">
        <w:t>NIA</w:t>
      </w:r>
      <w:r w:rsidRPr="009043BD">
        <w:tab/>
      </w:r>
      <w:r w:rsidRPr="009043BD">
        <w:tab/>
      </w:r>
      <w:r w:rsidRPr="009043BD">
        <w:tab/>
      </w:r>
      <w:r w:rsidRPr="009043BD">
        <w:tab/>
      </w:r>
      <w:r w:rsidRPr="009043BD">
        <w:tab/>
      </w:r>
      <w:r w:rsidRPr="009043BD">
        <w:tab/>
      </w:r>
      <w:r w:rsidRPr="009043BD">
        <w:tab/>
      </w:r>
      <w:r w:rsidRPr="009043BD">
        <w:tab/>
        <w:t>$2,357,987</w:t>
      </w:r>
    </w:p>
    <w:p w14:paraId="016E9A20" w14:textId="77777777" w:rsidR="009C0FFD" w:rsidRPr="009043BD" w:rsidRDefault="00A05E3E" w:rsidP="00EF287A">
      <w:r>
        <w:t>Principal</w:t>
      </w:r>
      <w:r w:rsidR="002E1642">
        <w:t xml:space="preserve"> Investigator: Ely</w:t>
      </w:r>
    </w:p>
    <w:p w14:paraId="0B1B7839" w14:textId="77777777" w:rsidR="009C0FFD" w:rsidRPr="009043BD" w:rsidRDefault="009C0FFD" w:rsidP="00EF287A">
      <w:r w:rsidRPr="009043BD">
        <w:t>“BRAIN-ICU-2 Study: Bringing to Light the Risk Factors And Incidence of Neuropsychological Dysfunction (Dementia) in ICU Survivors, 2nd Study”</w:t>
      </w:r>
    </w:p>
    <w:p w14:paraId="37DFD7D5" w14:textId="77777777" w:rsidR="009565B4" w:rsidRPr="009043BD" w:rsidRDefault="009C0FFD" w:rsidP="00EF287A">
      <w:r w:rsidRPr="009043BD">
        <w:t>Annually around the world, millions of old (and even young) people cared for in Intensive Care Units (ICUs)suffer through a period of confusion or delirium. These ICU survivors have new life-altering,</w:t>
      </w:r>
      <w:r w:rsidR="00C7251A" w:rsidRPr="009043BD">
        <w:t xml:space="preserve"> </w:t>
      </w:r>
      <w:r w:rsidRPr="009043BD">
        <w:t>long-lasting, and often permanent cognitive impairment, which looks like Alzheimer’s disease and/or related dementias. This</w:t>
      </w:r>
      <w:r w:rsidR="00081CBE">
        <w:t xml:space="preserve"> </w:t>
      </w:r>
      <w:r w:rsidRPr="009043BD">
        <w:t xml:space="preserve">BRAIN-ICU-2 Study will </w:t>
      </w:r>
      <w:bookmarkStart w:id="6" w:name="_Hlk17191317"/>
      <w:r w:rsidRPr="009043BD">
        <w:t>define the relationship between ICU delirium and dementia, will</w:t>
      </w:r>
      <w:r w:rsidR="00C7251A" w:rsidRPr="009043BD">
        <w:t xml:space="preserve"> </w:t>
      </w:r>
      <w:r w:rsidRPr="009043BD">
        <w:t>explain this unfortunate and life-changing brain damage in ICU survivors, and will pave the way for preventive programs, strategic rehabilitation, and targeted future interventions.</w:t>
      </w:r>
      <w:bookmarkEnd w:id="6"/>
    </w:p>
    <w:p w14:paraId="2167E368" w14:textId="77777777" w:rsidR="00051AA4" w:rsidRDefault="00051AA4" w:rsidP="00EF287A"/>
    <w:p w14:paraId="298BC07C" w14:textId="77777777" w:rsidR="00090E3A" w:rsidRDefault="00090E3A" w:rsidP="00090E3A">
      <w:r w:rsidRPr="002E1642">
        <w:t>1 R01 HL146781-01</w:t>
      </w:r>
      <w:r>
        <w:tab/>
      </w:r>
      <w:r>
        <w:tab/>
      </w:r>
      <w:r>
        <w:tab/>
      </w:r>
      <w:r>
        <w:tab/>
      </w:r>
      <w:r>
        <w:tab/>
      </w:r>
      <w:r>
        <w:tab/>
      </w:r>
      <w:r w:rsidRPr="002E1642">
        <w:t>03/01/</w:t>
      </w:r>
      <w:r>
        <w:t>1</w:t>
      </w:r>
      <w:r w:rsidRPr="002E1642">
        <w:t>9</w:t>
      </w:r>
      <w:r>
        <w:t xml:space="preserve"> - </w:t>
      </w:r>
      <w:r w:rsidRPr="002E1642">
        <w:t>02/28/22</w:t>
      </w:r>
    </w:p>
    <w:p w14:paraId="71641542" w14:textId="77777777" w:rsidR="00090E3A" w:rsidRDefault="00090E3A" w:rsidP="00090E3A">
      <w:r>
        <w:t>NHLBI</w:t>
      </w:r>
      <w:r>
        <w:tab/>
      </w:r>
      <w:r>
        <w:tab/>
      </w:r>
      <w:r>
        <w:tab/>
      </w:r>
      <w:r>
        <w:tab/>
      </w:r>
      <w:r>
        <w:tab/>
      </w:r>
      <w:r>
        <w:tab/>
      </w:r>
      <w:r>
        <w:tab/>
        <w:t>$</w:t>
      </w:r>
      <w:r w:rsidRPr="002E1642">
        <w:t>1,151,920</w:t>
      </w:r>
    </w:p>
    <w:p w14:paraId="2790785E" w14:textId="77777777" w:rsidR="00090E3A" w:rsidRDefault="00A05E3E" w:rsidP="00090E3A">
      <w:r>
        <w:t>Principal</w:t>
      </w:r>
      <w:r w:rsidR="00090E3A">
        <w:t xml:space="preserve"> </w:t>
      </w:r>
      <w:proofErr w:type="spellStart"/>
      <w:r w:rsidR="00090E3A">
        <w:t>Co-Investigators:</w:t>
      </w:r>
      <w:r w:rsidR="005D7BE2">
        <w:t>V</w:t>
      </w:r>
      <w:r w:rsidR="00090E3A">
        <w:t>asilevskis</w:t>
      </w:r>
      <w:proofErr w:type="spellEnd"/>
      <w:r w:rsidR="00090E3A">
        <w:t xml:space="preserve">, Pun, Harmon </w:t>
      </w:r>
    </w:p>
    <w:p w14:paraId="6C667D7F" w14:textId="77777777" w:rsidR="00090E3A" w:rsidRDefault="00090E3A" w:rsidP="00090E3A">
      <w:r>
        <w:lastRenderedPageBreak/>
        <w:t>Role of Dr. Ely: Consultant</w:t>
      </w:r>
      <w:r>
        <w:tab/>
      </w:r>
    </w:p>
    <w:p w14:paraId="32E958B0" w14:textId="77777777" w:rsidR="00090E3A" w:rsidRDefault="00090E3A" w:rsidP="00090E3A">
      <w:r>
        <w:t>“</w:t>
      </w:r>
      <w:r w:rsidRPr="002E1642">
        <w:t xml:space="preserve">Determinants of Implementation Success Coordinating Ventilator, Early Ambulation and Rehabilitation Efforts in the ICU (DISCOVER-ICU) </w:t>
      </w:r>
      <w:r>
        <w:t>S</w:t>
      </w:r>
      <w:r w:rsidRPr="002E1642">
        <w:t>tudy</w:t>
      </w:r>
      <w:r>
        <w:t>”</w:t>
      </w:r>
    </w:p>
    <w:p w14:paraId="3CFC32FA" w14:textId="77777777" w:rsidR="00090E3A" w:rsidRDefault="00090E3A" w:rsidP="00090E3A">
      <w:r>
        <w:t>The proposed research is relevant to public health because it supports the development and</w:t>
      </w:r>
    </w:p>
    <w:p w14:paraId="323C6EE6" w14:textId="77777777" w:rsidR="00090E3A" w:rsidRDefault="00090E3A" w:rsidP="00090E3A">
      <w:r>
        <w:t>testing of multi-level implementation strategies to improve adoption of intensive care unit sedation, mobility, and symptom management practices that improve physical and cognitive outcomes in the millions of adults admitted to critical care units annually. The proposed research is also congruent with the National Heart, Lung, and Blood Institute’s objective of optimizing clinical and implementation research to improve health and reduce disease.</w:t>
      </w:r>
    </w:p>
    <w:p w14:paraId="53772B5F" w14:textId="77777777" w:rsidR="00511A07" w:rsidRDefault="00511A07" w:rsidP="00090E3A"/>
    <w:p w14:paraId="1DC7AFBC" w14:textId="77777777" w:rsidR="00511A07" w:rsidRDefault="00511A07" w:rsidP="00511A07">
      <w:r>
        <w:t>1 R01 AG061161-01</w:t>
      </w:r>
      <w:r>
        <w:tab/>
      </w:r>
      <w:r>
        <w:tab/>
      </w:r>
      <w:r>
        <w:tab/>
      </w:r>
      <w:r>
        <w:tab/>
      </w:r>
      <w:r>
        <w:tab/>
      </w:r>
      <w:r>
        <w:tab/>
        <w:t>01/01/19 – 12/31/23</w:t>
      </w:r>
    </w:p>
    <w:p w14:paraId="10AD7912" w14:textId="77777777" w:rsidR="00511A07" w:rsidRDefault="00511A07" w:rsidP="00511A07">
      <w:r>
        <w:t>NIA</w:t>
      </w:r>
      <w:r>
        <w:tab/>
      </w:r>
      <w:r>
        <w:tab/>
      </w:r>
      <w:r>
        <w:tab/>
      </w:r>
      <w:r>
        <w:tab/>
      </w:r>
      <w:r>
        <w:tab/>
      </w:r>
      <w:r>
        <w:tab/>
      </w:r>
      <w:r>
        <w:tab/>
      </w:r>
      <w:r>
        <w:tab/>
        <w:t>$498,990</w:t>
      </w:r>
    </w:p>
    <w:p w14:paraId="6A0A5CBC" w14:textId="77777777" w:rsidR="00511A07" w:rsidRDefault="00511A07" w:rsidP="00511A07">
      <w:r>
        <w:t>Principal Investigator: Hughes</w:t>
      </w:r>
      <w:r>
        <w:tab/>
      </w:r>
      <w:r>
        <w:tab/>
      </w:r>
      <w:r>
        <w:tab/>
      </w:r>
      <w:r>
        <w:tab/>
      </w:r>
    </w:p>
    <w:p w14:paraId="2A949727" w14:textId="77777777" w:rsidR="00511A07" w:rsidRDefault="00511A07" w:rsidP="00511A07">
      <w:r>
        <w:t>Role of Dr. Ely: Co-Investigator</w:t>
      </w:r>
    </w:p>
    <w:p w14:paraId="21777A80" w14:textId="77777777" w:rsidR="00511A07" w:rsidRDefault="00511A07" w:rsidP="00511A07">
      <w:r>
        <w:t>“Cognitive and Physical Exercise to Improve Outcomes after Surgery in the Elderly”</w:t>
      </w:r>
    </w:p>
    <w:p w14:paraId="7FA35757" w14:textId="77777777" w:rsidR="00090E3A" w:rsidRPr="009043BD" w:rsidRDefault="00090E3A" w:rsidP="00EF287A"/>
    <w:p w14:paraId="385A9273" w14:textId="77777777" w:rsidR="002221D2" w:rsidRPr="009043BD" w:rsidRDefault="002221D2" w:rsidP="002221D2">
      <w:r w:rsidRPr="009043BD">
        <w:t>Canadian Institutes of Health Research (CIHR)</w:t>
      </w:r>
      <w:r w:rsidRPr="009043BD">
        <w:tab/>
      </w:r>
    </w:p>
    <w:p w14:paraId="05B12AB6" w14:textId="77777777" w:rsidR="002221D2" w:rsidRPr="009043BD" w:rsidRDefault="00A05E3E" w:rsidP="00EF287A">
      <w:r w:rsidRPr="009043BD">
        <w:t>Principal</w:t>
      </w:r>
      <w:r w:rsidR="002221D2" w:rsidRPr="009043BD">
        <w:t xml:space="preserve"> </w:t>
      </w:r>
      <w:r w:rsidRPr="009043BD">
        <w:t>Investigator</w:t>
      </w:r>
      <w:r w:rsidR="002221D2" w:rsidRPr="009043BD">
        <w:t>: Fiest</w:t>
      </w:r>
      <w:r w:rsidR="002221D2" w:rsidRPr="009043BD">
        <w:tab/>
      </w:r>
      <w:r w:rsidR="002221D2" w:rsidRPr="009043BD">
        <w:tab/>
      </w:r>
      <w:r w:rsidR="002221D2" w:rsidRPr="009043BD">
        <w:tab/>
      </w:r>
      <w:r w:rsidR="002221D2" w:rsidRPr="009043BD">
        <w:tab/>
      </w:r>
      <w:r w:rsidR="002221D2" w:rsidRPr="009043BD">
        <w:tab/>
      </w:r>
      <w:r w:rsidR="00CC326D">
        <w:t>2019-2023</w:t>
      </w:r>
    </w:p>
    <w:p w14:paraId="78C02EED" w14:textId="77777777" w:rsidR="002221D2" w:rsidRPr="009043BD" w:rsidRDefault="002221D2" w:rsidP="00EF287A">
      <w:r w:rsidRPr="009043BD">
        <w:t>Role of Dr. Ely: Co-</w:t>
      </w:r>
      <w:r w:rsidR="00A05E3E" w:rsidRPr="009043BD">
        <w:t>Investigator</w:t>
      </w:r>
      <w:r w:rsidRPr="009043BD">
        <w:tab/>
      </w:r>
      <w:r w:rsidRPr="009043BD">
        <w:tab/>
      </w:r>
      <w:r w:rsidRPr="009043BD">
        <w:tab/>
      </w:r>
      <w:r w:rsidRPr="009043BD">
        <w:tab/>
      </w:r>
      <w:r w:rsidR="00CC326D" w:rsidRPr="009043BD">
        <w:t>$1,107,</w:t>
      </w:r>
      <w:r w:rsidR="00CC326D">
        <w:t>400</w:t>
      </w:r>
      <w:r w:rsidRPr="009043BD">
        <w:tab/>
      </w:r>
      <w:r w:rsidRPr="009043BD">
        <w:tab/>
      </w:r>
      <w:r w:rsidRPr="009043BD">
        <w:tab/>
      </w:r>
      <w:r w:rsidRPr="009043BD">
        <w:tab/>
      </w:r>
    </w:p>
    <w:p w14:paraId="7FD53DBE" w14:textId="77777777" w:rsidR="002221D2" w:rsidRPr="009043BD" w:rsidRDefault="002221D2" w:rsidP="00EF287A">
      <w:r w:rsidRPr="009043BD">
        <w:t xml:space="preserve">“Co-designing a Patient and Family Caregiver-Oriented Transitions in Care Bundle.” </w:t>
      </w:r>
    </w:p>
    <w:p w14:paraId="32AEA7C6" w14:textId="77777777" w:rsidR="002221D2" w:rsidRPr="009043BD" w:rsidRDefault="002221D2" w:rsidP="00EF287A">
      <w:r w:rsidRPr="009043BD">
        <w:t>Moving from the ICU to other parts of the hospital can be confusing and stressful for a patient and family because there will be new doctors and nurses and it will look and work differently than the ICU. The goal of this study is</w:t>
      </w:r>
      <w:r w:rsidR="00CC326D">
        <w:t xml:space="preserve"> to </w:t>
      </w:r>
      <w:r w:rsidR="00CC326D" w:rsidRPr="00CC326D">
        <w:t>develop an evidence-informed bundle to transform the care of critically ill patients during and after their intensive care unit stay</w:t>
      </w:r>
      <w:r w:rsidR="00CC326D">
        <w:t>.</w:t>
      </w:r>
      <w:r w:rsidRPr="009043BD">
        <w:t xml:space="preserve"> This tool will teach patients and families about the care a patient got in the ICU, the care the patient needs after the ICU, and medical problems the patient may still have. Once built, this tool will make the care that a patient receives better and more adapted to that patient’s needs.</w:t>
      </w:r>
    </w:p>
    <w:p w14:paraId="7167133F" w14:textId="77777777" w:rsidR="00761F64" w:rsidRDefault="00761F64" w:rsidP="00EF287A"/>
    <w:p w14:paraId="1A5A3A32" w14:textId="77777777" w:rsidR="00051AA4" w:rsidRPr="009043BD" w:rsidRDefault="00051AA4" w:rsidP="00EF287A">
      <w:r w:rsidRPr="009043BD">
        <w:t>1 R01 HL141567-01A1</w:t>
      </w:r>
      <w:r w:rsidRPr="009043BD">
        <w:tab/>
      </w:r>
      <w:r w:rsidRPr="009043BD">
        <w:tab/>
      </w:r>
      <w:r w:rsidRPr="009043BD">
        <w:tab/>
      </w:r>
      <w:r w:rsidRPr="009043BD">
        <w:tab/>
      </w:r>
      <w:r w:rsidRPr="009043BD">
        <w:tab/>
        <w:t>07/01/18 – 06/30/21</w:t>
      </w:r>
    </w:p>
    <w:p w14:paraId="12774FA2" w14:textId="77777777" w:rsidR="00051AA4" w:rsidRPr="009043BD" w:rsidRDefault="00051AA4" w:rsidP="00EF287A">
      <w:r w:rsidRPr="009043BD">
        <w:t>NIH/NHLBI</w:t>
      </w:r>
      <w:r w:rsidRPr="009043BD">
        <w:tab/>
      </w:r>
      <w:r w:rsidRPr="009043BD">
        <w:tab/>
      </w:r>
      <w:r w:rsidRPr="009043BD">
        <w:tab/>
      </w:r>
      <w:r w:rsidRPr="009043BD">
        <w:tab/>
      </w:r>
      <w:r w:rsidRPr="009043BD">
        <w:tab/>
      </w:r>
      <w:r w:rsidRPr="009043BD">
        <w:tab/>
      </w:r>
      <w:r w:rsidRPr="009043BD">
        <w:tab/>
        <w:t>$623,182</w:t>
      </w:r>
    </w:p>
    <w:p w14:paraId="0636A790" w14:textId="77777777" w:rsidR="00051AA4" w:rsidRPr="009043BD" w:rsidRDefault="00A05E3E" w:rsidP="00EF287A">
      <w:r w:rsidRPr="009043BD">
        <w:t>Principal</w:t>
      </w:r>
      <w:r w:rsidR="00051AA4" w:rsidRPr="009043BD">
        <w:t xml:space="preserve"> </w:t>
      </w:r>
      <w:r w:rsidRPr="009043BD">
        <w:t>Investigator</w:t>
      </w:r>
      <w:r w:rsidR="00051AA4" w:rsidRPr="009043BD">
        <w:t>: Han</w:t>
      </w:r>
      <w:r w:rsidR="005D7BE2">
        <w:t>, Jackson</w:t>
      </w:r>
    </w:p>
    <w:p w14:paraId="79C6EB24" w14:textId="77777777" w:rsidR="00051AA4" w:rsidRPr="009043BD" w:rsidRDefault="00051AA4" w:rsidP="00EF287A">
      <w:r w:rsidRPr="009043BD">
        <w:t>Role of Dr. Ely:</w:t>
      </w:r>
      <w:r w:rsidR="00930600" w:rsidRPr="009043BD">
        <w:t xml:space="preserve"> Co-Investigator</w:t>
      </w:r>
    </w:p>
    <w:p w14:paraId="5F37CE3F" w14:textId="77777777" w:rsidR="00051AA4" w:rsidRPr="009043BD" w:rsidRDefault="00051AA4" w:rsidP="00051AA4">
      <w:r w:rsidRPr="009043BD">
        <w:t xml:space="preserve">“Vitamin D to Improve Outcomes by Leveraging Early Treatment: Long-term Brain Outcomes in Vitamin D </w:t>
      </w:r>
      <w:r w:rsidR="00A05E3E" w:rsidRPr="009043BD">
        <w:t>Deficiency</w:t>
      </w:r>
      <w:r w:rsidRPr="009043BD">
        <w:t xml:space="preserve"> Patients (VIOLET-BUD)”</w:t>
      </w:r>
    </w:p>
    <w:p w14:paraId="7AF01EA0" w14:textId="77777777" w:rsidR="009C0FFD" w:rsidRPr="009043BD" w:rsidRDefault="00051AA4" w:rsidP="00051AA4">
      <w:r w:rsidRPr="009043BD">
        <w:t>This randomized control trial to evaluate the effects of Vitamin D treatment on cognitive outcomes among critically ill patients at risk for ARDS and have Vitamin D deficiency (plasma 25-hydroxyvitamin D &lt; 20 ng/ml). Our trial, entitled Vitamin D to Improve Outcomes by Leveraging Early Treatment: Long-term Brain Outcomes in Vitamin D Deficient Patients (VIOLET-BUD), has the following specific aims: (1) Determine if early administration of a single, high dose (&gt;540,000 IU), enteral vitamin D3 (cholecalciferol) treatment improves 6-month global cognition and executive function as determined by comprehensive neuropsychological testing compared with placebo; and (2) Determine if serum biomarkers of systemic inflammation (IL-6, TNF-</w:t>
      </w:r>
      <w:r w:rsidRPr="009043BD">
        <w:t>, IL-1</w:t>
      </w:r>
      <w:r w:rsidRPr="009043BD">
        <w:t></w:t>
      </w:r>
      <w:r w:rsidRPr="009043BD">
        <w:t></w:t>
      </w:r>
      <w:r w:rsidRPr="009043BD">
        <w:t>C-reactive protein [CRP]</w:t>
      </w:r>
      <w:r w:rsidRPr="009043BD">
        <w:t>, endothelial dysfunction (E-selectin), and BBB injury (S100B) are associated with poorer 6-month global cognition and executive function and determine if they are mediators for any relationships observed between Vitamin D treatment and these cognitive outcomes.</w:t>
      </w:r>
    </w:p>
    <w:p w14:paraId="68D3D4DC" w14:textId="77777777" w:rsidR="00051AA4" w:rsidRPr="009043BD" w:rsidRDefault="00051AA4" w:rsidP="00EF287A">
      <w:pPr>
        <w:rPr>
          <w:u w:val="single"/>
        </w:rPr>
      </w:pPr>
    </w:p>
    <w:p w14:paraId="2199FC20" w14:textId="77777777" w:rsidR="002C2C9A" w:rsidRPr="009043BD" w:rsidRDefault="00D67330" w:rsidP="00D67330">
      <w:r w:rsidRPr="009043BD">
        <w:t>1 R01</w:t>
      </w:r>
      <w:r w:rsidR="00A20B4B" w:rsidRPr="009043BD">
        <w:t xml:space="preserve"> </w:t>
      </w:r>
      <w:r w:rsidRPr="009043BD">
        <w:t>AG056368</w:t>
      </w:r>
      <w:r w:rsidR="008D305F">
        <w:t>-</w:t>
      </w:r>
      <w:r w:rsidRPr="009043BD">
        <w:t>01A1</w:t>
      </w:r>
      <w:r w:rsidR="002C2C9A" w:rsidRPr="009043BD">
        <w:tab/>
      </w:r>
      <w:r w:rsidR="002C2C9A" w:rsidRPr="009043BD">
        <w:tab/>
      </w:r>
      <w:r w:rsidR="002C2C9A" w:rsidRPr="009043BD">
        <w:tab/>
      </w:r>
      <w:r w:rsidR="002C2C9A" w:rsidRPr="009043BD">
        <w:tab/>
      </w:r>
      <w:r w:rsidR="002C2C9A" w:rsidRPr="009043BD">
        <w:tab/>
        <w:t>7/01/18 – 06/30/21</w:t>
      </w:r>
    </w:p>
    <w:p w14:paraId="2B6A294C" w14:textId="77777777" w:rsidR="009565B4" w:rsidRPr="009043BD" w:rsidRDefault="00A20B4B" w:rsidP="00EF287A">
      <w:r w:rsidRPr="009043BD">
        <w:lastRenderedPageBreak/>
        <w:t>NIA</w:t>
      </w:r>
      <w:r w:rsidR="009565B4" w:rsidRPr="009043BD">
        <w:tab/>
      </w:r>
      <w:r w:rsidR="009565B4" w:rsidRPr="009043BD">
        <w:tab/>
      </w:r>
      <w:r w:rsidR="009565B4" w:rsidRPr="009043BD">
        <w:tab/>
      </w:r>
      <w:r w:rsidR="009565B4" w:rsidRPr="009043BD">
        <w:tab/>
      </w:r>
      <w:r w:rsidR="009565B4" w:rsidRPr="009043BD">
        <w:tab/>
      </w:r>
      <w:r w:rsidR="009565B4" w:rsidRPr="009043BD">
        <w:tab/>
      </w:r>
      <w:r w:rsidRPr="009043BD">
        <w:tab/>
      </w:r>
      <w:r w:rsidRPr="009043BD">
        <w:tab/>
      </w:r>
      <w:r w:rsidR="009565B4" w:rsidRPr="009043BD">
        <w:t>$</w:t>
      </w:r>
      <w:r w:rsidR="00D67330" w:rsidRPr="009043BD">
        <w:t>759,695</w:t>
      </w:r>
    </w:p>
    <w:p w14:paraId="22BF2200" w14:textId="77777777" w:rsidR="0017260C" w:rsidRPr="009043BD" w:rsidRDefault="0017260C" w:rsidP="00EF287A">
      <w:r w:rsidRPr="009043BD">
        <w:t>Principal Investigator: Dae Hyun Kim</w:t>
      </w:r>
      <w:r w:rsidRPr="009043BD">
        <w:tab/>
      </w:r>
    </w:p>
    <w:p w14:paraId="1988283A" w14:textId="77777777" w:rsidR="0017260C" w:rsidRPr="009043BD" w:rsidRDefault="0017260C" w:rsidP="00EF287A">
      <w:r w:rsidRPr="009043BD">
        <w:t xml:space="preserve">Role of Dr. Ely: </w:t>
      </w:r>
      <w:r w:rsidR="00930600" w:rsidRPr="009043BD">
        <w:t>Co-Investigator</w:t>
      </w:r>
    </w:p>
    <w:p w14:paraId="177C04D3" w14:textId="77777777" w:rsidR="00A20B4B" w:rsidRPr="009043BD" w:rsidRDefault="00A20B4B" w:rsidP="00A20B4B">
      <w:r w:rsidRPr="009043BD">
        <w:t>“Epidemiology and Risk of Antipsychotic Use in Hospitalized Elderly with Delirium”</w:t>
      </w:r>
    </w:p>
    <w:p w14:paraId="0BD1DEA2" w14:textId="77777777" w:rsidR="0017260C" w:rsidRPr="009043BD" w:rsidRDefault="009565B4" w:rsidP="00EF287A">
      <w:r w:rsidRPr="009043BD">
        <w:t xml:space="preserve">This study proposes </w:t>
      </w:r>
      <w:r w:rsidRPr="009043BD">
        <w:rPr>
          <w:color w:val="000000"/>
        </w:rPr>
        <w:t xml:space="preserve">to determine the risk of adverse clinical events associated with off-label antipsychotic drug use and to identify the determinants of hospital-level variations by analyzing national inpatient databases.  </w:t>
      </w:r>
    </w:p>
    <w:p w14:paraId="0D56A760" w14:textId="77777777" w:rsidR="00051AA4" w:rsidRPr="009043BD" w:rsidRDefault="00051AA4" w:rsidP="00EF287A"/>
    <w:p w14:paraId="505FBC08" w14:textId="77777777" w:rsidR="00FE5D22" w:rsidRPr="009043BD" w:rsidRDefault="00FE5D22" w:rsidP="00EF287A">
      <w:r w:rsidRPr="009043BD">
        <w:t>Project Grant 2017</w:t>
      </w:r>
      <w:r w:rsidRPr="009043BD">
        <w:tab/>
      </w:r>
      <w:r w:rsidRPr="009043BD">
        <w:tab/>
      </w:r>
      <w:r w:rsidRPr="009043BD">
        <w:tab/>
      </w:r>
      <w:r w:rsidRPr="009043BD">
        <w:tab/>
      </w:r>
      <w:r w:rsidRPr="009043BD">
        <w:tab/>
      </w:r>
      <w:r w:rsidRPr="009043BD">
        <w:tab/>
        <w:t xml:space="preserve">2018 </w:t>
      </w:r>
      <w:r w:rsidR="005D48B3" w:rsidRPr="009043BD">
        <w:t>–</w:t>
      </w:r>
      <w:r w:rsidRPr="009043BD">
        <w:t xml:space="preserve"> 2021</w:t>
      </w:r>
    </w:p>
    <w:p w14:paraId="03BD548E" w14:textId="77777777" w:rsidR="005D48B3" w:rsidRPr="009043BD" w:rsidRDefault="005D48B3" w:rsidP="00EF287A">
      <w:r w:rsidRPr="009043BD">
        <w:t>University of Calgary</w:t>
      </w:r>
      <w:r w:rsidR="009C0FFD" w:rsidRPr="009043BD">
        <w:tab/>
      </w:r>
      <w:r w:rsidR="009C0FFD" w:rsidRPr="009043BD">
        <w:tab/>
      </w:r>
      <w:r w:rsidR="009C0FFD" w:rsidRPr="009043BD">
        <w:tab/>
      </w:r>
      <w:r w:rsidR="009C0FFD" w:rsidRPr="009043BD">
        <w:tab/>
      </w:r>
      <w:r w:rsidR="009C0FFD" w:rsidRPr="009043BD">
        <w:tab/>
      </w:r>
      <w:r w:rsidR="009C0FFD" w:rsidRPr="009043BD">
        <w:tab/>
        <w:t>$428,400</w:t>
      </w:r>
    </w:p>
    <w:p w14:paraId="1161704E" w14:textId="77777777" w:rsidR="00FE5D22" w:rsidRPr="009043BD" w:rsidRDefault="00FE5D22" w:rsidP="00EF287A">
      <w:r w:rsidRPr="009043BD">
        <w:t>Principal Investigator: Fiest</w:t>
      </w:r>
      <w:r w:rsidRPr="009043BD">
        <w:tab/>
      </w:r>
      <w:r w:rsidRPr="009043BD">
        <w:tab/>
      </w:r>
      <w:r w:rsidRPr="009043BD">
        <w:tab/>
      </w:r>
      <w:r w:rsidRPr="009043BD">
        <w:tab/>
      </w:r>
      <w:r w:rsidRPr="009043BD">
        <w:tab/>
      </w:r>
    </w:p>
    <w:p w14:paraId="621E13F6" w14:textId="77777777" w:rsidR="00FE5D22" w:rsidRPr="009043BD" w:rsidRDefault="00FE5D22" w:rsidP="00EF287A">
      <w:r w:rsidRPr="009043BD">
        <w:t>Role of Dr. Ely: Co-I</w:t>
      </w:r>
      <w:r w:rsidR="00B0037C">
        <w:t xml:space="preserve">nvestigator </w:t>
      </w:r>
    </w:p>
    <w:p w14:paraId="36F0A3FA" w14:textId="77777777" w:rsidR="00FE5D22" w:rsidRPr="009043BD" w:rsidRDefault="00FE5D22" w:rsidP="00EF287A">
      <w:r w:rsidRPr="009043BD">
        <w:t>“Family-administered delirium detection in the critically ill”</w:t>
      </w:r>
    </w:p>
    <w:p w14:paraId="48CF7EF8" w14:textId="77777777" w:rsidR="00FE5D22" w:rsidRPr="009043BD" w:rsidRDefault="008D6AC2" w:rsidP="00EF287A">
      <w:r w:rsidRPr="009043BD">
        <w:t>This study will validate two family-administered delirium detection tools developed outside of the ICU: the FAM-CAM and the Sour Seven. The results of the family-administered tools will be compared to a reference standard assessment completed by trained ICU research nurses. Focus groups will be conducted following the validation to explore nurse, clinician, patient, and family perceptions of family involvement in delirium detection.</w:t>
      </w:r>
    </w:p>
    <w:p w14:paraId="5B46BF11" w14:textId="77777777" w:rsidR="00FE5D22" w:rsidRPr="009043BD" w:rsidRDefault="00FE5D22" w:rsidP="00EF287A"/>
    <w:p w14:paraId="441CDA40" w14:textId="77777777" w:rsidR="00EF287A" w:rsidRPr="009043BD" w:rsidRDefault="00EF287A" w:rsidP="00EF287A">
      <w:r w:rsidRPr="009043BD">
        <w:t>1 UL1 TR 002243-01</w:t>
      </w:r>
      <w:r w:rsidRPr="009043BD">
        <w:tab/>
      </w:r>
      <w:r w:rsidRPr="009043BD">
        <w:tab/>
      </w:r>
      <w:r w:rsidRPr="009043BD">
        <w:tab/>
      </w:r>
      <w:r w:rsidRPr="009043BD">
        <w:tab/>
      </w:r>
      <w:r w:rsidRPr="009043BD">
        <w:tab/>
      </w:r>
      <w:r w:rsidRPr="009043BD">
        <w:tab/>
        <w:t>06/01/17 – 02/28/22</w:t>
      </w:r>
    </w:p>
    <w:p w14:paraId="21ED9262" w14:textId="77777777" w:rsidR="00EF287A" w:rsidRPr="009043BD" w:rsidRDefault="00EF287A" w:rsidP="00EF287A">
      <w:r w:rsidRPr="009043BD">
        <w:t>NIH/NCATS</w:t>
      </w:r>
      <w:r w:rsidRPr="009043BD">
        <w:tab/>
      </w:r>
      <w:r w:rsidRPr="009043BD">
        <w:tab/>
      </w:r>
      <w:r w:rsidRPr="009043BD">
        <w:tab/>
      </w:r>
      <w:r w:rsidRPr="009043BD">
        <w:tab/>
      </w:r>
      <w:r w:rsidRPr="009043BD">
        <w:tab/>
      </w:r>
      <w:r w:rsidRPr="009043BD">
        <w:tab/>
      </w:r>
      <w:r w:rsidRPr="009043BD">
        <w:tab/>
        <w:t>$5,303,606 (current year direct)</w:t>
      </w:r>
    </w:p>
    <w:p w14:paraId="321577DE" w14:textId="77777777" w:rsidR="00EF287A" w:rsidRPr="009043BD" w:rsidRDefault="00EF287A" w:rsidP="00EF287A">
      <w:r w:rsidRPr="009043BD">
        <w:t>Program Director:  Bernard</w:t>
      </w:r>
    </w:p>
    <w:p w14:paraId="7CA45750" w14:textId="77777777" w:rsidR="00EF287A" w:rsidRPr="009043BD" w:rsidRDefault="00EF287A" w:rsidP="00EF287A">
      <w:r w:rsidRPr="009043BD">
        <w:t xml:space="preserve">Role of Dr. Ely:  Domain Specialist, Critically Ill Populations  </w:t>
      </w:r>
    </w:p>
    <w:p w14:paraId="47B685D5" w14:textId="77777777" w:rsidR="00EF287A" w:rsidRPr="009043BD" w:rsidRDefault="00EF287A" w:rsidP="00EF287A">
      <w:r w:rsidRPr="009043BD">
        <w:t>“Vanderbilt Institute for Clinical and Translational Research (VICTR)”</w:t>
      </w:r>
    </w:p>
    <w:p w14:paraId="40391A44" w14:textId="77777777" w:rsidR="00EF287A" w:rsidRPr="009043BD" w:rsidRDefault="00EF287A" w:rsidP="00EF287A">
      <w:r w:rsidRPr="009043BD">
        <w:t>The Vanderbilt Institute for Clinical and Translational Research (VICTR) is a highly functional</w:t>
      </w:r>
    </w:p>
    <w:p w14:paraId="69B16D08" w14:textId="77777777" w:rsidR="00EF287A" w:rsidRPr="009043BD" w:rsidRDefault="00EF287A" w:rsidP="00EF287A">
      <w:r w:rsidRPr="009043BD">
        <w:t>and integrated clinical and translational (C&amp;T) research infrastructure that has raised the quality</w:t>
      </w:r>
    </w:p>
    <w:p w14:paraId="56B0ACF0" w14:textId="77777777" w:rsidR="00EF287A" w:rsidRPr="009043BD" w:rsidRDefault="00EF287A" w:rsidP="00EF287A">
      <w:r w:rsidRPr="009043BD">
        <w:t>and scientific rigor of the research conducted at Vanderbilt and longstanding partner Meharry,</w:t>
      </w:r>
    </w:p>
    <w:p w14:paraId="52E755A4" w14:textId="77777777" w:rsidR="00EF287A" w:rsidRPr="009043BD" w:rsidRDefault="00EF287A" w:rsidP="00EF287A">
      <w:pPr>
        <w:rPr>
          <w:i/>
          <w:iCs/>
        </w:rPr>
      </w:pPr>
      <w:r w:rsidRPr="009043BD">
        <w:t xml:space="preserve">the nation’s oldest historically black academic health science institution. </w:t>
      </w:r>
      <w:r w:rsidRPr="009043BD">
        <w:rPr>
          <w:i/>
          <w:iCs/>
        </w:rPr>
        <w:t>VICTR will contribute to the mission of the CTSA program while leveraging unique resources and expertise within</w:t>
      </w:r>
    </w:p>
    <w:p w14:paraId="0FCD6858" w14:textId="77777777" w:rsidR="00EF287A" w:rsidRPr="009043BD" w:rsidRDefault="00EF287A" w:rsidP="00EF287A">
      <w:r w:rsidRPr="009043BD">
        <w:rPr>
          <w:i/>
          <w:iCs/>
        </w:rPr>
        <w:t>VICTR’s Hub</w:t>
      </w:r>
      <w:r w:rsidRPr="009043BD">
        <w:rPr>
          <w:iCs/>
        </w:rPr>
        <w:t>.  Dr. Ely will</w:t>
      </w:r>
      <w:r w:rsidRPr="009043BD">
        <w:t xml:space="preserve"> provide his guidance with respect to critically ill populations, in terms of recruitment and enrollment and to be available to provide expert guidance in the event questions arise regarding integrating special populations.</w:t>
      </w:r>
    </w:p>
    <w:p w14:paraId="5628C3CC" w14:textId="77777777" w:rsidR="00EF287A" w:rsidRPr="009043BD" w:rsidRDefault="00EF287A" w:rsidP="00EF287A"/>
    <w:p w14:paraId="74EC3C0D" w14:textId="77777777" w:rsidR="00EF287A" w:rsidRPr="009043BD" w:rsidRDefault="00EF287A" w:rsidP="00EF287A">
      <w:r w:rsidRPr="009043BD">
        <w:t>Clinical Research Agreement</w:t>
      </w:r>
      <w:r w:rsidRPr="009043BD">
        <w:tab/>
      </w:r>
      <w:r w:rsidRPr="009043BD">
        <w:tab/>
      </w:r>
      <w:r w:rsidRPr="009043BD">
        <w:tab/>
      </w:r>
      <w:r w:rsidRPr="009043BD">
        <w:tab/>
      </w:r>
      <w:r w:rsidRPr="009043BD">
        <w:tab/>
        <w:t>03/01/17 – 02/28/20</w:t>
      </w:r>
    </w:p>
    <w:p w14:paraId="25C8C1D9" w14:textId="77777777" w:rsidR="00EF287A" w:rsidRPr="009043BD" w:rsidRDefault="00EF287A" w:rsidP="00EF287A">
      <w:r w:rsidRPr="009043BD">
        <w:t>Dr. Franz Kohler Chemie GMBH - Germany</w:t>
      </w:r>
      <w:r w:rsidRPr="009043BD">
        <w:tab/>
      </w:r>
      <w:r w:rsidRPr="009043BD">
        <w:tab/>
        <w:t>$260,917 (total years direct cost)</w:t>
      </w:r>
    </w:p>
    <w:p w14:paraId="21C176E1" w14:textId="77777777" w:rsidR="00EF287A" w:rsidRPr="009043BD" w:rsidRDefault="00EF287A" w:rsidP="00EF287A">
      <w:r w:rsidRPr="009043BD">
        <w:t>Principal Investigator:  Ely</w:t>
      </w:r>
    </w:p>
    <w:p w14:paraId="15FA4F70" w14:textId="77777777" w:rsidR="00EF287A" w:rsidRPr="009043BD" w:rsidRDefault="00EF287A" w:rsidP="00EF287A">
      <w:r w:rsidRPr="009043BD">
        <w:t>“Cholinesterase Activity and DeliriUm during Critical illness Study (CADUCeuS)”</w:t>
      </w:r>
    </w:p>
    <w:p w14:paraId="3EC629EB" w14:textId="77777777" w:rsidR="00EF287A" w:rsidRPr="009043BD" w:rsidRDefault="00EF287A" w:rsidP="00EF287A">
      <w:r w:rsidRPr="009043BD">
        <w:t>A geriatric research (clinical trial?) conducted by E. Wesley Ely and Christopher G. Hughes from the Departments of Medicine and Anesthesiology at Vanderbilt University Medical Center and from the Geriatric Research, Education and Clinical Center (GRECC) Service, Department of Veterans Affairs Medical Center.  This main objective of this study is to examine whole blood acetylcholinesterase (AChE) and buyrylcholinesterase (BuChE) activities as biomarkers for delirium during critical illness and for long-term cognitive impairment in survivors of critical illness.  This will be accomplished within the framework of the ICU Delirium and Cognitive Impairment Study Group’s ongoing clinical trials in critically ill patients, including the MIND-USA Study, MENDS 2 Study, and MOSAIC Study.</w:t>
      </w:r>
    </w:p>
    <w:p w14:paraId="5342F8FB" w14:textId="77777777" w:rsidR="00EF287A" w:rsidRPr="009043BD" w:rsidRDefault="00EF287A" w:rsidP="00EF287A"/>
    <w:p w14:paraId="4B56A281" w14:textId="77777777" w:rsidR="00EF287A" w:rsidRPr="009043BD" w:rsidRDefault="00EF287A" w:rsidP="00EF287A">
      <w:r w:rsidRPr="009043BD">
        <w:t>1 R24 AG 054259-01 (Ely)</w:t>
      </w:r>
      <w:r w:rsidRPr="009043BD">
        <w:tab/>
      </w:r>
      <w:r w:rsidRPr="009043BD">
        <w:tab/>
      </w:r>
      <w:r w:rsidRPr="009043BD">
        <w:tab/>
      </w:r>
      <w:r w:rsidRPr="009043BD">
        <w:tab/>
      </w:r>
      <w:r w:rsidRPr="009043BD">
        <w:tab/>
        <w:t>09/01/16 – 08/31/21</w:t>
      </w:r>
    </w:p>
    <w:p w14:paraId="55A5093A" w14:textId="77777777" w:rsidR="00EF287A" w:rsidRPr="009043BD" w:rsidRDefault="00EF287A" w:rsidP="00EF287A">
      <w:r w:rsidRPr="009043BD">
        <w:lastRenderedPageBreak/>
        <w:t>NIH/NIA – Sub. with Harvard</w:t>
      </w:r>
      <w:r w:rsidRPr="009043BD">
        <w:tab/>
      </w:r>
      <w:r w:rsidRPr="009043BD">
        <w:tab/>
      </w:r>
      <w:r w:rsidRPr="009043BD">
        <w:tab/>
      </w:r>
      <w:r w:rsidRPr="009043BD">
        <w:tab/>
        <w:t>$13,052</w:t>
      </w:r>
    </w:p>
    <w:p w14:paraId="375FD228" w14:textId="77777777" w:rsidR="00EF287A" w:rsidRPr="009043BD" w:rsidRDefault="00EF287A" w:rsidP="00EF287A">
      <w:r w:rsidRPr="009043BD">
        <w:t xml:space="preserve">Principal Investigator:  Inouye </w:t>
      </w:r>
    </w:p>
    <w:p w14:paraId="720E2B6F" w14:textId="77777777" w:rsidR="00EF287A" w:rsidRPr="009043BD" w:rsidRDefault="00EF287A" w:rsidP="00EF287A">
      <w:r w:rsidRPr="009043BD">
        <w:t>Role of Dr. Ely:  Site PI</w:t>
      </w:r>
    </w:p>
    <w:p w14:paraId="24A5388A" w14:textId="77777777" w:rsidR="00EF287A" w:rsidRPr="009043BD" w:rsidRDefault="00EF287A" w:rsidP="00EF287A">
      <w:r w:rsidRPr="009043BD">
        <w:t>“Network for Investigation of Delirium Across the U.S. (NIDUS)”</w:t>
      </w:r>
    </w:p>
    <w:p w14:paraId="7176B94E" w14:textId="77777777" w:rsidR="00EF287A" w:rsidRPr="009043BD" w:rsidRDefault="00EF287A" w:rsidP="00EF287A">
      <w:r w:rsidRPr="009043BD">
        <w:t>This grant will create a network of investigators around the country focusing on Delirium and educational issues. Sponsored by the NIA, the overall goal is to advance the field of delirium through this research and educational program to ensure future advances for vulnerable patients succumbing to Delirium across the treatment spectrum.</w:t>
      </w:r>
    </w:p>
    <w:p w14:paraId="72AFE7DC" w14:textId="77777777" w:rsidR="00EF287A" w:rsidRPr="009043BD" w:rsidRDefault="00EF287A" w:rsidP="00EF287A"/>
    <w:p w14:paraId="615ECCF2" w14:textId="77777777" w:rsidR="00EF287A" w:rsidRPr="009043BD" w:rsidRDefault="00EF287A" w:rsidP="00EF287A">
      <w:r w:rsidRPr="009043BD">
        <w:t>1 R01 GM 120484-01A1 (Patel)</w:t>
      </w:r>
      <w:r w:rsidRPr="009043BD">
        <w:tab/>
      </w:r>
      <w:r w:rsidRPr="009043BD">
        <w:tab/>
      </w:r>
      <w:r w:rsidRPr="009043BD">
        <w:tab/>
      </w:r>
      <w:r w:rsidRPr="009043BD">
        <w:tab/>
        <w:t>09/01/16 – 08/31/21</w:t>
      </w:r>
      <w:r w:rsidRPr="009043BD">
        <w:tab/>
      </w:r>
    </w:p>
    <w:p w14:paraId="0CE93AA8" w14:textId="77777777" w:rsidR="00EF287A" w:rsidRPr="009043BD" w:rsidRDefault="008D305F" w:rsidP="00EF287A">
      <w:r w:rsidRPr="009043BD">
        <w:t>NIH/NIGMS</w:t>
      </w:r>
      <w:r w:rsidR="00EF287A" w:rsidRPr="009043BD">
        <w:tab/>
      </w:r>
      <w:r w:rsidR="00EF287A" w:rsidRPr="009043BD">
        <w:tab/>
      </w:r>
      <w:r w:rsidR="00EF287A" w:rsidRPr="009043BD">
        <w:tab/>
      </w:r>
      <w:r w:rsidR="00EF287A" w:rsidRPr="009043BD">
        <w:tab/>
      </w:r>
      <w:r w:rsidR="00EF287A" w:rsidRPr="009043BD">
        <w:tab/>
      </w:r>
      <w:r w:rsidR="00EF287A" w:rsidRPr="009043BD">
        <w:tab/>
      </w:r>
      <w:r w:rsidR="00EF287A" w:rsidRPr="009043BD">
        <w:tab/>
        <w:t>$400,000</w:t>
      </w:r>
    </w:p>
    <w:p w14:paraId="6A7BF13B" w14:textId="77777777" w:rsidR="00EF287A" w:rsidRPr="009043BD" w:rsidRDefault="00EF287A" w:rsidP="00EF287A">
      <w:r w:rsidRPr="009043BD">
        <w:t>Principal Investigator:  Patel</w:t>
      </w:r>
    </w:p>
    <w:p w14:paraId="2FE25919" w14:textId="77777777" w:rsidR="00EF287A" w:rsidRPr="009043BD" w:rsidRDefault="00EF287A" w:rsidP="00EF287A">
      <w:r w:rsidRPr="009043BD">
        <w:t xml:space="preserve">Role of Dr. Ely:  Co-Investigator </w:t>
      </w:r>
    </w:p>
    <w:p w14:paraId="1980E6CE" w14:textId="77777777" w:rsidR="00EF287A" w:rsidRPr="009043BD" w:rsidRDefault="00EF287A" w:rsidP="00EF287A">
      <w:r w:rsidRPr="009043BD">
        <w:t>“The INSIGHT-ICU Study: Illuminating Neuropsychological Dysfunction and Systemic Inflammatory Mechanisms Gleaned after Hospitalization”</w:t>
      </w:r>
    </w:p>
    <w:p w14:paraId="012334B2" w14:textId="77777777" w:rsidR="00EF287A" w:rsidRPr="009043BD" w:rsidRDefault="00EF287A" w:rsidP="00EF287A">
      <w:r w:rsidRPr="009043BD">
        <w:t>Both primary and secondary brain injury are associated with Long-term cognitive impairment (LTCI), yet they have not been studied together. HYPOTHESIS 1: delirium duration is an independent risk for the severity of LTCI, controlling for primary brain injury, polytrauma, and critical illness.  AIM 1 will address this hypothesis by defining the independent risks of primary and secondary brain injury on the severity of LTCI among 900 trauma ICU survivors.  HYPOTHESIS 2: hospital discharge plasma biomarkers of neuroinflammation and endothelial dysfunction will be independent risks for the severity of LTCI. AIM 2 will address this hypothesis by delineating the role of plasma inflammatory biomarkers on the severity of LTCI among 900 trauma ICU survivors.</w:t>
      </w:r>
    </w:p>
    <w:p w14:paraId="3EA94B8F" w14:textId="77777777" w:rsidR="00EF287A" w:rsidRPr="009043BD" w:rsidRDefault="00EF287A" w:rsidP="00EF287A"/>
    <w:p w14:paraId="7FC47DF2" w14:textId="77777777" w:rsidR="00993EBD" w:rsidRPr="009043BD" w:rsidRDefault="00993EBD" w:rsidP="00EF287A">
      <w:r w:rsidRPr="009043BD">
        <w:t>NIH R01</w:t>
      </w:r>
      <w:r w:rsidRPr="009043BD">
        <w:rPr>
          <w:color w:val="212121"/>
          <w:shd w:val="clear" w:color="auto" w:fill="FFFFFF"/>
        </w:rPr>
        <w:t>NR016702</w:t>
      </w:r>
      <w:r w:rsidRPr="009043BD">
        <w:rPr>
          <w:color w:val="212121"/>
          <w:shd w:val="clear" w:color="auto" w:fill="FFFFFF"/>
        </w:rPr>
        <w:tab/>
      </w:r>
      <w:r w:rsidRPr="009043BD">
        <w:rPr>
          <w:color w:val="212121"/>
          <w:shd w:val="clear" w:color="auto" w:fill="FFFFFF"/>
        </w:rPr>
        <w:tab/>
      </w:r>
      <w:r w:rsidRPr="009043BD">
        <w:rPr>
          <w:color w:val="212121"/>
          <w:shd w:val="clear" w:color="auto" w:fill="FFFFFF"/>
        </w:rPr>
        <w:tab/>
      </w:r>
      <w:r w:rsidRPr="009043BD">
        <w:rPr>
          <w:color w:val="212121"/>
          <w:shd w:val="clear" w:color="auto" w:fill="FFFFFF"/>
        </w:rPr>
        <w:tab/>
      </w:r>
      <w:r w:rsidRPr="009043BD">
        <w:rPr>
          <w:color w:val="212121"/>
          <w:shd w:val="clear" w:color="auto" w:fill="FFFFFF"/>
        </w:rPr>
        <w:tab/>
      </w:r>
      <w:r w:rsidRPr="009043BD">
        <w:rPr>
          <w:color w:val="212121"/>
          <w:shd w:val="clear" w:color="auto" w:fill="FFFFFF"/>
        </w:rPr>
        <w:tab/>
      </w:r>
      <w:r w:rsidR="00C435A8" w:rsidRPr="009043BD">
        <w:rPr>
          <w:color w:val="212121"/>
          <w:shd w:val="clear" w:color="auto" w:fill="FFFFFF"/>
        </w:rPr>
        <w:t>01</w:t>
      </w:r>
      <w:r w:rsidRPr="009043BD">
        <w:rPr>
          <w:color w:val="212121"/>
          <w:shd w:val="clear" w:color="auto" w:fill="FFFFFF"/>
        </w:rPr>
        <w:t>/</w:t>
      </w:r>
      <w:r w:rsidR="00486512" w:rsidRPr="009043BD">
        <w:rPr>
          <w:color w:val="212121"/>
          <w:shd w:val="clear" w:color="auto" w:fill="FFFFFF"/>
        </w:rPr>
        <w:t>20</w:t>
      </w:r>
      <w:r w:rsidRPr="009043BD">
        <w:rPr>
          <w:color w:val="212121"/>
          <w:shd w:val="clear" w:color="auto" w:fill="FFFFFF"/>
        </w:rPr>
        <w:t>1</w:t>
      </w:r>
      <w:r w:rsidR="00C435A8" w:rsidRPr="009043BD">
        <w:rPr>
          <w:color w:val="212121"/>
          <w:shd w:val="clear" w:color="auto" w:fill="FFFFFF"/>
        </w:rPr>
        <w:t>7</w:t>
      </w:r>
      <w:r w:rsidRPr="009043BD">
        <w:rPr>
          <w:color w:val="212121"/>
          <w:shd w:val="clear" w:color="auto" w:fill="FFFFFF"/>
        </w:rPr>
        <w:t>-12/2018</w:t>
      </w:r>
    </w:p>
    <w:p w14:paraId="30209FC8" w14:textId="77777777" w:rsidR="00993EBD" w:rsidRPr="009043BD" w:rsidRDefault="00993EBD" w:rsidP="00EF287A">
      <w:r w:rsidRPr="009043BD">
        <w:t>Principal Investigator: Munro</w:t>
      </w:r>
      <w:r w:rsidRPr="009043BD">
        <w:tab/>
      </w:r>
      <w:r w:rsidRPr="009043BD">
        <w:tab/>
      </w:r>
      <w:r w:rsidRPr="009043BD">
        <w:tab/>
      </w:r>
      <w:r w:rsidRPr="009043BD">
        <w:tab/>
      </w:r>
      <w:r w:rsidRPr="009043BD">
        <w:tab/>
        <w:t>$509,788</w:t>
      </w:r>
    </w:p>
    <w:p w14:paraId="6E9E80AA" w14:textId="77777777" w:rsidR="00993EBD" w:rsidRPr="009043BD" w:rsidRDefault="00D663EF" w:rsidP="00EF287A">
      <w:r>
        <w:t xml:space="preserve">Role of Dr. Ely: Consultant </w:t>
      </w:r>
    </w:p>
    <w:p w14:paraId="51BADEC3" w14:textId="77777777" w:rsidR="00993EBD" w:rsidRPr="009043BD" w:rsidRDefault="00993EBD" w:rsidP="00993EBD">
      <w:r w:rsidRPr="009043BD">
        <w:t>“</w:t>
      </w:r>
      <w:hyperlink r:id="rId14" w:history="1">
        <w:r w:rsidRPr="009043BD">
          <w:t>Reorientation Intervention for Delirium in the ICU</w:t>
        </w:r>
      </w:hyperlink>
      <w:r w:rsidRPr="009043BD">
        <w:t>”</w:t>
      </w:r>
    </w:p>
    <w:p w14:paraId="0900B2FD" w14:textId="77777777" w:rsidR="00993EBD" w:rsidRPr="009043BD" w:rsidRDefault="00993EBD" w:rsidP="00EF287A">
      <w:r w:rsidRPr="009043BD">
        <w:rPr>
          <w:color w:val="201F35"/>
        </w:rPr>
        <w:t xml:space="preserve">The primary specific aim of the project is to test the effect of the Family Automated Voice Reorientation </w:t>
      </w:r>
      <w:r w:rsidR="005C7681" w:rsidRPr="009043BD">
        <w:rPr>
          <w:color w:val="201F35"/>
        </w:rPr>
        <w:t>(</w:t>
      </w:r>
      <w:r w:rsidRPr="009043BD">
        <w:rPr>
          <w:color w:val="201F35"/>
        </w:rPr>
        <w:t>FAVoR</w:t>
      </w:r>
      <w:r w:rsidR="005C7681" w:rsidRPr="009043BD">
        <w:rPr>
          <w:color w:val="201F35"/>
        </w:rPr>
        <w:t>)</w:t>
      </w:r>
      <w:r w:rsidRPr="009043BD">
        <w:rPr>
          <w:color w:val="201F35"/>
        </w:rPr>
        <w:t xml:space="preserve"> intervention on delirium in critically ill, mechanically ventilated adults during hospitalization in the ICU. Secondary aims are to: (1) explore if the effect of FAVoR on delirium is mediated by sleep, (2) explore if selected biobehavioral factors may potentially moderate the effects of FAVoR on delirium, and (3) examine the effects of FAVoR on short term (immediately after ICU discharge) and long term (1 and 6 months after hospital discharge) outcomes, including cognitive function and patient-reported health status. A prospective, randomized, experimental design will be used to accomplish the specific aims.</w:t>
      </w:r>
    </w:p>
    <w:p w14:paraId="7ADF46B5" w14:textId="77777777" w:rsidR="00D663EF" w:rsidRDefault="00D663EF" w:rsidP="00EF287A"/>
    <w:p w14:paraId="62A893CD" w14:textId="77777777" w:rsidR="00EF287A" w:rsidRPr="009043BD" w:rsidRDefault="00EF287A" w:rsidP="00EF287A">
      <w:r w:rsidRPr="009043BD">
        <w:t>CIHR SPOR Grant</w:t>
      </w:r>
      <w:r w:rsidRPr="009043BD">
        <w:tab/>
      </w:r>
      <w:r w:rsidRPr="009043BD">
        <w:tab/>
      </w:r>
      <w:r w:rsidRPr="009043BD">
        <w:tab/>
      </w:r>
      <w:r w:rsidRPr="009043BD">
        <w:tab/>
      </w:r>
      <w:r w:rsidRPr="009043BD">
        <w:tab/>
      </w:r>
      <w:r w:rsidRPr="009043BD">
        <w:tab/>
        <w:t>03/01/17 – 03/01/18</w:t>
      </w:r>
    </w:p>
    <w:p w14:paraId="783AF7A9" w14:textId="77777777" w:rsidR="00EF287A" w:rsidRPr="009043BD" w:rsidRDefault="00EF287A" w:rsidP="00EF287A">
      <w:r w:rsidRPr="009043BD">
        <w:t>Principal Investigator:  Fiest</w:t>
      </w:r>
      <w:r w:rsidRPr="009043BD">
        <w:tab/>
      </w:r>
      <w:r w:rsidRPr="009043BD">
        <w:tab/>
      </w:r>
      <w:r w:rsidRPr="009043BD">
        <w:tab/>
      </w:r>
      <w:r w:rsidRPr="009043BD">
        <w:tab/>
      </w:r>
      <w:r w:rsidRPr="009043BD">
        <w:tab/>
        <w:t>$49,913</w:t>
      </w:r>
    </w:p>
    <w:p w14:paraId="093C0695" w14:textId="77777777" w:rsidR="00EF287A" w:rsidRPr="009043BD" w:rsidRDefault="00EF287A" w:rsidP="00EF287A">
      <w:r w:rsidRPr="009043BD">
        <w:t>Role of Dr. Ely: Co-Applicant</w:t>
      </w:r>
    </w:p>
    <w:p w14:paraId="5ED54317" w14:textId="77777777" w:rsidR="00EF287A" w:rsidRPr="009043BD" w:rsidRDefault="00EF287A" w:rsidP="00EF287A">
      <w:r w:rsidRPr="009043BD">
        <w:t>“Delirium Assessment in the Critically Ill: A Patient and Family-Centered Approach”</w:t>
      </w:r>
    </w:p>
    <w:p w14:paraId="367BB5B4" w14:textId="77777777" w:rsidR="00EF287A" w:rsidRPr="009043BD" w:rsidRDefault="00EF287A" w:rsidP="00EF287A">
      <w:r w:rsidRPr="009043BD">
        <w:t>This project aims to determine if family members of critically ill patients can identify delirium using two tools previously validated outside of the intensive care unit. The feasibility and acceptability of this process will be explored among patients, family members, nurses, and clinicians.</w:t>
      </w:r>
    </w:p>
    <w:p w14:paraId="42F686E4" w14:textId="77777777" w:rsidR="00EF287A" w:rsidRPr="009043BD" w:rsidRDefault="00EF287A" w:rsidP="00EF287A"/>
    <w:p w14:paraId="06A1C421" w14:textId="77777777" w:rsidR="00EF287A" w:rsidRPr="009043BD" w:rsidRDefault="00EF287A" w:rsidP="00EF287A">
      <w:r w:rsidRPr="009043BD">
        <w:t>Pilot Study Grant 2017 – Faculty of Health</w:t>
      </w:r>
      <w:r w:rsidRPr="009043BD">
        <w:tab/>
      </w:r>
      <w:r w:rsidRPr="009043BD">
        <w:tab/>
      </w:r>
      <w:r w:rsidRPr="009043BD">
        <w:tab/>
        <w:t>11/29/16 - 11/28/18</w:t>
      </w:r>
    </w:p>
    <w:p w14:paraId="06EDDDAA" w14:textId="77777777" w:rsidR="00EF287A" w:rsidRPr="009043BD" w:rsidRDefault="00EF287A" w:rsidP="00EF287A">
      <w:r w:rsidRPr="009043BD">
        <w:lastRenderedPageBreak/>
        <w:t>University of Technology, Sydney, Australia</w:t>
      </w:r>
      <w:r w:rsidRPr="009043BD">
        <w:tab/>
      </w:r>
      <w:r w:rsidRPr="009043BD">
        <w:tab/>
      </w:r>
      <w:r w:rsidRPr="009043BD">
        <w:tab/>
        <w:t>$200,000</w:t>
      </w:r>
    </w:p>
    <w:p w14:paraId="6E5D74A8" w14:textId="77777777" w:rsidR="00EF287A" w:rsidRPr="009043BD" w:rsidRDefault="00EF287A" w:rsidP="00EF287A">
      <w:r w:rsidRPr="009043BD">
        <w:t>National Breast Cancer Foundation (NBCF)</w:t>
      </w:r>
    </w:p>
    <w:p w14:paraId="12515030" w14:textId="77777777" w:rsidR="00EF287A" w:rsidRPr="009043BD" w:rsidRDefault="00EF287A" w:rsidP="00EF287A">
      <w:r w:rsidRPr="009043BD">
        <w:t>Principal Investigator: Hosie</w:t>
      </w:r>
    </w:p>
    <w:p w14:paraId="547DFE5A" w14:textId="77777777" w:rsidR="00EF287A" w:rsidRPr="009043BD" w:rsidRDefault="00EF287A" w:rsidP="00EF287A">
      <w:r w:rsidRPr="009043BD">
        <w:t>Role of Dr. Ely: Co-Investigator</w:t>
      </w:r>
    </w:p>
    <w:p w14:paraId="0093B664" w14:textId="77777777" w:rsidR="00EF287A" w:rsidRPr="009043BD" w:rsidRDefault="00EF287A" w:rsidP="00EF287A">
      <w:r w:rsidRPr="009043BD">
        <w:t>“Phase II (pilot) cluster randomi</w:t>
      </w:r>
      <w:r w:rsidR="000757BA">
        <w:t>z</w:t>
      </w:r>
      <w:r w:rsidRPr="009043BD">
        <w:t>ed controlled trial of a multi-component multi-disciplinary non-pharmacological intervention to prevent delirium for hospitalised people with advanced breast cancer”</w:t>
      </w:r>
    </w:p>
    <w:p w14:paraId="3DC8B8D3" w14:textId="77777777" w:rsidR="00EF287A" w:rsidRPr="009043BD" w:rsidRDefault="00EF287A" w:rsidP="00EF287A"/>
    <w:p w14:paraId="58674DB8" w14:textId="77777777" w:rsidR="00EF287A" w:rsidRPr="009043BD" w:rsidRDefault="00EF287A" w:rsidP="00EF287A">
      <w:r w:rsidRPr="009043BD">
        <w:t>5 R01 HL 111111-05</w:t>
      </w:r>
      <w:r w:rsidRPr="009043BD">
        <w:tab/>
      </w:r>
      <w:r w:rsidRPr="009043BD">
        <w:tab/>
      </w:r>
      <w:r w:rsidRPr="009043BD">
        <w:tab/>
      </w:r>
      <w:r w:rsidRPr="009043BD">
        <w:tab/>
      </w:r>
      <w:r w:rsidRPr="009043BD">
        <w:tab/>
      </w:r>
      <w:r w:rsidRPr="009043BD">
        <w:tab/>
        <w:t>07/01/12 - 06/30/18</w:t>
      </w:r>
    </w:p>
    <w:p w14:paraId="0E1D73B3" w14:textId="77777777" w:rsidR="00EF287A" w:rsidRPr="009043BD" w:rsidRDefault="00EF287A" w:rsidP="00EF287A">
      <w:r w:rsidRPr="009043BD">
        <w:t xml:space="preserve">Principal </w:t>
      </w:r>
      <w:r w:rsidR="000757BA" w:rsidRPr="009043BD">
        <w:t>Investigator</w:t>
      </w:r>
      <w:r w:rsidRPr="009043BD">
        <w:t>:  Pandharipande</w:t>
      </w:r>
      <w:r w:rsidRPr="009043BD">
        <w:tab/>
      </w:r>
      <w:r w:rsidRPr="009043BD">
        <w:tab/>
      </w:r>
      <w:r w:rsidRPr="009043BD">
        <w:tab/>
        <w:t>$2,869,750</w:t>
      </w:r>
    </w:p>
    <w:p w14:paraId="1AEC4411" w14:textId="77777777" w:rsidR="00EF287A" w:rsidRPr="009043BD" w:rsidRDefault="00EF287A" w:rsidP="00EF287A">
      <w:r w:rsidRPr="009043BD">
        <w:t>Co-Investigator:  Ely</w:t>
      </w:r>
    </w:p>
    <w:p w14:paraId="74FBEFD4" w14:textId="77777777" w:rsidR="00EF287A" w:rsidRPr="009043BD" w:rsidRDefault="00EF287A" w:rsidP="00EF287A">
      <w:r w:rsidRPr="009043BD">
        <w:t>NIH/NHLBI</w:t>
      </w:r>
      <w:r w:rsidRPr="009043BD">
        <w:tab/>
      </w:r>
      <w:r w:rsidRPr="009043BD">
        <w:tab/>
      </w:r>
      <w:r w:rsidRPr="009043BD">
        <w:tab/>
      </w:r>
      <w:r w:rsidRPr="009043BD">
        <w:tab/>
      </w:r>
      <w:r w:rsidRPr="009043BD">
        <w:tab/>
      </w:r>
      <w:r w:rsidRPr="009043BD">
        <w:tab/>
      </w:r>
      <w:r w:rsidRPr="009043BD">
        <w:tab/>
      </w:r>
    </w:p>
    <w:p w14:paraId="002C85F1" w14:textId="77777777" w:rsidR="00EF287A" w:rsidRPr="009043BD" w:rsidRDefault="00EF287A" w:rsidP="00EF287A">
      <w:r w:rsidRPr="009043BD">
        <w:t>“Altering Sedation Paradigms to Improve Brain Injury and Survival in Severe Sepsis” (MENDS II Trial)</w:t>
      </w:r>
    </w:p>
    <w:p w14:paraId="471B0DA5" w14:textId="77777777" w:rsidR="00EF287A" w:rsidRPr="009043BD" w:rsidRDefault="00EF287A" w:rsidP="00EF287A">
      <w:r w:rsidRPr="009043BD">
        <w:t>Data indicate that GABA-ergic and alpha-2 agonist agents have very different effects on innate immunity, apoptosis, arousability, and respiratory drive. MENDS and SEDCOM provided guidance to clinicians when selecting between sedatives, yet no trial has explored the mechanisms underlying the differences in outcomes MENDS II will randomize patients to receive either dexmedetomidine or propofol to determine whether an alpha-2 agonist vs. a GABA-ergic agent may improve brain function, time on mechanical ventilation, and survival for septic mechanically ventilated patients.</w:t>
      </w:r>
    </w:p>
    <w:p w14:paraId="73E75B64" w14:textId="77777777" w:rsidR="00EF287A" w:rsidRPr="009043BD" w:rsidRDefault="00EF287A" w:rsidP="00EF287A"/>
    <w:p w14:paraId="0DA9FB80" w14:textId="77777777" w:rsidR="00EF287A" w:rsidRPr="009043BD" w:rsidRDefault="00EF287A" w:rsidP="00EF287A">
      <w:r w:rsidRPr="009043BD">
        <w:t>6 R01 AG 035117-06</w:t>
      </w:r>
      <w:r w:rsidRPr="009043BD">
        <w:tab/>
      </w:r>
      <w:r w:rsidRPr="009043BD">
        <w:tab/>
      </w:r>
      <w:r w:rsidRPr="009043BD">
        <w:tab/>
      </w:r>
      <w:r w:rsidRPr="009043BD">
        <w:tab/>
      </w:r>
      <w:r w:rsidRPr="009043BD">
        <w:tab/>
      </w:r>
      <w:r w:rsidR="00051AA4" w:rsidRPr="009043BD">
        <w:tab/>
      </w:r>
      <w:r w:rsidRPr="009043BD">
        <w:t>03/15/11 - 02/28/19</w:t>
      </w:r>
    </w:p>
    <w:p w14:paraId="4D220DD4" w14:textId="77777777" w:rsidR="00EF287A" w:rsidRPr="009043BD" w:rsidRDefault="00EF287A" w:rsidP="00EF287A">
      <w:r w:rsidRPr="009043BD">
        <w:t>NIH/NIA</w:t>
      </w:r>
      <w:r w:rsidRPr="009043BD">
        <w:tab/>
      </w:r>
      <w:r w:rsidRPr="009043BD">
        <w:tab/>
      </w:r>
      <w:r w:rsidRPr="009043BD">
        <w:tab/>
      </w:r>
      <w:r w:rsidRPr="009043BD">
        <w:tab/>
      </w:r>
      <w:r w:rsidRPr="009043BD">
        <w:tab/>
      </w:r>
      <w:r w:rsidRPr="009043BD">
        <w:tab/>
      </w:r>
      <w:r w:rsidRPr="009043BD">
        <w:tab/>
        <w:t>$6,756,337 (Total Direct)</w:t>
      </w:r>
    </w:p>
    <w:p w14:paraId="2E795DED" w14:textId="77777777" w:rsidR="00051AA4" w:rsidRPr="009043BD" w:rsidRDefault="000757BA" w:rsidP="00EF287A">
      <w:r w:rsidRPr="009043BD">
        <w:t>Principal</w:t>
      </w:r>
      <w:r w:rsidR="00051AA4" w:rsidRPr="009043BD">
        <w:t xml:space="preserve"> Investigator: Dr. Ely</w:t>
      </w:r>
    </w:p>
    <w:p w14:paraId="011513C2" w14:textId="77777777" w:rsidR="00EF287A" w:rsidRPr="009043BD" w:rsidRDefault="00EF287A" w:rsidP="00EF287A">
      <w:r w:rsidRPr="009043BD">
        <w:t>“The MIND-USA Study”</w:t>
      </w:r>
      <w:r w:rsidRPr="009043BD">
        <w:tab/>
      </w:r>
      <w:r w:rsidRPr="009043BD">
        <w:tab/>
      </w:r>
      <w:r w:rsidRPr="009043BD">
        <w:tab/>
      </w:r>
      <w:r w:rsidRPr="009043BD">
        <w:tab/>
      </w:r>
      <w:r w:rsidRPr="009043BD">
        <w:tab/>
      </w:r>
    </w:p>
    <w:p w14:paraId="20A3B7F8" w14:textId="77777777" w:rsidR="00EF287A" w:rsidRPr="009043BD" w:rsidRDefault="00EF287A" w:rsidP="00EF287A">
      <w:r w:rsidRPr="009043BD">
        <w:t xml:space="preserve">Millions of critically ill patients every year develop confusion (delirium) while in Intensive Care Units (ICUs), and though a large portion of these patients go undetected and untreated, ICU teams most often use typical and atypical antipsychotics to treat such patients despite no support from placebo-controlled trials.  The MIND-USA trial will be the first study ever to answer the question of whether haloperidol or an atypical antipsychotic (ziprasidone) is better or worse than a placebo as treatment for delirious medical and surgical ICU patients.  This investigation will determine if either haloperidol or ziprasidone shorten delirium duration, improve survival, affect length of stay in the hospital, or improve long-term brain function and quality of life at 1-year follow-up. </w:t>
      </w:r>
    </w:p>
    <w:p w14:paraId="43D56B4E" w14:textId="77777777" w:rsidR="00EF287A" w:rsidRPr="009043BD" w:rsidRDefault="00EF287A" w:rsidP="00EF287A"/>
    <w:p w14:paraId="6D8255E1" w14:textId="77777777" w:rsidR="00EF287A" w:rsidRPr="009043BD" w:rsidRDefault="00EF287A" w:rsidP="00EF287A">
      <w:r w:rsidRPr="009043BD">
        <w:t xml:space="preserve">GRECC (Geriatric Research Education Clinical Center) </w:t>
      </w:r>
      <w:r w:rsidRPr="009043BD">
        <w:tab/>
        <w:t>12/01/99 - 09/30/18</w:t>
      </w:r>
    </w:p>
    <w:p w14:paraId="3C258649" w14:textId="77777777" w:rsidR="00EF287A" w:rsidRPr="009043BD" w:rsidRDefault="00EF287A" w:rsidP="00EF287A">
      <w:r w:rsidRPr="009043BD">
        <w:t>Department of Veterans Affairs (VA)</w:t>
      </w:r>
      <w:r w:rsidRPr="009043BD">
        <w:tab/>
      </w:r>
      <w:r w:rsidRPr="009043BD">
        <w:tab/>
      </w:r>
      <w:r w:rsidRPr="009043BD">
        <w:tab/>
        <w:t>$3,363,616 (FY16)</w:t>
      </w:r>
    </w:p>
    <w:p w14:paraId="069D6794" w14:textId="77777777" w:rsidR="00EF287A" w:rsidRPr="009043BD" w:rsidRDefault="00EF287A" w:rsidP="00EF287A">
      <w:r w:rsidRPr="009043BD">
        <w:t>Program Director:  Dittus</w:t>
      </w:r>
    </w:p>
    <w:p w14:paraId="5F9B5010" w14:textId="77777777" w:rsidR="00EF287A" w:rsidRPr="009043BD" w:rsidRDefault="00EF287A" w:rsidP="00EF287A">
      <w:r w:rsidRPr="009043BD">
        <w:t>Role of Dr. Ely:  Co-Investigator and Associate Director of Research (ADR)</w:t>
      </w:r>
    </w:p>
    <w:p w14:paraId="645B5199" w14:textId="77777777" w:rsidR="00EF287A" w:rsidRPr="009043BD" w:rsidRDefault="00EF287A" w:rsidP="00EF287A">
      <w:r w:rsidRPr="009043BD">
        <w:t>The goal of this project is to establish a geriatric research, education, and clinical center within the Nashville VAMC with impact throughout VISN 9.  Dr. Dittus is the overall program director.</w:t>
      </w:r>
    </w:p>
    <w:p w14:paraId="1E5647FB" w14:textId="77777777" w:rsidR="00EF287A" w:rsidRPr="009043BD" w:rsidRDefault="00EF287A" w:rsidP="00EF287A"/>
    <w:p w14:paraId="6F142326" w14:textId="77777777" w:rsidR="00EF287A" w:rsidRPr="009043BD" w:rsidRDefault="00EF287A" w:rsidP="00EF287A">
      <w:r w:rsidRPr="009043BD">
        <w:t>VA T21 Project</w:t>
      </w:r>
      <w:r w:rsidRPr="009043BD">
        <w:tab/>
      </w:r>
      <w:r w:rsidRPr="009043BD">
        <w:tab/>
      </w:r>
      <w:r w:rsidRPr="009043BD">
        <w:tab/>
      </w:r>
      <w:r w:rsidRPr="009043BD">
        <w:tab/>
      </w:r>
      <w:r w:rsidRPr="009043BD">
        <w:tab/>
      </w:r>
      <w:r w:rsidRPr="009043BD">
        <w:tab/>
        <w:t>10/01/12 – 09/30/14</w:t>
      </w:r>
    </w:p>
    <w:p w14:paraId="72956722" w14:textId="77777777" w:rsidR="00EF287A" w:rsidRPr="009043BD" w:rsidRDefault="00EF287A" w:rsidP="00EF287A">
      <w:r w:rsidRPr="009043BD">
        <w:t>Principal Investigator:  Ely</w:t>
      </w:r>
      <w:r w:rsidRPr="009043BD">
        <w:tab/>
      </w:r>
      <w:r w:rsidRPr="009043BD">
        <w:tab/>
      </w:r>
      <w:r w:rsidRPr="009043BD">
        <w:tab/>
        <w:t xml:space="preserve"> </w:t>
      </w:r>
      <w:r w:rsidRPr="009043BD">
        <w:tab/>
      </w:r>
      <w:r w:rsidRPr="009043BD">
        <w:tab/>
        <w:t>$200,000</w:t>
      </w:r>
    </w:p>
    <w:p w14:paraId="68A266C7" w14:textId="77777777" w:rsidR="00EF287A" w:rsidRPr="009043BD" w:rsidRDefault="00EF287A" w:rsidP="00EF287A">
      <w:r w:rsidRPr="009043BD">
        <w:t>“IMproving Post-Acute Care Transitions (IMPACT) Study”</w:t>
      </w:r>
    </w:p>
    <w:p w14:paraId="394DE1FF" w14:textId="77777777" w:rsidR="00623BE2" w:rsidRPr="009043BD" w:rsidRDefault="00EF287A" w:rsidP="00EF287A">
      <w:r w:rsidRPr="009043BD">
        <w:t xml:space="preserve">An evidence-based, innovative intervention to improving transitions  of older patients from ICU and hospital setting for acute illnesses into post-acute care facilities in order to reduce </w:t>
      </w:r>
    </w:p>
    <w:p w14:paraId="7BE3B738" w14:textId="77777777" w:rsidR="00EF287A" w:rsidRPr="009043BD" w:rsidRDefault="00EF287A" w:rsidP="00EF287A">
      <w:r w:rsidRPr="009043BD">
        <w:lastRenderedPageBreak/>
        <w:t>rehospitalization and nursing home placement.</w:t>
      </w:r>
    </w:p>
    <w:p w14:paraId="69F8D966" w14:textId="77777777" w:rsidR="00623BE2" w:rsidRPr="009043BD" w:rsidRDefault="00623BE2" w:rsidP="00EF287A"/>
    <w:p w14:paraId="0AB91A37" w14:textId="77777777" w:rsidR="00EF287A" w:rsidRPr="009043BD" w:rsidRDefault="00EF287A" w:rsidP="00EF287A">
      <w:r w:rsidRPr="009043BD">
        <w:t>1 R01 AG 027472-01A1</w:t>
      </w:r>
      <w:r w:rsidRPr="009043BD">
        <w:tab/>
      </w:r>
      <w:r w:rsidRPr="009043BD">
        <w:tab/>
      </w:r>
      <w:r w:rsidRPr="009043BD">
        <w:tab/>
      </w:r>
      <w:r w:rsidRPr="009043BD">
        <w:tab/>
      </w:r>
      <w:r w:rsidRPr="009043BD">
        <w:tab/>
        <w:t xml:space="preserve">08/01/06 - 06/30/11 </w:t>
      </w:r>
    </w:p>
    <w:p w14:paraId="7A2F62A1" w14:textId="77777777" w:rsidR="00EF287A" w:rsidRPr="009043BD" w:rsidRDefault="00EF287A" w:rsidP="00EF287A">
      <w:r w:rsidRPr="009043BD">
        <w:t>NIH NIA</w:t>
      </w:r>
      <w:r w:rsidRPr="009043BD">
        <w:tab/>
      </w:r>
      <w:r w:rsidRPr="009043BD">
        <w:tab/>
      </w:r>
      <w:r w:rsidRPr="009043BD">
        <w:tab/>
      </w:r>
      <w:r w:rsidRPr="009043BD">
        <w:tab/>
      </w:r>
      <w:r w:rsidRPr="009043BD">
        <w:tab/>
      </w:r>
      <w:r w:rsidRPr="009043BD">
        <w:tab/>
      </w:r>
      <w:r w:rsidRPr="009043BD">
        <w:tab/>
        <w:t xml:space="preserve">$2,467,325 (total direct) </w:t>
      </w:r>
    </w:p>
    <w:p w14:paraId="06E7B29A" w14:textId="77777777" w:rsidR="00EF287A" w:rsidRPr="009043BD" w:rsidRDefault="00EF287A" w:rsidP="00EF287A">
      <w:r w:rsidRPr="009043BD">
        <w:t>Principal Investigator:  Ely</w:t>
      </w:r>
    </w:p>
    <w:p w14:paraId="01BB7805" w14:textId="77777777" w:rsidR="00EF287A" w:rsidRPr="009043BD" w:rsidRDefault="00EF287A" w:rsidP="00EF287A">
      <w:r w:rsidRPr="009043BD">
        <w:t>“The BRAIN ICU Study”</w:t>
      </w:r>
      <w:r w:rsidRPr="009043BD">
        <w:tab/>
      </w:r>
      <w:r w:rsidRPr="009043BD">
        <w:tab/>
      </w:r>
    </w:p>
    <w:p w14:paraId="0FF80287" w14:textId="77777777" w:rsidR="00EF287A" w:rsidRPr="009043BD" w:rsidRDefault="00EF287A" w:rsidP="00EF287A">
      <w:r w:rsidRPr="009043BD">
        <w:t>Major threats to recovery for ICU survivors are acquired cognitive and functional decline that can last years, especially in older patients. To pave the way for future preventive and interventional strategies, the BRAIN ICU cohort will determine to what degree delirium and potent sedatives and analgesics are risk factors for long-term cognitive impairment and functional decline following critical illness.</w:t>
      </w:r>
    </w:p>
    <w:p w14:paraId="3885BD0D" w14:textId="77777777" w:rsidR="00EF287A" w:rsidRPr="009043BD" w:rsidRDefault="00EF287A" w:rsidP="00EF287A"/>
    <w:p w14:paraId="7DB27B8D" w14:textId="77777777" w:rsidR="00EF287A" w:rsidRPr="009043BD" w:rsidRDefault="00EF287A" w:rsidP="00EF287A">
      <w:r w:rsidRPr="009043BD">
        <w:t>Merit Review Award</w:t>
      </w:r>
      <w:r w:rsidRPr="009043BD">
        <w:tab/>
      </w:r>
      <w:r w:rsidRPr="009043BD">
        <w:tab/>
      </w:r>
      <w:r w:rsidRPr="009043BD">
        <w:tab/>
      </w:r>
      <w:r w:rsidRPr="009043BD">
        <w:tab/>
      </w:r>
      <w:r w:rsidRPr="009043BD">
        <w:tab/>
      </w:r>
      <w:r w:rsidRPr="009043BD">
        <w:tab/>
        <w:t>10/01/06 - 06/30/10</w:t>
      </w:r>
    </w:p>
    <w:p w14:paraId="433ADCA3" w14:textId="77777777" w:rsidR="00EF287A" w:rsidRPr="009043BD" w:rsidRDefault="00EF287A" w:rsidP="00EF287A">
      <w:r w:rsidRPr="009043BD">
        <w:t>Department of Veterans Affairs</w:t>
      </w:r>
      <w:r w:rsidRPr="009043BD">
        <w:tab/>
      </w:r>
      <w:r w:rsidRPr="009043BD">
        <w:tab/>
      </w:r>
      <w:r w:rsidRPr="009043BD">
        <w:tab/>
      </w:r>
      <w:r w:rsidRPr="009043BD">
        <w:tab/>
        <w:t>$589,745</w:t>
      </w:r>
    </w:p>
    <w:p w14:paraId="442F4257" w14:textId="77777777" w:rsidR="00EF287A" w:rsidRPr="009043BD" w:rsidRDefault="00EF287A" w:rsidP="00EF287A">
      <w:r w:rsidRPr="009043BD">
        <w:t>Principal Investigator:  Ely</w:t>
      </w:r>
    </w:p>
    <w:p w14:paraId="6410D760" w14:textId="77777777" w:rsidR="00EF287A" w:rsidRPr="009043BD" w:rsidRDefault="00EF287A" w:rsidP="00EF287A">
      <w:r w:rsidRPr="009043BD">
        <w:t>"MIND ICU Study: Delirium and Dementia in Veterans Surviving ICU Care"</w:t>
      </w:r>
    </w:p>
    <w:p w14:paraId="75235A8F" w14:textId="77777777" w:rsidR="00EF287A" w:rsidRPr="009043BD" w:rsidRDefault="00EF287A" w:rsidP="00EF287A">
      <w:r w:rsidRPr="009043BD">
        <w:t>The ramifications of ICU-accelerated dementia and deficits in HRQL are particularly critical for the Veterans Administration, considering that veterans over the age of 85 are expected to triple over the next 5 years, a growth peak 20 years in advance of that projected for the general U.S. population.  This investigation will determine if delirium and psychoactive drug exposure are independent determinants of long</w:t>
      </w:r>
      <w:r w:rsidR="005138B7">
        <w:t>-</w:t>
      </w:r>
      <w:r w:rsidRPr="009043BD">
        <w:t xml:space="preserve">term cognitive impairment and quality of life in veterans with interactions being considered for </w:t>
      </w:r>
      <w:proofErr w:type="spellStart"/>
      <w:r w:rsidRPr="009043BD">
        <w:t>post traumatic</w:t>
      </w:r>
      <w:proofErr w:type="spellEnd"/>
      <w:r w:rsidRPr="009043BD">
        <w:t xml:space="preserve"> stress disorder and baseline neuropsychological deficits such as mild cognitive impairment or early dementia.  The Veterans Administration is a unique site in which to conduct such a cohort study in that many veterans will have undergone pre-ICU neuropsychological testing with which we can compare post-ICU testing results.</w:t>
      </w:r>
    </w:p>
    <w:p w14:paraId="6856143C" w14:textId="77777777" w:rsidR="00EF287A" w:rsidRPr="009043BD" w:rsidRDefault="00EF287A" w:rsidP="00EF287A"/>
    <w:p w14:paraId="49533E67" w14:textId="77777777" w:rsidR="00EF287A" w:rsidRPr="009043BD" w:rsidRDefault="00EF287A" w:rsidP="00EF287A">
      <w:r w:rsidRPr="009043BD">
        <w:t xml:space="preserve">Dissemination Grant </w:t>
      </w:r>
      <w:r w:rsidRPr="009043BD">
        <w:tab/>
      </w:r>
      <w:r w:rsidRPr="009043BD">
        <w:tab/>
      </w:r>
      <w:r w:rsidRPr="009043BD">
        <w:tab/>
      </w:r>
      <w:r w:rsidRPr="009043BD">
        <w:tab/>
      </w:r>
      <w:r w:rsidRPr="009043BD">
        <w:tab/>
      </w:r>
      <w:r w:rsidRPr="009043BD">
        <w:tab/>
        <w:t>2007 – 2008</w:t>
      </w:r>
    </w:p>
    <w:p w14:paraId="198DD1E2" w14:textId="77777777" w:rsidR="00EF287A" w:rsidRPr="009043BD" w:rsidRDefault="00EF287A" w:rsidP="00EF287A">
      <w:r w:rsidRPr="009043BD">
        <w:t>Alzheimer’s Society UK</w:t>
      </w:r>
      <w:r w:rsidRPr="009043BD">
        <w:tab/>
      </w:r>
      <w:r w:rsidRPr="009043BD">
        <w:tab/>
      </w:r>
      <w:r w:rsidRPr="009043BD">
        <w:tab/>
        <w:t xml:space="preserve"> </w:t>
      </w:r>
      <w:r w:rsidRPr="009043BD">
        <w:tab/>
      </w:r>
      <w:r w:rsidRPr="009043BD">
        <w:tab/>
        <w:t>$35,000</w:t>
      </w:r>
    </w:p>
    <w:p w14:paraId="70B9841F" w14:textId="77777777" w:rsidR="00EF287A" w:rsidRPr="009043BD" w:rsidRDefault="00EF287A" w:rsidP="00EF287A">
      <w:r w:rsidRPr="009043BD">
        <w:t>“Delirium is Bad, What’s the Confusion?”</w:t>
      </w:r>
    </w:p>
    <w:p w14:paraId="180E7BDF" w14:textId="77777777" w:rsidR="00EF287A" w:rsidRPr="009043BD" w:rsidRDefault="00EF287A" w:rsidP="00EF287A">
      <w:r w:rsidRPr="009043BD">
        <w:t>Principal Investigator:  Ely</w:t>
      </w:r>
    </w:p>
    <w:p w14:paraId="7EB2CEFC" w14:textId="77777777" w:rsidR="00EF287A" w:rsidRPr="009043BD" w:rsidRDefault="00EF287A" w:rsidP="00EF287A">
      <w:r w:rsidRPr="009043BD">
        <w:t>The Alzheimer’s Society UK provided ₤18,000 (around $35,000) to highlight the problem of delirium in critically ill patients, including the association with long-term cognitive impairment.  This included a lecture tour by Dr. Wes Ely, followed by a project on the monitoring and treatment of delirium in UK critical care units.</w:t>
      </w:r>
    </w:p>
    <w:p w14:paraId="2CBB837F" w14:textId="77777777" w:rsidR="00EF287A" w:rsidRPr="009043BD" w:rsidRDefault="00EF287A" w:rsidP="00EF287A"/>
    <w:p w14:paraId="30B072FC" w14:textId="77777777" w:rsidR="00EF287A" w:rsidRPr="009043BD" w:rsidRDefault="00EF287A" w:rsidP="00EF287A">
      <w:r w:rsidRPr="009043BD">
        <w:t xml:space="preserve">Aspect Medical System      </w:t>
      </w:r>
      <w:r w:rsidRPr="009043BD">
        <w:tab/>
      </w:r>
      <w:r w:rsidRPr="009043BD">
        <w:tab/>
      </w:r>
      <w:r w:rsidRPr="009043BD">
        <w:tab/>
      </w:r>
      <w:r w:rsidRPr="009043BD">
        <w:tab/>
      </w:r>
      <w:r w:rsidRPr="009043BD">
        <w:tab/>
        <w:t xml:space="preserve">05/01/07 – 06/30/08                                                                   </w:t>
      </w:r>
    </w:p>
    <w:p w14:paraId="7C37EAD6" w14:textId="77777777" w:rsidR="00EF287A" w:rsidRPr="009043BD" w:rsidRDefault="00EF287A" w:rsidP="00EF287A">
      <w:r w:rsidRPr="009043BD">
        <w:t>Investigator Initiated Unrestricted Grant</w:t>
      </w:r>
      <w:r w:rsidRPr="009043BD">
        <w:tab/>
      </w:r>
      <w:r w:rsidRPr="009043BD">
        <w:tab/>
      </w:r>
      <w:r w:rsidRPr="009043BD">
        <w:tab/>
        <w:t>$262,000</w:t>
      </w:r>
    </w:p>
    <w:p w14:paraId="083903EA" w14:textId="77777777" w:rsidR="00EF287A" w:rsidRPr="009043BD" w:rsidRDefault="00EF287A" w:rsidP="00EF287A">
      <w:r w:rsidRPr="009043BD">
        <w:t>Co-Principal Investigator:  Watson</w:t>
      </w:r>
      <w:r w:rsidRPr="009043BD">
        <w:tab/>
      </w:r>
      <w:r w:rsidRPr="009043BD">
        <w:tab/>
      </w:r>
      <w:r w:rsidRPr="009043BD">
        <w:tab/>
      </w:r>
      <w:r w:rsidRPr="009043BD">
        <w:tab/>
      </w:r>
    </w:p>
    <w:p w14:paraId="0E57D857" w14:textId="77777777" w:rsidR="00EF287A" w:rsidRPr="009043BD" w:rsidRDefault="00EF287A" w:rsidP="00EF287A">
      <w:r w:rsidRPr="009043BD">
        <w:t>Co-Principal Investigator:  Ely</w:t>
      </w:r>
    </w:p>
    <w:p w14:paraId="5B133B26" w14:textId="77777777" w:rsidR="00EF287A" w:rsidRPr="009043BD" w:rsidRDefault="00EF287A" w:rsidP="00EF287A">
      <w:r w:rsidRPr="009043BD">
        <w:t>“Sedation Optimization via Monitoring Neurological Status”</w:t>
      </w:r>
    </w:p>
    <w:p w14:paraId="0BD10DD4" w14:textId="77777777" w:rsidR="00EF287A" w:rsidRPr="009043BD" w:rsidRDefault="00EF287A" w:rsidP="00EF287A">
      <w:r w:rsidRPr="009043BD">
        <w:t xml:space="preserve">This study is a randomized control trial investigating the effect on clinical outcomes of using the bispectral index monitor to prevent over-sedation in mechanically ventilated patients.  In addition, this study will characterize polysomnography findings at various BIS levels.           </w:t>
      </w:r>
    </w:p>
    <w:p w14:paraId="6E0C3C81" w14:textId="77777777" w:rsidR="00EF287A" w:rsidRPr="009043BD" w:rsidRDefault="00EF287A" w:rsidP="00EF287A"/>
    <w:p w14:paraId="667A0D6F" w14:textId="77777777" w:rsidR="00EF287A" w:rsidRPr="009043BD" w:rsidRDefault="00EF287A" w:rsidP="00EF287A">
      <w:r w:rsidRPr="009043BD">
        <w:t>Paul B. Beeson Rehabilitation Grant</w:t>
      </w:r>
      <w:r w:rsidRPr="009043BD">
        <w:tab/>
      </w:r>
      <w:r w:rsidRPr="009043BD">
        <w:tab/>
      </w:r>
      <w:r w:rsidRPr="009043BD">
        <w:tab/>
      </w:r>
      <w:r w:rsidRPr="009043BD">
        <w:tab/>
        <w:t>08/07 - 08/08</w:t>
      </w:r>
    </w:p>
    <w:p w14:paraId="73623CCE" w14:textId="77777777" w:rsidR="00EF287A" w:rsidRPr="009043BD" w:rsidRDefault="00EF287A" w:rsidP="00EF287A">
      <w:r w:rsidRPr="009043BD">
        <w:t>Principal Investigator:  Ely</w:t>
      </w:r>
      <w:r w:rsidRPr="009043BD">
        <w:tab/>
      </w:r>
      <w:r w:rsidRPr="009043BD">
        <w:tab/>
      </w:r>
      <w:r w:rsidRPr="009043BD">
        <w:tab/>
      </w:r>
      <w:r w:rsidRPr="009043BD">
        <w:tab/>
      </w:r>
      <w:r w:rsidRPr="009043BD">
        <w:tab/>
        <w:t>$400,000</w:t>
      </w:r>
    </w:p>
    <w:p w14:paraId="1AC390BE" w14:textId="77777777" w:rsidR="00EF287A" w:rsidRPr="009043BD" w:rsidRDefault="00EF287A" w:rsidP="00EF287A">
      <w:r w:rsidRPr="009043BD">
        <w:t>Principal Investigator:  Hoenig</w:t>
      </w:r>
    </w:p>
    <w:p w14:paraId="5B947DB2" w14:textId="77777777" w:rsidR="00EF287A" w:rsidRPr="009043BD" w:rsidRDefault="00EF287A" w:rsidP="00EF287A">
      <w:r w:rsidRPr="009043BD">
        <w:lastRenderedPageBreak/>
        <w:t xml:space="preserve">“The Cognitive and Physical Rehabilitation of Survivors of Critical Illness: a randomized clinical </w:t>
      </w:r>
      <w:proofErr w:type="spellStart"/>
      <w:r w:rsidRPr="009043BD">
        <w:t>trail</w:t>
      </w:r>
      <w:proofErr w:type="spellEnd"/>
      <w:r w:rsidRPr="009043BD">
        <w:t xml:space="preserve"> of in-home rehabilitation”</w:t>
      </w:r>
    </w:p>
    <w:p w14:paraId="6AA70A1A" w14:textId="77777777" w:rsidR="00EF287A" w:rsidRPr="009043BD" w:rsidRDefault="00EF287A" w:rsidP="00EF287A">
      <w:r w:rsidRPr="009043BD">
        <w:t>This project is a randomized, controlled trial to determine if cognitive and physical rehabilitation initiated at hospital discharge and implemented using in-home visits and tele-technology will result in improved recovery of neuropsychological and physical function, and quality of life.</w:t>
      </w:r>
    </w:p>
    <w:p w14:paraId="253B6BA0" w14:textId="77777777" w:rsidR="00EF287A" w:rsidRPr="009043BD" w:rsidRDefault="00EF287A" w:rsidP="00EF287A"/>
    <w:p w14:paraId="739CAD57" w14:textId="77777777" w:rsidR="00EF287A" w:rsidRPr="009043BD" w:rsidRDefault="00EF287A" w:rsidP="00EF287A">
      <w:r w:rsidRPr="009043BD">
        <w:t>Research Grant</w:t>
      </w:r>
      <w:r w:rsidRPr="009043BD">
        <w:tab/>
      </w:r>
      <w:r w:rsidRPr="009043BD">
        <w:tab/>
      </w:r>
      <w:r w:rsidRPr="009043BD">
        <w:tab/>
      </w:r>
      <w:r w:rsidRPr="009043BD">
        <w:tab/>
      </w:r>
      <w:r w:rsidRPr="009043BD">
        <w:tab/>
      </w:r>
      <w:r w:rsidRPr="009043BD">
        <w:tab/>
        <w:t>08/01/03 - 07/31/07</w:t>
      </w:r>
      <w:r w:rsidRPr="009043BD">
        <w:tab/>
      </w:r>
    </w:p>
    <w:p w14:paraId="5CB2E91A" w14:textId="77777777" w:rsidR="00EF287A" w:rsidRPr="009043BD" w:rsidRDefault="00EF287A" w:rsidP="00EF287A">
      <w:r w:rsidRPr="009043BD">
        <w:t>St. Thomas Foundation</w:t>
      </w:r>
      <w:r w:rsidRPr="009043BD">
        <w:tab/>
      </w:r>
      <w:r w:rsidRPr="009043BD">
        <w:tab/>
      </w:r>
      <w:r w:rsidRPr="009043BD">
        <w:tab/>
      </w:r>
      <w:r w:rsidRPr="009043BD">
        <w:tab/>
      </w:r>
      <w:r w:rsidRPr="009043BD">
        <w:tab/>
        <w:t>$376,438 - No Salary for Dr. Ely</w:t>
      </w:r>
    </w:p>
    <w:p w14:paraId="56A56615" w14:textId="77777777" w:rsidR="00EF287A" w:rsidRPr="009043BD" w:rsidRDefault="00EF287A" w:rsidP="00EF287A">
      <w:r w:rsidRPr="009043BD">
        <w:t>Principal Investigator:  Ely</w:t>
      </w:r>
    </w:p>
    <w:p w14:paraId="224A1317" w14:textId="77777777" w:rsidR="00EF287A" w:rsidRPr="009043BD" w:rsidRDefault="00EF287A" w:rsidP="00EF287A">
      <w:r w:rsidRPr="009043BD">
        <w:t>“ABC Trial (Awakening and Breathing Controlled)”</w:t>
      </w:r>
    </w:p>
    <w:p w14:paraId="0ECB1C92" w14:textId="77777777" w:rsidR="00EF287A" w:rsidRPr="009043BD" w:rsidRDefault="00EF287A" w:rsidP="00EF287A">
      <w:r w:rsidRPr="009043BD">
        <w:t xml:space="preserve">The purpose of this project is to evaluate a novel protocolized approach to care of mechanically ventilated patients that incorporates state of the art concepts for ventilator weaning. </w:t>
      </w:r>
    </w:p>
    <w:p w14:paraId="2113BDE5" w14:textId="77777777" w:rsidR="00EF287A" w:rsidRPr="009043BD" w:rsidRDefault="00EF287A" w:rsidP="00EF287A"/>
    <w:p w14:paraId="0D68BE28" w14:textId="77777777" w:rsidR="00EF287A" w:rsidRPr="009043BD" w:rsidRDefault="00EF287A" w:rsidP="00EF287A">
      <w:r w:rsidRPr="009043BD">
        <w:t>Research Grant</w:t>
      </w:r>
      <w:r w:rsidRPr="009043BD">
        <w:tab/>
      </w:r>
      <w:r w:rsidRPr="009043BD">
        <w:tab/>
      </w:r>
      <w:r w:rsidRPr="009043BD">
        <w:tab/>
      </w:r>
      <w:r w:rsidRPr="009043BD">
        <w:tab/>
      </w:r>
      <w:r w:rsidRPr="009043BD">
        <w:tab/>
      </w:r>
      <w:r w:rsidRPr="009043BD">
        <w:tab/>
        <w:t>06/31/06 – 06/31/08</w:t>
      </w:r>
    </w:p>
    <w:p w14:paraId="0653AE58" w14:textId="77777777" w:rsidR="00EF287A" w:rsidRPr="009043BD" w:rsidRDefault="00EF287A" w:rsidP="00EF287A">
      <w:r w:rsidRPr="009043BD">
        <w:t>Orthopaedic Research and Education Foundation</w:t>
      </w:r>
      <w:r w:rsidRPr="009043BD">
        <w:tab/>
      </w:r>
      <w:r w:rsidRPr="009043BD">
        <w:tab/>
        <w:t>$100,000</w:t>
      </w:r>
    </w:p>
    <w:p w14:paraId="53542715" w14:textId="77777777" w:rsidR="00EF287A" w:rsidRPr="009043BD" w:rsidRDefault="00EF287A" w:rsidP="00EF287A">
      <w:r w:rsidRPr="009043BD">
        <w:t>Principal Investigator:  Obremskey</w:t>
      </w:r>
    </w:p>
    <w:p w14:paraId="5E6C248C" w14:textId="77777777" w:rsidR="00EF287A" w:rsidRPr="009043BD" w:rsidRDefault="00EF287A" w:rsidP="00EF287A">
      <w:r w:rsidRPr="009043BD">
        <w:t>Role of Dr. Ely: Co-Investigator</w:t>
      </w:r>
    </w:p>
    <w:p w14:paraId="75C2F97B" w14:textId="77777777" w:rsidR="00EF287A" w:rsidRPr="009043BD" w:rsidRDefault="00EF287A" w:rsidP="00EF287A">
      <w:r w:rsidRPr="009043BD">
        <w:t>“Long Term Cognitive Deficits in Trauma patients without Head Injury”</w:t>
      </w:r>
    </w:p>
    <w:p w14:paraId="53E9CFBB" w14:textId="77777777" w:rsidR="00EF287A" w:rsidRPr="009043BD" w:rsidRDefault="00EF287A" w:rsidP="00EF287A">
      <w:r w:rsidRPr="009043BD">
        <w:t xml:space="preserve">Multiple trauma patients without evidence of closed head injury (CHI) on computed tomography, a group that numbers in the millions annually in the U.S. alone, are considered to be low risk (or “at little risk”) for acquired neuropsychological dysfunction, yet we have </w:t>
      </w:r>
    </w:p>
    <w:p w14:paraId="4BD31013" w14:textId="77777777" w:rsidR="00EF287A" w:rsidRPr="009043BD" w:rsidRDefault="00EF287A" w:rsidP="00EF287A">
      <w:r w:rsidRPr="009043BD">
        <w:t>found recently in a retrospective investigation that nearly 60% of such patients have long-term cognitive impairment up to one year following their injury.  These observations should be confirmed prospectively to determine the magnitude with which such acquired deficits affect patients’ recovery and quality of life, as well as to determine risk factors that might direct orthopedic surgeons’ future management decisions acutely and on patient follow-up.</w:t>
      </w:r>
    </w:p>
    <w:p w14:paraId="7B1C8C41" w14:textId="77777777" w:rsidR="00EF287A" w:rsidRPr="009043BD" w:rsidRDefault="00EF287A" w:rsidP="00EF287A"/>
    <w:p w14:paraId="113D9446" w14:textId="77777777" w:rsidR="00EF287A" w:rsidRPr="009043BD" w:rsidRDefault="00EF287A" w:rsidP="00EF287A">
      <w:r w:rsidRPr="009043BD">
        <w:t>5 U18 HS 15934-02</w:t>
      </w:r>
      <w:r w:rsidRPr="009043BD">
        <w:tab/>
      </w:r>
      <w:r w:rsidRPr="009043BD">
        <w:tab/>
        <w:t xml:space="preserve">                        </w:t>
      </w:r>
      <w:r w:rsidRPr="009043BD">
        <w:tab/>
      </w:r>
      <w:r w:rsidRPr="009043BD">
        <w:tab/>
        <w:t>07/01/05 - 06/30/07</w:t>
      </w:r>
    </w:p>
    <w:p w14:paraId="026E023F" w14:textId="77777777" w:rsidR="00EF287A" w:rsidRPr="009043BD" w:rsidRDefault="00EF287A" w:rsidP="00EF287A">
      <w:r w:rsidRPr="009043BD">
        <w:t>Agency for Health Care Research and Quality</w:t>
      </w:r>
      <w:r w:rsidRPr="009043BD">
        <w:tab/>
      </w:r>
      <w:r w:rsidRPr="009043BD">
        <w:tab/>
        <w:t>$599,734</w:t>
      </w:r>
      <w:r w:rsidRPr="009043BD">
        <w:tab/>
      </w:r>
    </w:p>
    <w:p w14:paraId="5158E2EF" w14:textId="77777777" w:rsidR="00EF287A" w:rsidRPr="009043BD" w:rsidRDefault="00EF287A" w:rsidP="00EF287A">
      <w:r w:rsidRPr="009043BD">
        <w:t>Principal Investigator: Speroff</w:t>
      </w:r>
    </w:p>
    <w:p w14:paraId="5A06BF92" w14:textId="77777777" w:rsidR="00EF287A" w:rsidRPr="009043BD" w:rsidRDefault="00EF287A" w:rsidP="00EF287A">
      <w:r w:rsidRPr="009043BD">
        <w:t>Role of Dr. Ely:  Co-Investigator</w:t>
      </w:r>
    </w:p>
    <w:p w14:paraId="4FF01F3A" w14:textId="77777777" w:rsidR="00EF287A" w:rsidRPr="009043BD" w:rsidRDefault="00EF287A" w:rsidP="00EF287A">
      <w:r w:rsidRPr="009043BD">
        <w:t>“Safe Critical Care: Testing Improvement Strategies”</w:t>
      </w:r>
    </w:p>
    <w:p w14:paraId="49EAD015" w14:textId="77777777" w:rsidR="00EF287A" w:rsidRPr="009043BD" w:rsidRDefault="00EF287A" w:rsidP="00EF287A">
      <w:r w:rsidRPr="009043BD">
        <w:t>Project aims are to: 1) Implement a campaign for Improving Critical Care (blood-stream infections and ventilator-associated pneumonia) as part of the IHI 100,000 Lives Campaign, 2) Develop tool kits for reducing blood-stream infections and ventilator-associated pneumonia, 3) Conduct a randomized controlled trial to compare the effectiveness of a Collaborative versus Campaign and Tool Kit strategy for implementing an improvement initiative, and 4) Examine the organizational and provider factors that contribute toward and enable successful performance improvement.</w:t>
      </w:r>
    </w:p>
    <w:p w14:paraId="503D9191" w14:textId="77777777" w:rsidR="00EF287A" w:rsidRPr="009043BD" w:rsidRDefault="00EF287A" w:rsidP="00EF287A"/>
    <w:p w14:paraId="65063CA4" w14:textId="77777777" w:rsidR="00EF287A" w:rsidRPr="009043BD" w:rsidRDefault="00EF287A" w:rsidP="00EF287A">
      <w:r w:rsidRPr="009043BD">
        <w:t>5 K23 AG 01023-05</w:t>
      </w:r>
      <w:r w:rsidRPr="009043BD">
        <w:tab/>
      </w:r>
      <w:r w:rsidRPr="009043BD">
        <w:tab/>
      </w:r>
      <w:r w:rsidRPr="009043BD">
        <w:tab/>
      </w:r>
      <w:r w:rsidRPr="009043BD">
        <w:tab/>
      </w:r>
      <w:r w:rsidRPr="009043BD">
        <w:tab/>
      </w:r>
      <w:r w:rsidRPr="009043BD">
        <w:tab/>
        <w:t>08/01/01 - 07/31/06</w:t>
      </w:r>
      <w:r w:rsidRPr="009043BD">
        <w:tab/>
      </w:r>
    </w:p>
    <w:p w14:paraId="3B515F08" w14:textId="77777777" w:rsidR="00EF287A" w:rsidRPr="009043BD" w:rsidRDefault="00EF287A" w:rsidP="00EF287A">
      <w:r w:rsidRPr="009043BD">
        <w:t>NIH/NIA</w:t>
      </w:r>
      <w:r w:rsidRPr="009043BD">
        <w:tab/>
      </w:r>
      <w:r w:rsidRPr="009043BD">
        <w:tab/>
      </w:r>
      <w:r w:rsidRPr="009043BD">
        <w:tab/>
      </w:r>
      <w:r w:rsidRPr="009043BD">
        <w:tab/>
      </w:r>
      <w:r w:rsidRPr="009043BD">
        <w:tab/>
      </w:r>
      <w:r w:rsidRPr="009043BD">
        <w:tab/>
      </w:r>
      <w:r w:rsidRPr="009043BD">
        <w:tab/>
        <w:t>$578,000 (total direct) salary award</w:t>
      </w:r>
    </w:p>
    <w:p w14:paraId="3BB78E9F" w14:textId="77777777" w:rsidR="00EF287A" w:rsidRPr="009043BD" w:rsidRDefault="00EF287A" w:rsidP="00EF287A">
      <w:r w:rsidRPr="009043BD">
        <w:t>Principal Investigator:  Ely</w:t>
      </w:r>
    </w:p>
    <w:p w14:paraId="0BE74600" w14:textId="77777777" w:rsidR="00EF287A" w:rsidRPr="009043BD" w:rsidRDefault="00EF287A" w:rsidP="00EF287A">
      <w:r w:rsidRPr="009043BD">
        <w:t>“Cognitive Impairment in the ICU: Evaluation and Outcomes”</w:t>
      </w:r>
    </w:p>
    <w:p w14:paraId="4275387B" w14:textId="77777777" w:rsidR="00EF287A" w:rsidRPr="009043BD" w:rsidRDefault="00EF287A" w:rsidP="00EF287A">
      <w:r w:rsidRPr="009043BD">
        <w:t>This study examines the multiple risk factors for cognitive impairment in ICU patients and their interactions with recovery from acute respiratory failure, as well as protocol development to optimize the delivery of psychoactive medications in conjunction with weaning from mechanical ventilation.</w:t>
      </w:r>
    </w:p>
    <w:p w14:paraId="26048F4B" w14:textId="77777777" w:rsidR="00EF287A" w:rsidRPr="009043BD" w:rsidRDefault="00EF287A" w:rsidP="00EF287A"/>
    <w:p w14:paraId="17F9E419" w14:textId="77777777" w:rsidR="00EF287A" w:rsidRPr="009043BD" w:rsidRDefault="00EF287A" w:rsidP="00EF287A">
      <w:r w:rsidRPr="009043BD">
        <w:t>Investigator Initiated Unrestricted Grant</w:t>
      </w:r>
      <w:r w:rsidRPr="009043BD">
        <w:tab/>
        <w:t xml:space="preserve">  </w:t>
      </w:r>
      <w:r w:rsidRPr="009043BD">
        <w:tab/>
      </w:r>
      <w:r w:rsidRPr="009043BD">
        <w:tab/>
        <w:t>04/01/04 - 04/01/06</w:t>
      </w:r>
    </w:p>
    <w:p w14:paraId="68B0613B" w14:textId="77777777" w:rsidR="00EF287A" w:rsidRPr="009043BD" w:rsidRDefault="00EF287A" w:rsidP="00EF287A">
      <w:r w:rsidRPr="009043BD">
        <w:t>Pfizer Pharmaceutical, Inc.</w:t>
      </w:r>
      <w:r w:rsidRPr="009043BD">
        <w:tab/>
      </w:r>
      <w:r w:rsidRPr="009043BD">
        <w:tab/>
      </w:r>
      <w:r w:rsidRPr="009043BD">
        <w:tab/>
      </w:r>
      <w:r w:rsidRPr="009043BD">
        <w:tab/>
      </w:r>
      <w:r w:rsidRPr="009043BD">
        <w:tab/>
        <w:t>$154,449</w:t>
      </w:r>
    </w:p>
    <w:p w14:paraId="518EFF95" w14:textId="77777777" w:rsidR="00EF287A" w:rsidRPr="009043BD" w:rsidRDefault="00EF287A" w:rsidP="00EF287A">
      <w:r w:rsidRPr="009043BD">
        <w:t>Principal Investigator:  Ely</w:t>
      </w:r>
    </w:p>
    <w:p w14:paraId="75EFC739" w14:textId="77777777" w:rsidR="00EF287A" w:rsidRPr="009043BD" w:rsidRDefault="00EF287A" w:rsidP="00EF287A">
      <w:r w:rsidRPr="009043BD">
        <w:t>“Ziprasidone for the Treatment of Delirium in the ICU"</w:t>
      </w:r>
    </w:p>
    <w:p w14:paraId="0ABADC95" w14:textId="77777777" w:rsidR="00EF287A" w:rsidRPr="009043BD" w:rsidRDefault="00EF287A" w:rsidP="00EF287A">
      <w:r w:rsidRPr="009043BD">
        <w:t>This investigation will be the first placebo controlled trial of delirium prevention/treatment, in or out of the ICU.  The specific aims are to determine whether antipsychotics reduce the incidence and duration of delirium in high risk mechanically ventilated patients and to determine whether antipsychotics reduce the severity of neuropsychological dysfunction at hospital discharge in high risk mechanically ventilated patients.</w:t>
      </w:r>
    </w:p>
    <w:p w14:paraId="3DACF1CF" w14:textId="77777777" w:rsidR="00EF287A" w:rsidRPr="009043BD" w:rsidRDefault="00EF287A" w:rsidP="00EF287A"/>
    <w:p w14:paraId="2EC55616" w14:textId="77777777" w:rsidR="00EF287A" w:rsidRPr="009043BD" w:rsidRDefault="00EF287A" w:rsidP="00EF287A">
      <w:r w:rsidRPr="009043BD">
        <w:t>Grant No. 10016949</w:t>
      </w:r>
      <w:r w:rsidRPr="009043BD">
        <w:tab/>
      </w:r>
      <w:r w:rsidRPr="009043BD">
        <w:tab/>
      </w:r>
      <w:r w:rsidRPr="009043BD">
        <w:tab/>
      </w:r>
      <w:r w:rsidRPr="009043BD">
        <w:tab/>
      </w:r>
      <w:r w:rsidRPr="009043BD">
        <w:tab/>
      </w:r>
      <w:r w:rsidRPr="009043BD">
        <w:tab/>
        <w:t xml:space="preserve">07/01/04 - 06/30/05  </w:t>
      </w:r>
    </w:p>
    <w:p w14:paraId="63845332" w14:textId="77777777" w:rsidR="00EF287A" w:rsidRPr="009043BD" w:rsidRDefault="00EF287A" w:rsidP="00EF287A">
      <w:r w:rsidRPr="009043BD">
        <w:t>Eli Lilly and Company</w:t>
      </w:r>
      <w:r w:rsidRPr="009043BD">
        <w:tab/>
      </w:r>
      <w:r w:rsidRPr="009043BD">
        <w:tab/>
      </w:r>
      <w:r w:rsidRPr="009043BD">
        <w:tab/>
      </w:r>
      <w:r w:rsidRPr="009043BD">
        <w:tab/>
      </w:r>
      <w:r w:rsidRPr="009043BD">
        <w:tab/>
        <w:t>$7,143</w:t>
      </w:r>
    </w:p>
    <w:p w14:paraId="667890C2" w14:textId="77777777" w:rsidR="00EF287A" w:rsidRPr="009043BD" w:rsidRDefault="00EF287A" w:rsidP="00EF287A">
      <w:r w:rsidRPr="009043BD">
        <w:t>Principal Investigator:  Ely</w:t>
      </w:r>
    </w:p>
    <w:p w14:paraId="3A565C63" w14:textId="77777777" w:rsidR="00EF287A" w:rsidRPr="009043BD" w:rsidRDefault="00EF287A" w:rsidP="00EF287A">
      <w:r w:rsidRPr="009043BD">
        <w:t>"Regional Educational Initiative on Implementation of Sepsis Therapy: Evidence Based Sepsis Dozen"</w:t>
      </w:r>
    </w:p>
    <w:p w14:paraId="1E2309C0" w14:textId="77777777" w:rsidR="00EF287A" w:rsidRPr="009043BD" w:rsidRDefault="00EF287A" w:rsidP="00EF287A">
      <w:r w:rsidRPr="009043BD">
        <w:t>This is an unrestricted education grant which is an outgrowth of Vanderbilt's mission to improve the educational caliber for all physicians and nurses.  This program is implemented due to the concern that therapy for severe sepsis is not being optimized.  This program will educate practicing physicians and nurses in Nashville to a new concept in critical care shown to improve outcomes for severe sepsis patients.</w:t>
      </w:r>
    </w:p>
    <w:p w14:paraId="4139BEAD" w14:textId="77777777" w:rsidR="00EF287A" w:rsidRPr="009043BD" w:rsidRDefault="00EF287A" w:rsidP="00EF287A"/>
    <w:p w14:paraId="5F54C7F7" w14:textId="77777777" w:rsidR="00EF287A" w:rsidRPr="009043BD" w:rsidRDefault="00EF287A" w:rsidP="00EF287A">
      <w:r w:rsidRPr="009043BD">
        <w:t xml:space="preserve">Investigator Initiated Unrestricted Grant         </w:t>
      </w:r>
      <w:r w:rsidRPr="009043BD">
        <w:tab/>
      </w:r>
      <w:r w:rsidRPr="009043BD">
        <w:tab/>
        <w:t>01/01/04 – 12/31/05</w:t>
      </w:r>
    </w:p>
    <w:p w14:paraId="528835C2" w14:textId="77777777" w:rsidR="00EF287A" w:rsidRPr="009043BD" w:rsidRDefault="00EF287A" w:rsidP="00EF287A">
      <w:r w:rsidRPr="009043BD">
        <w:t>Hospira Laboratories</w:t>
      </w:r>
      <w:r w:rsidRPr="009043BD">
        <w:tab/>
      </w:r>
      <w:r w:rsidRPr="009043BD">
        <w:tab/>
      </w:r>
      <w:r w:rsidRPr="009043BD">
        <w:tab/>
      </w:r>
      <w:r w:rsidRPr="009043BD">
        <w:tab/>
      </w:r>
      <w:r w:rsidRPr="009043BD">
        <w:tab/>
      </w:r>
      <w:r w:rsidRPr="009043BD">
        <w:tab/>
        <w:t>$471,005</w:t>
      </w:r>
    </w:p>
    <w:p w14:paraId="4E8323F3" w14:textId="77777777" w:rsidR="00EF287A" w:rsidRPr="009043BD" w:rsidRDefault="00EF287A" w:rsidP="00EF287A">
      <w:r w:rsidRPr="009043BD">
        <w:t>Principal Investigator:  Ely</w:t>
      </w:r>
    </w:p>
    <w:p w14:paraId="1806FE44" w14:textId="77777777" w:rsidR="00EF287A" w:rsidRPr="009043BD" w:rsidRDefault="00EF287A" w:rsidP="00EF287A">
      <w:r w:rsidRPr="009043BD">
        <w:t>“Achieving goal-directed sedation in the Medical ICU:  a comparison of dexmedetomidine versus a standard sedative strategy”</w:t>
      </w:r>
    </w:p>
    <w:p w14:paraId="5F553A23" w14:textId="77777777" w:rsidR="00EF287A" w:rsidRPr="009043BD" w:rsidRDefault="00EF287A" w:rsidP="00EF287A">
      <w:r w:rsidRPr="009043BD">
        <w:t>This study is a prospective investigation in which patients will be randomized to either of two sedation strategies.  The aim of this study is to see whether dexmedetomidine provides sedation as well as lorazepam. Additionally patients in the ICU often have severe confusional states (delirium), which may be related to the sedatives that they are on. Our second aim of the study would like to look at the occurrence of delirium in patients sedated with dexmedetomidine versus lorazepam.</w:t>
      </w:r>
    </w:p>
    <w:p w14:paraId="63A43CD6" w14:textId="77777777" w:rsidR="00EF287A" w:rsidRPr="009043BD" w:rsidRDefault="00EF287A" w:rsidP="00EF287A"/>
    <w:p w14:paraId="2EBEBBB4" w14:textId="77777777" w:rsidR="00EF287A" w:rsidRPr="009043BD" w:rsidRDefault="00EF287A" w:rsidP="00EF287A">
      <w:r w:rsidRPr="009043BD">
        <w:t>Research Grant</w:t>
      </w:r>
      <w:r w:rsidRPr="009043BD">
        <w:tab/>
      </w:r>
      <w:r w:rsidRPr="009043BD">
        <w:tab/>
      </w:r>
      <w:r w:rsidRPr="009043BD">
        <w:tab/>
      </w:r>
      <w:r w:rsidRPr="009043BD">
        <w:tab/>
      </w:r>
      <w:r w:rsidRPr="009043BD">
        <w:tab/>
      </w:r>
      <w:r w:rsidRPr="009043BD">
        <w:tab/>
        <w:t>07/01/00 - 06/30/02</w:t>
      </w:r>
    </w:p>
    <w:p w14:paraId="6633B9B0" w14:textId="77777777" w:rsidR="00EF287A" w:rsidRPr="009043BD" w:rsidRDefault="00EF287A" w:rsidP="00EF287A">
      <w:r w:rsidRPr="009043BD">
        <w:t>AFAR/Merck</w:t>
      </w:r>
      <w:r w:rsidRPr="009043BD">
        <w:tab/>
      </w:r>
      <w:r w:rsidRPr="009043BD">
        <w:tab/>
      </w:r>
      <w:r w:rsidRPr="009043BD">
        <w:tab/>
      </w:r>
      <w:r w:rsidRPr="009043BD">
        <w:tab/>
      </w:r>
      <w:r w:rsidRPr="009043BD">
        <w:tab/>
      </w:r>
      <w:r w:rsidRPr="009043BD">
        <w:tab/>
      </w:r>
      <w:r w:rsidRPr="009043BD">
        <w:tab/>
        <w:t>$60,000</w:t>
      </w:r>
    </w:p>
    <w:p w14:paraId="696771D9" w14:textId="77777777" w:rsidR="00EF287A" w:rsidRPr="009043BD" w:rsidRDefault="00EF287A" w:rsidP="00EF287A">
      <w:r w:rsidRPr="009043BD">
        <w:t>Principal Investigator:  Ely</w:t>
      </w:r>
    </w:p>
    <w:p w14:paraId="408774AA" w14:textId="77777777" w:rsidR="00EF287A" w:rsidRPr="009043BD" w:rsidRDefault="00EF287A" w:rsidP="00EF287A">
      <w:r w:rsidRPr="009043BD">
        <w:t xml:space="preserve">“Delirium in the ICU: Measurement and Outcomes”   </w:t>
      </w:r>
    </w:p>
    <w:p w14:paraId="279367A4" w14:textId="77777777" w:rsidR="00EF287A" w:rsidRPr="009043BD" w:rsidRDefault="00EF287A" w:rsidP="00EF287A">
      <w:r w:rsidRPr="009043BD">
        <w:t xml:space="preserve">This project obtained funds to enhance and support training for the P.I.’s career as an independent investigator in the specific area of improved care for the elderly in the ICU.  This funding will enable the awardee to conduct studies under expert supervision designed to improve the care of mechanically ventilated patients and to evaluate other aspects of elderly patient evaluation and treatment in the ICU. </w:t>
      </w:r>
    </w:p>
    <w:p w14:paraId="5CFBB5CD" w14:textId="77777777" w:rsidR="00EF287A" w:rsidRPr="009043BD" w:rsidRDefault="00EF287A" w:rsidP="00EF287A"/>
    <w:p w14:paraId="3F7A4E4B" w14:textId="77777777" w:rsidR="00EF287A" w:rsidRPr="009043BD" w:rsidRDefault="00EF287A" w:rsidP="00EF287A">
      <w:r w:rsidRPr="009043BD">
        <w:t>FIK-MC-EVBC (Bernard)</w:t>
      </w:r>
      <w:r w:rsidRPr="009043BD">
        <w:tab/>
      </w:r>
      <w:r w:rsidRPr="009043BD">
        <w:tab/>
      </w:r>
      <w:r w:rsidRPr="009043BD">
        <w:tab/>
      </w:r>
      <w:r w:rsidRPr="009043BD">
        <w:tab/>
      </w:r>
      <w:r w:rsidRPr="009043BD">
        <w:tab/>
        <w:t>11/01/00 - 10/31/02</w:t>
      </w:r>
    </w:p>
    <w:p w14:paraId="521A5E66" w14:textId="77777777" w:rsidR="00EF287A" w:rsidRPr="009043BD" w:rsidRDefault="00EF287A" w:rsidP="00EF287A">
      <w:r w:rsidRPr="009043BD">
        <w:t>Eli Lilly</w:t>
      </w:r>
      <w:r w:rsidRPr="009043BD">
        <w:tab/>
      </w:r>
      <w:r w:rsidRPr="009043BD">
        <w:tab/>
      </w:r>
      <w:r w:rsidRPr="009043BD">
        <w:tab/>
      </w:r>
      <w:r w:rsidRPr="009043BD">
        <w:tab/>
      </w:r>
      <w:r w:rsidRPr="009043BD">
        <w:tab/>
      </w:r>
      <w:r w:rsidRPr="009043BD">
        <w:tab/>
      </w:r>
      <w:r w:rsidRPr="009043BD">
        <w:tab/>
        <w:t>$613,215</w:t>
      </w:r>
    </w:p>
    <w:p w14:paraId="58A45003" w14:textId="77777777" w:rsidR="00EF287A" w:rsidRPr="009043BD" w:rsidRDefault="00EF287A" w:rsidP="00EF287A">
      <w:r w:rsidRPr="009043BD">
        <w:t>Role of Dr. Ely:  Co-Investigator</w:t>
      </w:r>
    </w:p>
    <w:p w14:paraId="329E5E94" w14:textId="77777777" w:rsidR="00EF287A" w:rsidRPr="009043BD" w:rsidRDefault="00EF287A" w:rsidP="00EF287A">
      <w:r w:rsidRPr="009043BD">
        <w:t>“Treatment with Recombinant Human Activated Protein C in Severe Sepsis”</w:t>
      </w:r>
    </w:p>
    <w:p w14:paraId="009F254B" w14:textId="77777777" w:rsidR="00EF287A" w:rsidRPr="009043BD" w:rsidRDefault="00EF287A" w:rsidP="00EF287A">
      <w:r w:rsidRPr="009043BD">
        <w:lastRenderedPageBreak/>
        <w:t>The primary objective of this study is to make rhAPC available for the treatment use of severe sepsis, a life-threatening condition, in adult and pediatric patients.  The secondary objective is to obtain additional safety data on rhAPC in adult and pediatric patients with severe sepsis.</w:t>
      </w:r>
    </w:p>
    <w:p w14:paraId="74665355" w14:textId="77777777" w:rsidR="00EF287A" w:rsidRPr="009043BD" w:rsidRDefault="00EF287A" w:rsidP="00EF287A">
      <w:r w:rsidRPr="009043BD">
        <w:tab/>
      </w:r>
    </w:p>
    <w:p w14:paraId="1497E0B7" w14:textId="77777777" w:rsidR="00EF287A" w:rsidRPr="009043BD" w:rsidRDefault="00EF287A" w:rsidP="00EF287A">
      <w:r w:rsidRPr="009043BD">
        <w:t>The Paul Beeson Physician Faculty</w:t>
      </w:r>
      <w:r w:rsidRPr="009043BD">
        <w:tab/>
      </w:r>
      <w:r w:rsidRPr="009043BD">
        <w:tab/>
      </w:r>
      <w:r w:rsidRPr="009043BD">
        <w:tab/>
      </w:r>
      <w:r w:rsidRPr="009043BD">
        <w:tab/>
        <w:t>07/01/01 - 06/30/02</w:t>
      </w:r>
    </w:p>
    <w:p w14:paraId="21947CA9" w14:textId="77777777" w:rsidR="00EF287A" w:rsidRPr="009043BD" w:rsidRDefault="00EF287A" w:rsidP="00EF287A">
      <w:r w:rsidRPr="009043BD">
        <w:t xml:space="preserve">American Federation for Aging Research (AFAR)  </w:t>
      </w:r>
      <w:r w:rsidRPr="009043BD">
        <w:tab/>
      </w:r>
      <w:r w:rsidRPr="009043BD">
        <w:tab/>
        <w:t>$437,616 (Scholarship Award)</w:t>
      </w:r>
    </w:p>
    <w:p w14:paraId="587F315D" w14:textId="77777777" w:rsidR="00EF287A" w:rsidRPr="009043BD" w:rsidRDefault="00EF287A" w:rsidP="00EF287A">
      <w:r w:rsidRPr="009043BD">
        <w:t>Principal Investigator:  Ely</w:t>
      </w:r>
    </w:p>
    <w:p w14:paraId="2295B20D" w14:textId="77777777" w:rsidR="00EF287A" w:rsidRPr="009043BD" w:rsidRDefault="00EF287A" w:rsidP="00EF287A">
      <w:r w:rsidRPr="009043BD">
        <w:t>“Risk Factors and Prognosis of Delirium in Intensive Care Unit Patients”</w:t>
      </w:r>
    </w:p>
    <w:p w14:paraId="63DC5A76" w14:textId="77777777" w:rsidR="00EF287A" w:rsidRPr="009043BD" w:rsidRDefault="00EF287A" w:rsidP="00EF287A">
      <w:r w:rsidRPr="009043BD">
        <w:t>This is a career development award.  The research project proposed has three specific aims: 1) To determine the frequency of delirium and its association with clinical outcomes in patients recovering from critical illnesses; 2) to determine if sedative and analgesic dose and pharmacological inter-individual variability have an independent role in the development of persistent delirium; 3) to determine factors associated with neuropsychological deficits in older persons at 6 months following their ICU stay.</w:t>
      </w:r>
    </w:p>
    <w:p w14:paraId="1787547C" w14:textId="77777777" w:rsidR="00EF287A" w:rsidRPr="009043BD" w:rsidRDefault="00EF287A" w:rsidP="00EF287A"/>
    <w:p w14:paraId="3DC0D6F0" w14:textId="77777777" w:rsidR="00EF287A" w:rsidRPr="009043BD" w:rsidRDefault="00EF287A" w:rsidP="00EF287A">
      <w:r w:rsidRPr="009043BD">
        <w:t>ASPECT 990321</w:t>
      </w:r>
      <w:r w:rsidRPr="009043BD">
        <w:tab/>
      </w:r>
      <w:r w:rsidRPr="009043BD">
        <w:tab/>
      </w:r>
      <w:r w:rsidRPr="009043BD">
        <w:tab/>
      </w:r>
      <w:r w:rsidRPr="009043BD">
        <w:tab/>
      </w:r>
      <w:r w:rsidRPr="009043BD">
        <w:tab/>
      </w:r>
      <w:r w:rsidRPr="009043BD">
        <w:tab/>
        <w:t>03/01/00 - 02/28/01</w:t>
      </w:r>
    </w:p>
    <w:p w14:paraId="2A029060" w14:textId="77777777" w:rsidR="00EF287A" w:rsidRPr="009043BD" w:rsidRDefault="00EF287A" w:rsidP="00EF287A">
      <w:r w:rsidRPr="009043BD">
        <w:t>ASPECT Medical Systems, Inc.</w:t>
      </w:r>
      <w:r w:rsidRPr="009043BD">
        <w:tab/>
      </w:r>
      <w:r w:rsidRPr="009043BD">
        <w:tab/>
      </w:r>
      <w:r w:rsidRPr="009043BD">
        <w:tab/>
      </w:r>
      <w:r w:rsidRPr="009043BD">
        <w:tab/>
        <w:t>$57,250</w:t>
      </w:r>
    </w:p>
    <w:p w14:paraId="3F698EE3" w14:textId="77777777" w:rsidR="00EF287A" w:rsidRPr="009043BD" w:rsidRDefault="00EF287A" w:rsidP="00EF287A">
      <w:r w:rsidRPr="009043BD">
        <w:t>Principal Investigator:  Ely</w:t>
      </w:r>
    </w:p>
    <w:p w14:paraId="4F9B7667" w14:textId="77777777" w:rsidR="00EF287A" w:rsidRPr="009043BD" w:rsidRDefault="00EF287A" w:rsidP="00EF287A">
      <w:r w:rsidRPr="009043BD">
        <w:t>“A Prospective Investigation of Intensive Care Patients:  The Development of Delirium and Its Associated Outcomes”</w:t>
      </w:r>
    </w:p>
    <w:p w14:paraId="1A1A2264" w14:textId="77777777" w:rsidR="00EF287A" w:rsidRPr="009043BD" w:rsidRDefault="00EF287A" w:rsidP="00EF287A">
      <w:pPr>
        <w:rPr>
          <w:u w:val="single"/>
        </w:rPr>
      </w:pPr>
      <w:r w:rsidRPr="009043BD">
        <w:t>This project sought to 1) develop and validate a systematic approach to measuring cognitive impairment in mechanically ventilated patients; 2) determine the frequency of cognitive impairment and its association with clinical outcomes in patients recovering from critical illnesses; 3) determine if the dose of sedatives and analgesics has an independent role in the development of persistent cognitive impairment.</w:t>
      </w:r>
    </w:p>
    <w:p w14:paraId="77A6090D" w14:textId="77777777" w:rsidR="00EF287A" w:rsidRPr="009043BD" w:rsidRDefault="00EF287A" w:rsidP="00EF287A">
      <w:pPr>
        <w:rPr>
          <w:u w:val="single"/>
        </w:rPr>
      </w:pPr>
    </w:p>
    <w:p w14:paraId="37B636CD" w14:textId="77777777" w:rsidR="00EF287A" w:rsidRPr="009043BD" w:rsidRDefault="00EF287A" w:rsidP="00EF287A">
      <w:pPr>
        <w:rPr>
          <w:u w:val="single"/>
        </w:rPr>
      </w:pPr>
    </w:p>
    <w:p w14:paraId="646132B5" w14:textId="77777777" w:rsidR="00EF287A" w:rsidRPr="009043BD" w:rsidRDefault="00EF287A" w:rsidP="00EF287A">
      <w:pPr>
        <w:rPr>
          <w:b/>
        </w:rPr>
      </w:pPr>
      <w:r w:rsidRPr="009043BD">
        <w:rPr>
          <w:b/>
          <w:u w:val="single"/>
        </w:rPr>
        <w:t>Projects as Mentor to Junior Faculty</w:t>
      </w:r>
      <w:r w:rsidR="00D03251" w:rsidRPr="009043BD">
        <w:rPr>
          <w:b/>
        </w:rPr>
        <w:t xml:space="preserve"> </w:t>
      </w:r>
      <w:r w:rsidRPr="009043BD">
        <w:rPr>
          <w:b/>
        </w:rPr>
        <w:t>(no salary)</w:t>
      </w:r>
    </w:p>
    <w:p w14:paraId="7FE33A98" w14:textId="77777777" w:rsidR="00EF287A" w:rsidRPr="009043BD" w:rsidRDefault="00EF287A" w:rsidP="00EF287A"/>
    <w:p w14:paraId="4B4BC830" w14:textId="77777777" w:rsidR="00EF287A" w:rsidRPr="009043BD" w:rsidRDefault="00EF287A" w:rsidP="00EF287A">
      <w:r w:rsidRPr="009043BD">
        <w:t>VFRS Award</w:t>
      </w:r>
      <w:r w:rsidRPr="009043BD">
        <w:tab/>
      </w:r>
      <w:r w:rsidRPr="009043BD">
        <w:tab/>
      </w:r>
      <w:r w:rsidRPr="009043BD">
        <w:tab/>
      </w:r>
      <w:r w:rsidRPr="009043BD">
        <w:tab/>
      </w:r>
      <w:r w:rsidRPr="009043BD">
        <w:tab/>
      </w:r>
      <w:r w:rsidRPr="009043BD">
        <w:tab/>
      </w:r>
      <w:r w:rsidRPr="009043BD">
        <w:tab/>
        <w:t xml:space="preserve">07/01/17 – </w:t>
      </w:r>
      <w:r w:rsidR="004122B5" w:rsidRPr="009043BD">
        <w:t>06/30/20</w:t>
      </w:r>
    </w:p>
    <w:p w14:paraId="354BB3BA" w14:textId="77777777" w:rsidR="00EF287A" w:rsidRPr="009043BD" w:rsidRDefault="00EF287A" w:rsidP="00EF287A">
      <w:r w:rsidRPr="009043BD">
        <w:t>Principal Investigator: Wilson</w:t>
      </w:r>
    </w:p>
    <w:p w14:paraId="343ABBB1" w14:textId="77777777" w:rsidR="00EF287A" w:rsidRPr="009043BD" w:rsidRDefault="00EF287A" w:rsidP="00EF287A">
      <w:r w:rsidRPr="009043BD">
        <w:t>Role of Dr. Ely: Mentor</w:t>
      </w:r>
    </w:p>
    <w:p w14:paraId="4C3F35F7" w14:textId="77777777" w:rsidR="00EF287A" w:rsidRPr="009043BD" w:rsidRDefault="004122B5" w:rsidP="00EF287A">
      <w:r w:rsidRPr="009043BD">
        <w:t>“Delirium and Catatonia (DeCat) Prospective Cohort Investigation: Exploring Risk Factors and Clinical Outcomes in Critical Illness”</w:t>
      </w:r>
    </w:p>
    <w:p w14:paraId="30061534" w14:textId="77777777" w:rsidR="00EF287A" w:rsidRPr="009043BD" w:rsidRDefault="00EF287A" w:rsidP="00EF287A">
      <w:r w:rsidRPr="009043BD">
        <w:t xml:space="preserve">This study will aim to use the DeCat (Delirium and Catatonia in Critical Illness) Prospective Cohort to explore the following aims: 1) To describe the predictive risk factors for catatonia, 2) To determine the interaction of catatonia and delirium on cognitive and psychological sequelae of critical illness, 3) To identify if catatonia is a risk factor for mortality in critically ill patients.   </w:t>
      </w:r>
    </w:p>
    <w:p w14:paraId="746848E0" w14:textId="77777777" w:rsidR="00EF287A" w:rsidRPr="009043BD" w:rsidRDefault="00EF287A" w:rsidP="00EF287A"/>
    <w:p w14:paraId="5FC0A32C" w14:textId="77777777" w:rsidR="00EF287A" w:rsidRPr="009043BD" w:rsidRDefault="00EF287A" w:rsidP="00EF287A">
      <w:r w:rsidRPr="009043BD">
        <w:t xml:space="preserve">5 K76 AG 054864-02 </w:t>
      </w:r>
      <w:r w:rsidRPr="009043BD">
        <w:tab/>
      </w:r>
      <w:r w:rsidRPr="009043BD">
        <w:tab/>
      </w:r>
      <w:r w:rsidRPr="009043BD">
        <w:tab/>
      </w:r>
      <w:r w:rsidRPr="009043BD">
        <w:tab/>
      </w:r>
      <w:r w:rsidRPr="009043BD">
        <w:tab/>
      </w:r>
      <w:r w:rsidRPr="009043BD">
        <w:tab/>
        <w:t>09/30/16 – 05/31/21</w:t>
      </w:r>
    </w:p>
    <w:p w14:paraId="7C40BB1A" w14:textId="77777777" w:rsidR="00EF287A" w:rsidRPr="009043BD" w:rsidRDefault="00EF287A" w:rsidP="00EF287A">
      <w:r w:rsidRPr="009043BD">
        <w:t>NIH/NIA</w:t>
      </w:r>
      <w:r w:rsidRPr="009043BD">
        <w:tab/>
      </w:r>
      <w:r w:rsidRPr="009043BD">
        <w:tab/>
      </w:r>
      <w:r w:rsidRPr="009043BD">
        <w:tab/>
      </w:r>
      <w:r w:rsidRPr="009043BD">
        <w:tab/>
      </w:r>
      <w:r w:rsidRPr="009043BD">
        <w:tab/>
      </w:r>
      <w:r w:rsidRPr="009043BD">
        <w:tab/>
      </w:r>
      <w:r w:rsidRPr="009043BD">
        <w:tab/>
        <w:t>$799,995</w:t>
      </w:r>
    </w:p>
    <w:p w14:paraId="5A56D8C4" w14:textId="77777777" w:rsidR="00EF287A" w:rsidRPr="009043BD" w:rsidRDefault="00EF287A" w:rsidP="00EF287A">
      <w:r w:rsidRPr="009043BD">
        <w:t xml:space="preserve">Principal Investigator:  Brummel     </w:t>
      </w:r>
      <w:r w:rsidRPr="009043BD">
        <w:tab/>
        <w:t xml:space="preserve"> </w:t>
      </w:r>
    </w:p>
    <w:p w14:paraId="50C6CF03" w14:textId="77777777" w:rsidR="00EF287A" w:rsidRPr="009043BD" w:rsidRDefault="00EF287A" w:rsidP="00EF287A">
      <w:r w:rsidRPr="009043BD">
        <w:t>Role of Dr. Ely:  Mentor</w:t>
      </w:r>
    </w:p>
    <w:p w14:paraId="760090EF" w14:textId="77777777" w:rsidR="00EF287A" w:rsidRPr="009043BD" w:rsidRDefault="00EF287A" w:rsidP="00EF287A">
      <w:r w:rsidRPr="009043BD">
        <w:t xml:space="preserve">Nearly two-thirds of all patients hospitalized for a critical illness are age 65 years or older.  While these patients are more likely than ever to survive their illness, up to 75% will suffer with newly acquired or worsened disabilities. Thus, there is a looming and under-addressed public health problem that is emerging in the form of large and growing numbers of survivors of a critical illness with life-altering disabilities. A better understanding of the underlying risk factors </w:t>
      </w:r>
      <w:r w:rsidRPr="009043BD">
        <w:lastRenderedPageBreak/>
        <w:t>for disability following critical illness is greatly needed. The Specific Aims of the proposed research are: a) To test the hypothesis that greater activity during critical illness will be independently associated with a lower prevalence, less severity and shorter duration of disability in activities of daily living and mobility at 3- and 12-month follow-up, b) To test the hypothesis that greater activity during critical illness will be independently associated with better physical function and cognitive function at 3- and 12-month follow-up, and c) To test the hypothesis that greater physical activity during critical illness will reduce biomarkers of systemic inflammation and coagulation at hospital discharge.</w:t>
      </w:r>
    </w:p>
    <w:p w14:paraId="0EC521C7" w14:textId="77777777" w:rsidR="00EF287A" w:rsidRPr="009043BD" w:rsidRDefault="00EF287A" w:rsidP="00EF287A"/>
    <w:p w14:paraId="3BAD99FF" w14:textId="77777777" w:rsidR="00EF287A" w:rsidRPr="009043BD" w:rsidRDefault="00EF287A" w:rsidP="00EF287A">
      <w:r w:rsidRPr="009043BD">
        <w:t xml:space="preserve">Vanderbilt Faculty Research Scholars </w:t>
      </w:r>
      <w:r w:rsidRPr="009043BD">
        <w:tab/>
      </w:r>
      <w:r w:rsidRPr="009043BD">
        <w:tab/>
      </w:r>
      <w:r w:rsidRPr="009043BD">
        <w:tab/>
        <w:t>07/01/17 – 06/30/18</w:t>
      </w:r>
    </w:p>
    <w:p w14:paraId="0DF9A927" w14:textId="77777777" w:rsidR="00EF287A" w:rsidRPr="009043BD" w:rsidRDefault="00EF287A" w:rsidP="00EF287A">
      <w:r w:rsidRPr="009043BD">
        <w:t xml:space="preserve">Career Development Award (KL2, CTSA) </w:t>
      </w:r>
      <w:r w:rsidRPr="009043BD">
        <w:tab/>
      </w:r>
      <w:r w:rsidRPr="009043BD">
        <w:tab/>
      </w:r>
      <w:r w:rsidRPr="009043BD">
        <w:tab/>
        <w:t xml:space="preserve">$85,000 (salary) $25,000 (research) </w:t>
      </w:r>
    </w:p>
    <w:p w14:paraId="3DDAE4A8" w14:textId="77777777" w:rsidR="00EF287A" w:rsidRPr="009043BD" w:rsidRDefault="00EF287A" w:rsidP="00EF287A">
      <w:r w:rsidRPr="009043BD">
        <w:t>Principal Investigator:  Wilson</w:t>
      </w:r>
    </w:p>
    <w:p w14:paraId="1182D04F" w14:textId="77777777" w:rsidR="00EF287A" w:rsidRPr="009043BD" w:rsidRDefault="00EF287A" w:rsidP="00EF287A">
      <w:r w:rsidRPr="009043BD">
        <w:t>Co-Applicant:  Ely</w:t>
      </w:r>
    </w:p>
    <w:p w14:paraId="627E20EB" w14:textId="77777777" w:rsidR="00EF287A" w:rsidRPr="009043BD" w:rsidRDefault="00EF287A" w:rsidP="00EF287A">
      <w:r w:rsidRPr="009043BD">
        <w:t>“Operationalizing Catatonia: Exploring Risk Factors and Outcomes”</w:t>
      </w:r>
    </w:p>
    <w:p w14:paraId="1BC1B662" w14:textId="77777777" w:rsidR="00EF287A" w:rsidRPr="009043BD" w:rsidRDefault="00EF287A" w:rsidP="00EF287A">
      <w:r w:rsidRPr="009043BD">
        <w:t xml:space="preserve">This career development award aims to explore unique clinical and demographic risk factors for catatonia in critical illness.  This project aims to explore potential morbidity (depression, post-traumatic stress disorder, long-term cognitive impairment) as well as mortality from the independent exposure of catatonia as well as the joint exposure of catatonia plus delirium in critical illness. </w:t>
      </w:r>
    </w:p>
    <w:p w14:paraId="717E8D5D" w14:textId="77777777" w:rsidR="00EF287A" w:rsidRPr="009043BD" w:rsidRDefault="00EF287A" w:rsidP="00EF287A"/>
    <w:p w14:paraId="1F0218BB" w14:textId="77777777" w:rsidR="00EF287A" w:rsidRPr="009043BD" w:rsidRDefault="00EF287A" w:rsidP="00EF287A">
      <w:r w:rsidRPr="009043BD">
        <w:t>5 K23 AG 032355-05</w:t>
      </w:r>
      <w:r w:rsidRPr="009043BD">
        <w:tab/>
      </w:r>
      <w:r w:rsidRPr="009043BD">
        <w:tab/>
      </w:r>
      <w:r w:rsidRPr="009043BD">
        <w:tab/>
      </w:r>
      <w:r w:rsidRPr="009043BD">
        <w:tab/>
      </w:r>
      <w:r w:rsidRPr="009043BD">
        <w:tab/>
      </w:r>
      <w:r w:rsidRPr="009043BD">
        <w:tab/>
        <w:t>07/01/10 – 06/30/15</w:t>
      </w:r>
    </w:p>
    <w:p w14:paraId="2E7B7FCC" w14:textId="77777777" w:rsidR="00EF287A" w:rsidRPr="009043BD" w:rsidRDefault="00EF287A" w:rsidP="00EF287A">
      <w:r w:rsidRPr="009043BD">
        <w:t>NIH/NIA</w:t>
      </w:r>
      <w:r w:rsidRPr="009043BD">
        <w:tab/>
      </w:r>
      <w:r w:rsidRPr="009043BD">
        <w:tab/>
      </w:r>
      <w:r w:rsidRPr="009043BD">
        <w:tab/>
      </w:r>
      <w:r w:rsidRPr="009043BD">
        <w:tab/>
      </w:r>
      <w:r w:rsidRPr="009043BD">
        <w:tab/>
      </w:r>
      <w:r w:rsidRPr="009043BD">
        <w:tab/>
      </w:r>
      <w:r w:rsidRPr="009043BD">
        <w:tab/>
        <w:t>$745,065</w:t>
      </w:r>
    </w:p>
    <w:p w14:paraId="52E281FC" w14:textId="77777777" w:rsidR="00EF287A" w:rsidRPr="009043BD" w:rsidRDefault="00EF287A" w:rsidP="00EF287A">
      <w:r w:rsidRPr="009043BD">
        <w:t>Principal Investigator:  Han</w:t>
      </w:r>
    </w:p>
    <w:p w14:paraId="56A18852" w14:textId="77777777" w:rsidR="00EF287A" w:rsidRPr="009043BD" w:rsidRDefault="00EF287A" w:rsidP="00EF287A">
      <w:r w:rsidRPr="009043BD">
        <w:t>Role of Dr. Ely:  Mentor</w:t>
      </w:r>
    </w:p>
    <w:p w14:paraId="0DF7A196" w14:textId="77777777" w:rsidR="00EF287A" w:rsidRPr="009043BD" w:rsidRDefault="00EF287A" w:rsidP="00EF287A">
      <w:r w:rsidRPr="009043BD">
        <w:t>“Delirium in the Emergency Department: Novel Screening and Natural Course”</w:t>
      </w:r>
    </w:p>
    <w:p w14:paraId="6FFEAB44" w14:textId="77777777" w:rsidR="00EF287A" w:rsidRPr="009043BD" w:rsidRDefault="00EF287A" w:rsidP="00EF287A">
      <w:r w:rsidRPr="009043BD">
        <w:t xml:space="preserve">This 5-year study will focus on a cohort of older emergency department (ED) patients.  The first phase of this study will seek to validate a novel delirium surveillance system specifically tailored for the ED setting by validating two brief delirium assessments.  The second phase will be devoted investigated ED delirium’s natural course and its relationship to 6-month mortality and functional status.  This study will attempt to identify modifiable risk factors, which will be used to develop ED specific delirium interventions.   </w:t>
      </w:r>
    </w:p>
    <w:p w14:paraId="17FD3D40" w14:textId="77777777" w:rsidR="00EF287A" w:rsidRPr="009043BD" w:rsidRDefault="00EF287A" w:rsidP="00EF287A"/>
    <w:p w14:paraId="6923894E" w14:textId="77777777" w:rsidR="00EF287A" w:rsidRPr="009043BD" w:rsidRDefault="00EF287A" w:rsidP="00EF287A">
      <w:r w:rsidRPr="009043BD">
        <w:t>5 K23 AG 034257-05</w:t>
      </w:r>
      <w:r w:rsidRPr="009043BD">
        <w:tab/>
      </w:r>
      <w:r w:rsidRPr="009043BD">
        <w:tab/>
      </w:r>
      <w:r w:rsidRPr="009043BD">
        <w:tab/>
      </w:r>
      <w:r w:rsidRPr="009043BD">
        <w:tab/>
      </w:r>
      <w:r w:rsidRPr="009043BD">
        <w:tab/>
      </w:r>
      <w:r w:rsidRPr="009043BD">
        <w:tab/>
        <w:t>09/01/09 - 06/30/14</w:t>
      </w:r>
    </w:p>
    <w:p w14:paraId="13575300" w14:textId="77777777" w:rsidR="00EF287A" w:rsidRPr="009043BD" w:rsidRDefault="00EF287A" w:rsidP="00EF287A">
      <w:r w:rsidRPr="009043BD">
        <w:t>NIH/NIA</w:t>
      </w:r>
      <w:r w:rsidRPr="009043BD">
        <w:tab/>
      </w:r>
      <w:r w:rsidRPr="009043BD">
        <w:tab/>
      </w:r>
      <w:r w:rsidRPr="009043BD">
        <w:tab/>
      </w:r>
      <w:r w:rsidRPr="009043BD">
        <w:tab/>
      </w:r>
      <w:r w:rsidRPr="009043BD">
        <w:tab/>
      </w:r>
      <w:r w:rsidRPr="009043BD">
        <w:tab/>
      </w:r>
      <w:r w:rsidRPr="009043BD">
        <w:tab/>
        <w:t>$632,150 (total)</w:t>
      </w:r>
    </w:p>
    <w:p w14:paraId="1817DC6D" w14:textId="77777777" w:rsidR="00EF287A" w:rsidRPr="009043BD" w:rsidRDefault="00EF287A" w:rsidP="00EF287A">
      <w:r w:rsidRPr="009043BD">
        <w:t>Principal Investigator:  Girard</w:t>
      </w:r>
    </w:p>
    <w:p w14:paraId="667008A1" w14:textId="77777777" w:rsidR="00EF287A" w:rsidRPr="009043BD" w:rsidRDefault="00EF287A" w:rsidP="00EF287A">
      <w:r w:rsidRPr="009043BD">
        <w:t>Role of Dr. Ely:  Mentor</w:t>
      </w:r>
    </w:p>
    <w:p w14:paraId="7307E9D1" w14:textId="77777777" w:rsidR="00EF287A" w:rsidRPr="009043BD" w:rsidRDefault="00EF287A" w:rsidP="00EF287A">
      <w:r w:rsidRPr="009043BD">
        <w:t>“Predictors of Cognitive Impairment in Survivors of Critical Illness”</w:t>
      </w:r>
    </w:p>
    <w:p w14:paraId="11A1F542" w14:textId="77777777" w:rsidR="00EF287A" w:rsidRPr="009043BD" w:rsidRDefault="00EF287A" w:rsidP="00EF287A">
      <w:r w:rsidRPr="009043BD">
        <w:t xml:space="preserve">This Mentored Patient-Oriented Research Career Development Award (K23) will provide Dr. Timothy D. Girard the opportunity to develop his career as a clinical investigator in the field of geriatric critical care and to establish an independent program of aging research focused on the clinical and molecular epidemiology of critical-illness associated cognitive impairment. The primary scientific goal of this proposal is to identify and study the clinical and molecular predictors of long-term cognitive impairment (LTCI) after critical illness. Utilizing a prospective cohort investigation, Dr. Girard will identify those ICU patients at highest risk for LTCI and quantify the contribution of important risk factors to LTCI after critical illness. Specifically, the candidate will identify clinical risk factors for an increased incidence and severity of long-term cognitive impairment after critical illness (Aim 1). Furthermore, he will determine whether inflammation and coagulopathy are risk factors for an increased incidence and severity of LTCI </w:t>
      </w:r>
      <w:r w:rsidRPr="009043BD">
        <w:lastRenderedPageBreak/>
        <w:t>after critical illness (Aim 2). Finally, Dr. Girard will determine which categories of delirium defined by clinical risk factors in critically ill patients are associated with an increased incidence and severity of LTCI after critical illness (Aim 3).</w:t>
      </w:r>
    </w:p>
    <w:p w14:paraId="0D4AA20C" w14:textId="77777777" w:rsidR="00EF287A" w:rsidRPr="009043BD" w:rsidRDefault="00EF287A" w:rsidP="00EF287A">
      <w:pPr>
        <w:ind w:firstLine="720"/>
      </w:pPr>
    </w:p>
    <w:p w14:paraId="03375B43" w14:textId="77777777" w:rsidR="00EF287A" w:rsidRPr="009043BD" w:rsidRDefault="00EF287A" w:rsidP="00EF287A">
      <w:r w:rsidRPr="009043BD">
        <w:t>5 K23 AG 031322-05</w:t>
      </w:r>
      <w:r w:rsidRPr="009043BD">
        <w:tab/>
      </w:r>
      <w:r w:rsidRPr="009043BD">
        <w:tab/>
      </w:r>
      <w:r w:rsidRPr="009043BD">
        <w:tab/>
      </w:r>
      <w:r w:rsidRPr="009043BD">
        <w:tab/>
      </w:r>
      <w:r w:rsidRPr="009043BD">
        <w:tab/>
      </w:r>
      <w:r w:rsidRPr="009043BD">
        <w:tab/>
        <w:t>09/15/08 – 08/31/14</w:t>
      </w:r>
    </w:p>
    <w:p w14:paraId="7DB4D5F4" w14:textId="77777777" w:rsidR="00EF287A" w:rsidRPr="009043BD" w:rsidRDefault="00EF287A" w:rsidP="00EF287A">
      <w:r w:rsidRPr="009043BD">
        <w:t>NIH/NIA</w:t>
      </w:r>
      <w:r w:rsidRPr="009043BD">
        <w:tab/>
      </w:r>
      <w:r w:rsidRPr="009043BD">
        <w:tab/>
      </w:r>
      <w:r w:rsidRPr="009043BD">
        <w:tab/>
      </w:r>
      <w:r w:rsidRPr="009043BD">
        <w:tab/>
      </w:r>
      <w:r w:rsidRPr="009043BD">
        <w:tab/>
      </w:r>
      <w:r w:rsidRPr="009043BD">
        <w:tab/>
      </w:r>
      <w:r w:rsidRPr="009043BD">
        <w:tab/>
        <w:t>$550,000</w:t>
      </w:r>
    </w:p>
    <w:p w14:paraId="1D80EFD3" w14:textId="77777777" w:rsidR="00EF287A" w:rsidRPr="009043BD" w:rsidRDefault="00EF287A" w:rsidP="00EF287A">
      <w:r w:rsidRPr="009043BD">
        <w:t>Principal Investigator: Jackson</w:t>
      </w:r>
    </w:p>
    <w:p w14:paraId="767D37B5" w14:textId="77777777" w:rsidR="00EF287A" w:rsidRPr="009043BD" w:rsidRDefault="00EF287A" w:rsidP="00EF287A">
      <w:r w:rsidRPr="009043BD">
        <w:t>Role of Dr. Ely: Mentor</w:t>
      </w:r>
    </w:p>
    <w:p w14:paraId="3CCF1496" w14:textId="77777777" w:rsidR="00EF287A" w:rsidRPr="009043BD" w:rsidRDefault="00EF287A" w:rsidP="00EF287A">
      <w:r w:rsidRPr="009043BD">
        <w:t>“Executive Dysfunction and Functional Impairment in Elderly ICU Survivors”</w:t>
      </w:r>
    </w:p>
    <w:p w14:paraId="6F55A5D1" w14:textId="77777777" w:rsidR="00EF287A" w:rsidRPr="009043BD" w:rsidRDefault="00EF287A" w:rsidP="00EF287A">
      <w:r w:rsidRPr="009043BD">
        <w:t xml:space="preserve">This 5-year study will focus on a cohort of largely geriatric ICU survivors and will seek to determine both the incidence and prevalence of executive dysfunction in these patients as well as the functional correlations of executive dysfunction.  This investigation will examine the trajectory of decline in study subjects with and without pre-existing executive dysfunction and will utilize neuropsychological and functional assessments at 3 and 12 months post ICU.  Along with examining global relationships between executive dysfunction and functional decrements globally, this study will seek to determine whether specific components of executive dysfunction contribute to particular types of functional limitations.  Additionally, this study will attempt to identify modifiable risk factors contributing to new or worsening executive dysfunction.  </w:t>
      </w:r>
    </w:p>
    <w:p w14:paraId="43C72F46" w14:textId="77777777" w:rsidR="00EF287A" w:rsidRPr="009043BD" w:rsidRDefault="00EF287A" w:rsidP="00EF287A"/>
    <w:p w14:paraId="4B6D5D15" w14:textId="77777777" w:rsidR="00EF287A" w:rsidRPr="009043BD" w:rsidRDefault="00EF287A" w:rsidP="00EF287A">
      <w:r w:rsidRPr="009043BD">
        <w:t>Career Development Award</w:t>
      </w:r>
      <w:r w:rsidRPr="009043BD">
        <w:tab/>
      </w:r>
      <w:r w:rsidRPr="009043BD">
        <w:tab/>
      </w:r>
      <w:r w:rsidRPr="009043BD">
        <w:tab/>
      </w:r>
      <w:r w:rsidRPr="009043BD">
        <w:tab/>
      </w:r>
      <w:r w:rsidRPr="009043BD">
        <w:tab/>
        <w:t>2008 - 2011</w:t>
      </w:r>
    </w:p>
    <w:p w14:paraId="3D98C180" w14:textId="77777777" w:rsidR="00EF287A" w:rsidRPr="009043BD" w:rsidRDefault="00EF287A" w:rsidP="00EF287A">
      <w:r w:rsidRPr="009043BD">
        <w:t>Department of Veterans Affairs</w:t>
      </w:r>
      <w:r w:rsidRPr="009043BD">
        <w:tab/>
      </w:r>
      <w:r w:rsidRPr="009043BD">
        <w:tab/>
      </w:r>
      <w:r w:rsidRPr="009043BD">
        <w:tab/>
      </w:r>
      <w:r w:rsidRPr="009043BD">
        <w:tab/>
        <w:t>$656,250</w:t>
      </w:r>
    </w:p>
    <w:p w14:paraId="2844214B" w14:textId="77777777" w:rsidR="00EF287A" w:rsidRPr="009043BD" w:rsidRDefault="00EF287A" w:rsidP="00EF287A">
      <w:r w:rsidRPr="009043BD">
        <w:t>Principal Investigator: Pandharipande</w:t>
      </w:r>
    </w:p>
    <w:p w14:paraId="58BE1342" w14:textId="77777777" w:rsidR="00EF287A" w:rsidRPr="009043BD" w:rsidRDefault="00EF287A" w:rsidP="00EF287A">
      <w:r w:rsidRPr="009043BD">
        <w:t>Role of Dr. Ely:  Mentor</w:t>
      </w:r>
    </w:p>
    <w:p w14:paraId="0EF5C317" w14:textId="77777777" w:rsidR="00EF287A" w:rsidRPr="009043BD" w:rsidRDefault="00EF287A" w:rsidP="00EF287A">
      <w:r w:rsidRPr="009043BD">
        <w:t xml:space="preserve">“Risk Factors for Delirium and PTSD in Critically Ill Veterans” </w:t>
      </w:r>
    </w:p>
    <w:p w14:paraId="054A035B" w14:textId="77777777" w:rsidR="00EF287A" w:rsidRPr="009043BD" w:rsidRDefault="00EF287A" w:rsidP="00EF287A">
      <w:r w:rsidRPr="009043BD">
        <w:t xml:space="preserve">This is a study focused on ICU-related delirium as a risk factor for the development of PTSD (either new or worsening) among survivors of critical illness.  This study will take place in a cohort of ICU-survivors (all veterans) and will </w:t>
      </w:r>
      <w:proofErr w:type="spellStart"/>
      <w:r w:rsidRPr="009043BD">
        <w:t>involved</w:t>
      </w:r>
      <w:proofErr w:type="spellEnd"/>
      <w:r w:rsidRPr="009043BD">
        <w:t xml:space="preserve"> the use of detailed PTSD related assessment tools which will be employed at 2-follow up time points after discharge.</w:t>
      </w:r>
    </w:p>
    <w:p w14:paraId="036F5DCE" w14:textId="77777777" w:rsidR="00EF287A" w:rsidRPr="009043BD" w:rsidRDefault="00EF287A" w:rsidP="00EF287A"/>
    <w:p w14:paraId="626E4D99" w14:textId="77777777" w:rsidR="00D67330" w:rsidRPr="009043BD" w:rsidRDefault="00EF287A" w:rsidP="00EF287A">
      <w:r w:rsidRPr="009043BD">
        <w:t>Emergency Medicine Foundation Career</w:t>
      </w:r>
      <w:r w:rsidRPr="009043BD">
        <w:tab/>
        <w:t xml:space="preserve">      </w:t>
      </w:r>
      <w:r w:rsidRPr="009043BD">
        <w:tab/>
      </w:r>
      <w:r w:rsidRPr="009043BD">
        <w:tab/>
        <w:t>2009-2010</w:t>
      </w:r>
    </w:p>
    <w:p w14:paraId="3CA3D567" w14:textId="77777777" w:rsidR="00EF287A" w:rsidRPr="009043BD" w:rsidRDefault="00EF287A" w:rsidP="00EF287A">
      <w:r w:rsidRPr="009043BD">
        <w:t>Development Award</w:t>
      </w:r>
      <w:r w:rsidRPr="009043BD">
        <w:tab/>
      </w:r>
      <w:r w:rsidRPr="009043BD">
        <w:tab/>
      </w:r>
      <w:r w:rsidRPr="009043BD">
        <w:tab/>
      </w:r>
      <w:r w:rsidR="00D67330" w:rsidRPr="009043BD">
        <w:tab/>
      </w:r>
      <w:r w:rsidRPr="009043BD">
        <w:tab/>
      </w:r>
      <w:r w:rsidRPr="009043BD">
        <w:tab/>
        <w:t>$50,000</w:t>
      </w:r>
    </w:p>
    <w:p w14:paraId="743E9CB1" w14:textId="77777777" w:rsidR="00EF287A" w:rsidRPr="009043BD" w:rsidRDefault="00EF287A" w:rsidP="00EF287A">
      <w:r w:rsidRPr="009043BD">
        <w:t>Principal Investigator: Han</w:t>
      </w:r>
    </w:p>
    <w:p w14:paraId="210E2F0F" w14:textId="77777777" w:rsidR="00EF287A" w:rsidRPr="009043BD" w:rsidRDefault="00EF287A" w:rsidP="00EF287A">
      <w:r w:rsidRPr="009043BD">
        <w:t>Role of Dr. Ely:  Mentor</w:t>
      </w:r>
    </w:p>
    <w:p w14:paraId="3830168F" w14:textId="77777777" w:rsidR="00EF287A" w:rsidRPr="009043BD" w:rsidRDefault="00EF287A" w:rsidP="00EF287A">
      <w:r w:rsidRPr="009043BD">
        <w:t>“Improving Delirium Assessment in the Emergency Department”</w:t>
      </w:r>
    </w:p>
    <w:p w14:paraId="27DE4A10" w14:textId="77777777" w:rsidR="00EF287A" w:rsidRPr="009043BD" w:rsidRDefault="00EF287A" w:rsidP="00EF287A">
      <w:r w:rsidRPr="009043BD">
        <w:t xml:space="preserve">This one-year study will focus on a cohort of older emergency department (ED) patients and will seek to develop a novel delirium surveillance system specifically tailored for the ED setting.  A brief triage delirium screen will be developed that will be highly sensitive and moderately specific. In addition, the Confusion Assessment for the Intensive Care Unit, which is a delirium assessment that takes less than  two minutes to perform, will be validated for the ED.   </w:t>
      </w:r>
    </w:p>
    <w:p w14:paraId="15CC00B0" w14:textId="77777777" w:rsidR="00EF287A" w:rsidRPr="009043BD" w:rsidRDefault="00EF287A" w:rsidP="00EF287A"/>
    <w:p w14:paraId="4E430E3E" w14:textId="77777777" w:rsidR="00EF287A" w:rsidRPr="009043BD" w:rsidRDefault="00EF287A" w:rsidP="00EF287A">
      <w:bookmarkStart w:id="7" w:name="OLE_LINK3"/>
      <w:bookmarkStart w:id="8" w:name="OLE_LINK4"/>
      <w:r w:rsidRPr="009043BD">
        <w:t>Vanderbilt Physician Scientist Development Program</w:t>
      </w:r>
      <w:r w:rsidRPr="009043BD">
        <w:tab/>
        <w:t>07/01/07 - 06/30/09</w:t>
      </w:r>
    </w:p>
    <w:p w14:paraId="7D86441A" w14:textId="77777777" w:rsidR="00EF287A" w:rsidRPr="009043BD" w:rsidRDefault="00EF287A" w:rsidP="00EF287A">
      <w:r w:rsidRPr="009043BD">
        <w:t>Principal Investigator: Girard</w:t>
      </w:r>
      <w:r w:rsidRPr="009043BD">
        <w:tab/>
      </w:r>
      <w:r w:rsidRPr="009043BD">
        <w:tab/>
      </w:r>
      <w:r w:rsidRPr="009043BD">
        <w:tab/>
      </w:r>
      <w:r w:rsidRPr="009043BD">
        <w:tab/>
      </w:r>
      <w:r w:rsidRPr="009043BD">
        <w:tab/>
        <w:t>$190,000 (total)</w:t>
      </w:r>
    </w:p>
    <w:p w14:paraId="22EF82A6" w14:textId="77777777" w:rsidR="00EF287A" w:rsidRPr="009043BD" w:rsidRDefault="00EF287A" w:rsidP="00EF287A">
      <w:r w:rsidRPr="009043BD">
        <w:t>Role of Dr. Ely:  Mentor</w:t>
      </w:r>
    </w:p>
    <w:p w14:paraId="5973CEAE" w14:textId="77777777" w:rsidR="00EF287A" w:rsidRPr="009043BD" w:rsidRDefault="00EF287A" w:rsidP="00EF287A">
      <w:r w:rsidRPr="009043BD">
        <w:t>“Factors of ICU Delirium Preceding Cognitive Impairment in Older Patients”</w:t>
      </w:r>
    </w:p>
    <w:p w14:paraId="4ACCC1C7" w14:textId="77777777" w:rsidR="00EF287A" w:rsidRPr="009043BD" w:rsidRDefault="00EF287A" w:rsidP="00EF287A">
      <w:r w:rsidRPr="009043BD">
        <w:t>This program is designed to provide an enriching scientific environment and salary support to allow newly-appointed faculty physicians with significant research experience to receive additional mentored investigative training.</w:t>
      </w:r>
      <w:bookmarkEnd w:id="7"/>
      <w:bookmarkEnd w:id="8"/>
    </w:p>
    <w:p w14:paraId="2C32BD98" w14:textId="77777777" w:rsidR="00EF287A" w:rsidRPr="009043BD" w:rsidRDefault="00EF287A" w:rsidP="00EF287A"/>
    <w:p w14:paraId="31A042F1" w14:textId="77777777" w:rsidR="00EF287A" w:rsidRPr="009043BD" w:rsidRDefault="00EF287A" w:rsidP="00EF287A">
      <w:r w:rsidRPr="009043BD">
        <w:lastRenderedPageBreak/>
        <w:t>Research Grant</w:t>
      </w:r>
      <w:r w:rsidRPr="009043BD">
        <w:tab/>
      </w:r>
      <w:r w:rsidRPr="009043BD">
        <w:tab/>
      </w:r>
      <w:r w:rsidRPr="009043BD">
        <w:tab/>
      </w:r>
      <w:r w:rsidRPr="009043BD">
        <w:tab/>
      </w:r>
      <w:r w:rsidRPr="009043BD">
        <w:tab/>
      </w:r>
      <w:r w:rsidRPr="009043BD">
        <w:tab/>
        <w:t>07/01/05- 06/30/07</w:t>
      </w:r>
    </w:p>
    <w:p w14:paraId="6C34DF68" w14:textId="77777777" w:rsidR="00EF287A" w:rsidRPr="009043BD" w:rsidRDefault="00EF287A" w:rsidP="00EF287A">
      <w:r w:rsidRPr="009043BD">
        <w:t>Foundation of Anesthesia Education and Research (FAER)</w:t>
      </w:r>
      <w:r w:rsidRPr="009043BD">
        <w:tab/>
        <w:t>$255,000</w:t>
      </w:r>
    </w:p>
    <w:p w14:paraId="436B7A0A" w14:textId="77777777" w:rsidR="00EF287A" w:rsidRPr="009043BD" w:rsidRDefault="00EF287A" w:rsidP="00EF287A">
      <w:r w:rsidRPr="009043BD">
        <w:t>Principal Investigator:  Pandharipande</w:t>
      </w:r>
    </w:p>
    <w:p w14:paraId="0D35A2C9" w14:textId="77777777" w:rsidR="00EF287A" w:rsidRPr="009043BD" w:rsidRDefault="00EF287A" w:rsidP="00EF287A">
      <w:r w:rsidRPr="009043BD">
        <w:t>Role of Dr. Ely:  Mentor                                               </w:t>
      </w:r>
    </w:p>
    <w:p w14:paraId="5DB2A1A1" w14:textId="77777777" w:rsidR="00EF287A" w:rsidRPr="009043BD" w:rsidRDefault="00EF287A" w:rsidP="00EF287A">
      <w:r w:rsidRPr="009043BD">
        <w:t>“A randomized, double-blind trial in ventilated ICU patients comparing treatment with an alpha2 agonist versus a gamma aminobutyric acid (GABA)-agonist to determine delirium rates, efficacy of sedation and analgesia, and clinical outcomes including duration of mechanical ventilation and 3 month cognitive status"</w:t>
      </w:r>
    </w:p>
    <w:p w14:paraId="28EF8890" w14:textId="77777777" w:rsidR="00EF287A" w:rsidRPr="009043BD" w:rsidRDefault="00EF287A" w:rsidP="00EF287A"/>
    <w:p w14:paraId="0856C572" w14:textId="77777777" w:rsidR="00D67330" w:rsidRPr="009043BD" w:rsidRDefault="00EF287A" w:rsidP="00EF287A">
      <w:r w:rsidRPr="009043BD">
        <w:t xml:space="preserve">Junior Investigator Awards in </w:t>
      </w:r>
      <w:r w:rsidRPr="009043BD">
        <w:tab/>
      </w:r>
      <w:r w:rsidRPr="009043BD">
        <w:tab/>
      </w:r>
      <w:r w:rsidRPr="009043BD">
        <w:tab/>
      </w:r>
      <w:r w:rsidRPr="009043BD">
        <w:tab/>
        <w:t>07/</w:t>
      </w:r>
      <w:r w:rsidR="00E8622A" w:rsidRPr="009043BD">
        <w:t>0</w:t>
      </w:r>
      <w:r w:rsidRPr="009043BD">
        <w:t>1/04 - 06/30/06</w:t>
      </w:r>
    </w:p>
    <w:p w14:paraId="03E164AF" w14:textId="77777777" w:rsidR="00EF287A" w:rsidRPr="009043BD" w:rsidRDefault="00EF287A" w:rsidP="00EF287A">
      <w:r w:rsidRPr="009043BD">
        <w:t>Geriatric Clinical Pharmacology</w:t>
      </w:r>
      <w:r w:rsidRPr="009043BD">
        <w:tab/>
      </w:r>
      <w:r w:rsidRPr="009043BD">
        <w:tab/>
      </w:r>
      <w:r w:rsidRPr="009043BD">
        <w:tab/>
      </w:r>
      <w:r w:rsidRPr="009043BD">
        <w:tab/>
        <w:t>$180,000</w:t>
      </w:r>
    </w:p>
    <w:p w14:paraId="78E03EE0" w14:textId="77777777" w:rsidR="00EF287A" w:rsidRPr="009043BD" w:rsidRDefault="00EF287A" w:rsidP="00EF287A">
      <w:r w:rsidRPr="009043BD">
        <w:t>Merck/AFAR</w:t>
      </w:r>
      <w:r w:rsidRPr="009043BD">
        <w:tab/>
        <w:t>(American Federation for Aging Research)</w:t>
      </w:r>
      <w:r w:rsidRPr="009043BD">
        <w:tab/>
      </w:r>
    </w:p>
    <w:p w14:paraId="4DD90525" w14:textId="77777777" w:rsidR="00EF287A" w:rsidRPr="009043BD" w:rsidRDefault="00EF287A" w:rsidP="00EF287A">
      <w:r w:rsidRPr="009043BD">
        <w:t>Principal Investigator:  Peterson</w:t>
      </w:r>
    </w:p>
    <w:p w14:paraId="19A73A54" w14:textId="77777777" w:rsidR="00EF287A" w:rsidRPr="009043BD" w:rsidRDefault="00EF287A" w:rsidP="00EF287A">
      <w:r w:rsidRPr="009043BD">
        <w:t>Role of Dr. Ely:  Mentor</w:t>
      </w:r>
    </w:p>
    <w:p w14:paraId="3F7572D8" w14:textId="77777777" w:rsidR="00EF287A" w:rsidRPr="009043BD" w:rsidRDefault="00EF287A" w:rsidP="00EF287A">
      <w:r w:rsidRPr="009043BD">
        <w:t xml:space="preserve">"Guided Prescription of Psychotropic Medications for Geriatric Inpatients" </w:t>
      </w:r>
    </w:p>
    <w:p w14:paraId="17C3A981" w14:textId="77777777" w:rsidR="00EF287A" w:rsidRPr="009043BD" w:rsidRDefault="00EF287A" w:rsidP="00EF287A">
      <w:r w:rsidRPr="009043BD">
        <w:t>This project will develop a knowledge base of psychotropic drug dosing and preferred drugs for geriatric inpatients and present this information to physicians at the time of order entry.  A block randomized study will evaluate the effect of the intervention on cognitive outcomes.</w:t>
      </w:r>
    </w:p>
    <w:p w14:paraId="484A75F5" w14:textId="77777777" w:rsidR="00EF287A" w:rsidRPr="009043BD" w:rsidRDefault="00EF287A" w:rsidP="00EF287A"/>
    <w:p w14:paraId="6B9C0567" w14:textId="77777777" w:rsidR="00E8622A" w:rsidRPr="009043BD" w:rsidRDefault="00E8622A" w:rsidP="00E8622A">
      <w:r w:rsidRPr="009043BD">
        <w:t>Geriatric Development Research Award</w:t>
      </w:r>
      <w:r w:rsidRPr="009043BD">
        <w:tab/>
      </w:r>
      <w:r w:rsidRPr="009043BD">
        <w:tab/>
      </w:r>
      <w:r w:rsidRPr="009043BD">
        <w:tab/>
        <w:t>07/01/04 – 06/30/06</w:t>
      </w:r>
      <w:r w:rsidRPr="009043BD">
        <w:tab/>
      </w:r>
      <w:r w:rsidRPr="009043BD">
        <w:tab/>
      </w:r>
      <w:r w:rsidRPr="009043BD">
        <w:tab/>
      </w:r>
    </w:p>
    <w:p w14:paraId="5B88329B" w14:textId="77777777" w:rsidR="00E8622A" w:rsidRPr="009043BD" w:rsidRDefault="00E8622A" w:rsidP="00E8622A">
      <w:r w:rsidRPr="009043BD">
        <w:t>American College of Chest Physicians</w:t>
      </w:r>
      <w:r w:rsidRPr="009043BD">
        <w:tab/>
      </w:r>
      <w:r w:rsidRPr="009043BD">
        <w:tab/>
      </w:r>
      <w:r w:rsidRPr="009043BD">
        <w:tab/>
        <w:t>$120,000</w:t>
      </w:r>
    </w:p>
    <w:p w14:paraId="130A5D9F" w14:textId="77777777" w:rsidR="00E8622A" w:rsidRPr="009043BD" w:rsidRDefault="00E8622A" w:rsidP="00E8622A">
      <w:r w:rsidRPr="009043BD">
        <w:t>Principal Investigator:  Morrow</w:t>
      </w:r>
    </w:p>
    <w:p w14:paraId="0FB6532A" w14:textId="77777777" w:rsidR="00E8622A" w:rsidRPr="009043BD" w:rsidRDefault="00E8622A" w:rsidP="00E8622A">
      <w:r w:rsidRPr="009043BD">
        <w:t>Role of Dr. Ely:  Mentor</w:t>
      </w:r>
    </w:p>
    <w:p w14:paraId="60A120C9" w14:textId="77777777" w:rsidR="00E8622A" w:rsidRPr="009043BD" w:rsidRDefault="00E8622A" w:rsidP="00E8622A">
      <w:r w:rsidRPr="009043BD">
        <w:t xml:space="preserve">“A Multidisciplinary Intervention to Optimize the Recovery of Elderly Patients Hospitalized with Community-Acquired Pneumonia” </w:t>
      </w:r>
    </w:p>
    <w:p w14:paraId="2073B782" w14:textId="77777777" w:rsidR="00E8622A" w:rsidRPr="009043BD" w:rsidRDefault="00E8622A" w:rsidP="00E8622A">
      <w:r w:rsidRPr="009043BD">
        <w:t>The goal of this project is to determine if an early, patient-focused, multidisciplinary intervention will positively impact the duration of stay and quality of life of elderly patients hospitalized with community acquired pneumonia.  Dr. Morrow is working under the advisement of Dr. Ely, with the work being conducted at both Vanderbilt University Medical Center and Creighton University in Omaha.</w:t>
      </w:r>
    </w:p>
    <w:p w14:paraId="1253ACB4" w14:textId="77777777" w:rsidR="00E8622A" w:rsidRPr="009043BD" w:rsidRDefault="00E8622A" w:rsidP="00EF287A"/>
    <w:p w14:paraId="2F152AE4" w14:textId="77777777" w:rsidR="00EF287A" w:rsidRPr="009043BD" w:rsidRDefault="00EF287A" w:rsidP="00EF287A">
      <w:r w:rsidRPr="009043BD">
        <w:t>Vanderbilt Physician Scientist Development Award</w:t>
      </w:r>
      <w:r w:rsidRPr="009043BD">
        <w:tab/>
      </w:r>
      <w:r w:rsidRPr="009043BD">
        <w:tab/>
        <w:t xml:space="preserve">07/01/03 - 06/30/05 </w:t>
      </w:r>
    </w:p>
    <w:p w14:paraId="5A1B3AD4" w14:textId="77777777" w:rsidR="00EF287A" w:rsidRPr="009043BD" w:rsidRDefault="00EF287A" w:rsidP="00EF287A">
      <w:r w:rsidRPr="009043BD">
        <w:t>Vanderbilt University</w:t>
      </w:r>
      <w:r w:rsidRPr="009043BD">
        <w:tab/>
      </w:r>
      <w:r w:rsidRPr="009043BD">
        <w:tab/>
      </w:r>
      <w:r w:rsidRPr="009043BD">
        <w:tab/>
      </w:r>
      <w:r w:rsidRPr="009043BD">
        <w:tab/>
        <w:t xml:space="preserve">      </w:t>
      </w:r>
      <w:r w:rsidRPr="009043BD">
        <w:tab/>
      </w:r>
      <w:r w:rsidRPr="009043BD">
        <w:tab/>
        <w:t>$180,000 (total)</w:t>
      </w:r>
    </w:p>
    <w:p w14:paraId="61ACB43A" w14:textId="77777777" w:rsidR="00EF287A" w:rsidRPr="009043BD" w:rsidRDefault="00EF287A" w:rsidP="00EF287A">
      <w:r w:rsidRPr="009043BD">
        <w:t>Principal Investigator: Pandharipande</w:t>
      </w:r>
    </w:p>
    <w:p w14:paraId="398AED69" w14:textId="77777777" w:rsidR="00EF287A" w:rsidRPr="009043BD" w:rsidRDefault="00EF287A" w:rsidP="00EF287A">
      <w:r w:rsidRPr="009043BD">
        <w:t>Role of Dr. Ely:  Mentor</w:t>
      </w:r>
    </w:p>
    <w:p w14:paraId="21C2B4E8" w14:textId="77777777" w:rsidR="00EF287A" w:rsidRPr="009043BD" w:rsidRDefault="00EF287A" w:rsidP="00EF287A">
      <w:r w:rsidRPr="009043BD">
        <w:t>“Exploring the Role of Sedative Regimens on the Development of Delirium and Long-Term Cognitive Impairment in Mechanically Ventilated Patients”</w:t>
      </w:r>
    </w:p>
    <w:p w14:paraId="45A2E100" w14:textId="77777777" w:rsidR="00EF287A" w:rsidRPr="009043BD" w:rsidRDefault="00EF287A" w:rsidP="00EF287A">
      <w:r w:rsidRPr="009043BD">
        <w:t xml:space="preserve">This study focuses on the investigation of acute cognitive impairment (delirium) in mechanically ventilated patients and possible alternative methods of providing sedation to reduce this element of brain dysfunction.  This will be done via a randomized controlled trial to study a novel method of sedation and analgesia using an alpha-2 agonist vs. the traditional approach using a combination of benzodiazepines and narcotics. </w:t>
      </w:r>
    </w:p>
    <w:p w14:paraId="149EAA19" w14:textId="77777777" w:rsidR="00EF287A" w:rsidRPr="009043BD" w:rsidRDefault="00EF287A" w:rsidP="00EF287A"/>
    <w:p w14:paraId="25F0468B" w14:textId="77777777" w:rsidR="00EF287A" w:rsidRPr="009043BD" w:rsidRDefault="00EF287A" w:rsidP="00EF287A">
      <w:r w:rsidRPr="009043BD">
        <w:t>Vanderbilt Physician Scientist Development Award</w:t>
      </w:r>
      <w:r w:rsidRPr="009043BD">
        <w:tab/>
      </w:r>
      <w:r w:rsidRPr="009043BD">
        <w:tab/>
        <w:t>07/01/02 - 06/30/04</w:t>
      </w:r>
    </w:p>
    <w:p w14:paraId="0DCF0496" w14:textId="77777777" w:rsidR="00EF287A" w:rsidRPr="009043BD" w:rsidRDefault="00EF287A" w:rsidP="00EF287A">
      <w:r w:rsidRPr="009043BD">
        <w:t>Vanderbilt University</w:t>
      </w:r>
      <w:r w:rsidRPr="009043BD">
        <w:tab/>
      </w:r>
      <w:r w:rsidRPr="009043BD">
        <w:tab/>
      </w:r>
      <w:r w:rsidRPr="009043BD">
        <w:tab/>
      </w:r>
      <w:r w:rsidRPr="009043BD">
        <w:tab/>
      </w:r>
      <w:r w:rsidRPr="009043BD">
        <w:tab/>
      </w:r>
      <w:r w:rsidRPr="009043BD">
        <w:tab/>
        <w:t>$150,000</w:t>
      </w:r>
    </w:p>
    <w:p w14:paraId="59EFA9E9" w14:textId="77777777" w:rsidR="00EF287A" w:rsidRPr="009043BD" w:rsidRDefault="00EF287A" w:rsidP="00EF287A">
      <w:r w:rsidRPr="009043BD">
        <w:t>Principal Investigator:  Peterson</w:t>
      </w:r>
    </w:p>
    <w:p w14:paraId="5A562B0E" w14:textId="77777777" w:rsidR="00EF287A" w:rsidRPr="009043BD" w:rsidRDefault="00EF287A" w:rsidP="00EF287A">
      <w:r w:rsidRPr="009043BD">
        <w:t>Role of Dr. Ely:  Mentor</w:t>
      </w:r>
    </w:p>
    <w:p w14:paraId="36BEA901" w14:textId="77777777" w:rsidR="00EF287A" w:rsidRPr="009043BD" w:rsidRDefault="00EF287A" w:rsidP="00EF287A">
      <w:r w:rsidRPr="009043BD">
        <w:t>"Systems Interventions to Reduce Delirium and Improve Sedation in Hospitalized Patients"</w:t>
      </w:r>
    </w:p>
    <w:p w14:paraId="4B665AF0" w14:textId="77777777" w:rsidR="00EF287A" w:rsidRPr="009043BD" w:rsidRDefault="00EF287A" w:rsidP="00EF287A">
      <w:r w:rsidRPr="009043BD">
        <w:lastRenderedPageBreak/>
        <w:t>The main goal of the project is to implement a series of quality improvement interventions to improve physician and nurse management of sedation. Interventions include systematic sedation monitoring, physician targeted sedation, and computerized decision support for common sedatives. The physician and nurse response to the interventions and the impact on delirium and ICU and hospital length of stays will be measured.</w:t>
      </w:r>
    </w:p>
    <w:p w14:paraId="30BB7F48" w14:textId="77777777" w:rsidR="00EF287A" w:rsidRPr="009043BD" w:rsidRDefault="00EF287A" w:rsidP="00EF287A"/>
    <w:p w14:paraId="240EBBAF" w14:textId="77777777" w:rsidR="00EF287A" w:rsidRPr="009043BD" w:rsidRDefault="00EF287A" w:rsidP="00EF287A"/>
    <w:p w14:paraId="6442E9D6" w14:textId="77777777" w:rsidR="00EF287A" w:rsidRPr="009043BD" w:rsidRDefault="00EF287A" w:rsidP="00EF287A">
      <w:r w:rsidRPr="00554587">
        <w:rPr>
          <w:b/>
          <w:bCs/>
          <w:u w:val="single"/>
        </w:rPr>
        <w:t>Training Grants</w:t>
      </w:r>
      <w:r w:rsidRPr="009043BD">
        <w:t xml:space="preserve"> (participation as mentor to fellows and non-faculty trainees) – no salary</w:t>
      </w:r>
    </w:p>
    <w:p w14:paraId="76119898" w14:textId="77777777" w:rsidR="00EF287A" w:rsidRPr="009043BD" w:rsidRDefault="00EF287A" w:rsidP="00EF287A"/>
    <w:p w14:paraId="1C1807F7" w14:textId="77777777" w:rsidR="00EF287A" w:rsidRPr="009043BD" w:rsidRDefault="00EF287A" w:rsidP="00EF287A">
      <w:r w:rsidRPr="009043BD">
        <w:t>5 K12 CA 090625-18</w:t>
      </w:r>
      <w:r w:rsidRPr="009043BD">
        <w:tab/>
      </w:r>
      <w:r w:rsidRPr="009043BD">
        <w:tab/>
      </w:r>
      <w:r w:rsidRPr="009043BD">
        <w:tab/>
      </w:r>
      <w:r w:rsidRPr="009043BD">
        <w:tab/>
      </w:r>
      <w:r w:rsidRPr="009043BD">
        <w:tab/>
      </w:r>
      <w:r w:rsidRPr="009043BD">
        <w:tab/>
        <w:t>07/01/17 – 06/30/21</w:t>
      </w:r>
    </w:p>
    <w:p w14:paraId="60F6553C" w14:textId="77777777" w:rsidR="00EF287A" w:rsidRPr="009043BD" w:rsidRDefault="00EF287A" w:rsidP="00EF287A">
      <w:r w:rsidRPr="009043BD">
        <w:t>NIH/NCI</w:t>
      </w:r>
    </w:p>
    <w:p w14:paraId="6530DC13" w14:textId="77777777" w:rsidR="00EF287A" w:rsidRPr="009043BD" w:rsidRDefault="00EF287A" w:rsidP="00EF287A">
      <w:r w:rsidRPr="009043BD">
        <w:t>Vanderbilt Clinical Oncology Research Career Development</w:t>
      </w:r>
    </w:p>
    <w:p w14:paraId="1E77B9B8" w14:textId="77777777" w:rsidR="00EF287A" w:rsidRPr="009043BD" w:rsidRDefault="00EF287A" w:rsidP="00EF287A">
      <w:r w:rsidRPr="009043BD">
        <w:t>Principal Investigator:  Rathmell</w:t>
      </w:r>
    </w:p>
    <w:p w14:paraId="721C8223" w14:textId="77777777" w:rsidR="00EF287A" w:rsidRPr="009043BD" w:rsidRDefault="00EF287A" w:rsidP="00EF287A">
      <w:r w:rsidRPr="009043BD">
        <w:t>Trainee:  Ricky Shinall</w:t>
      </w:r>
    </w:p>
    <w:p w14:paraId="4AB95EB1" w14:textId="77777777" w:rsidR="00EF287A" w:rsidRPr="009043BD" w:rsidRDefault="00EF287A" w:rsidP="00EF287A">
      <w:r w:rsidRPr="009043BD">
        <w:t xml:space="preserve">Role of Dr. Ely:  Trainee Co-Mentor                                                                                                         </w:t>
      </w:r>
    </w:p>
    <w:p w14:paraId="44728E62" w14:textId="77777777" w:rsidR="00EF287A" w:rsidRPr="009043BD" w:rsidRDefault="00EF287A" w:rsidP="00EF287A">
      <w:r w:rsidRPr="009043BD">
        <w:t>Project:  “Surgery for Cancer with Option of Palliative Care Expert (SCOPE) Trial”</w:t>
      </w:r>
    </w:p>
    <w:p w14:paraId="79CD1685" w14:textId="77777777" w:rsidR="00EF287A" w:rsidRPr="009043BD" w:rsidRDefault="00EF287A" w:rsidP="00EF287A">
      <w:r w:rsidRPr="009043BD">
        <w:t>This 3-year study is a randomized controlled trial of an early palliative care intervention in patients undergoing surgery for selected neoplasms.  The study will attempt to identify and quantify any benefit that early palliative care in surgical patients can bring in terms of surgical outcomes, oncologic outcomes, and patient centered outcomes including quality of life.</w:t>
      </w:r>
    </w:p>
    <w:p w14:paraId="4BE5F31D" w14:textId="77777777" w:rsidR="00EF287A" w:rsidRPr="009043BD" w:rsidRDefault="00EF287A" w:rsidP="00EF287A"/>
    <w:p w14:paraId="4FAC70AF" w14:textId="77777777" w:rsidR="00EF287A" w:rsidRPr="009043BD" w:rsidRDefault="00EF287A" w:rsidP="00EF287A">
      <w:r w:rsidRPr="009043BD">
        <w:t>5 T32 HL 087738-11</w:t>
      </w:r>
      <w:r w:rsidRPr="009043BD">
        <w:tab/>
      </w:r>
      <w:r w:rsidRPr="009043BD">
        <w:tab/>
      </w:r>
      <w:r w:rsidRPr="009043BD">
        <w:tab/>
      </w:r>
      <w:r w:rsidRPr="009043BD">
        <w:tab/>
      </w:r>
      <w:r w:rsidRPr="009043BD">
        <w:tab/>
      </w:r>
      <w:r w:rsidRPr="009043BD">
        <w:tab/>
        <w:t>04/01/17 – 03/31/22</w:t>
      </w:r>
    </w:p>
    <w:p w14:paraId="256BB88D" w14:textId="77777777" w:rsidR="00EF287A" w:rsidRPr="009043BD" w:rsidRDefault="00EF287A" w:rsidP="00EF287A">
      <w:r w:rsidRPr="009043BD">
        <w:t>Program Director:  Bernard</w:t>
      </w:r>
      <w:r w:rsidRPr="009043BD">
        <w:tab/>
      </w:r>
      <w:r w:rsidRPr="009043BD">
        <w:tab/>
      </w:r>
      <w:r w:rsidRPr="009043BD">
        <w:tab/>
      </w:r>
      <w:r w:rsidRPr="009043BD">
        <w:tab/>
      </w:r>
      <w:r w:rsidRPr="009043BD">
        <w:tab/>
        <w:t>04/01/12 – 03/31/17</w:t>
      </w:r>
    </w:p>
    <w:p w14:paraId="3093BDEF" w14:textId="77777777" w:rsidR="00EF287A" w:rsidRPr="009043BD" w:rsidRDefault="00EF287A" w:rsidP="00EF287A">
      <w:r w:rsidRPr="009043BD">
        <w:t>Role of Dr. Ely: Trainee Co-Mentor</w:t>
      </w:r>
    </w:p>
    <w:p w14:paraId="2EEA42F5" w14:textId="77777777" w:rsidR="00EF287A" w:rsidRPr="009043BD" w:rsidRDefault="00EF287A" w:rsidP="00EF287A">
      <w:r w:rsidRPr="009043BD">
        <w:t>“Clinical and Translational Research Training in Pulmonary and Critical Care Medicine”</w:t>
      </w:r>
    </w:p>
    <w:p w14:paraId="6C176F44" w14:textId="77777777" w:rsidR="00EF287A" w:rsidRPr="009043BD" w:rsidRDefault="00EF287A" w:rsidP="00EF287A">
      <w:r w:rsidRPr="009043BD">
        <w:t xml:space="preserve">This critical care training program for </w:t>
      </w:r>
      <w:proofErr w:type="spellStart"/>
      <w:r w:rsidRPr="009043BD">
        <w:t>post doctoral</w:t>
      </w:r>
      <w:proofErr w:type="spellEnd"/>
      <w:r w:rsidRPr="009043BD">
        <w:t xml:space="preserve"> MD and PhD’s is comprised of 3 major components: 1) Hands-on design and conduct of field research culminating in a thesis, 2) participation in formal career development and mentoring activities throughout the fellowship period which are harmonized to secure the ultimate optimal outcome, that is, for all trainees to become fully prepared for a competitive research career in academics, and 3) participation in the existing MSCI (or MPH) programs which includes a closely mentored research apprenticeship.</w:t>
      </w:r>
    </w:p>
    <w:p w14:paraId="5A1481BB" w14:textId="77777777" w:rsidR="00EF287A" w:rsidRPr="009043BD" w:rsidRDefault="00EF287A" w:rsidP="00EF287A"/>
    <w:p w14:paraId="5FC1D0DA" w14:textId="77777777" w:rsidR="00EF287A" w:rsidRPr="009043BD" w:rsidRDefault="00EF287A" w:rsidP="00EF287A">
      <w:r w:rsidRPr="009043BD">
        <w:t>5 T32 EB 001628-07</w:t>
      </w:r>
      <w:r w:rsidRPr="009043BD">
        <w:tab/>
      </w:r>
      <w:r w:rsidRPr="009043BD">
        <w:tab/>
      </w:r>
      <w:r w:rsidRPr="009043BD">
        <w:tab/>
      </w:r>
      <w:r w:rsidRPr="009043BD">
        <w:tab/>
      </w:r>
      <w:r w:rsidRPr="009043BD">
        <w:tab/>
      </w:r>
      <w:r w:rsidRPr="009043BD">
        <w:tab/>
        <w:t xml:space="preserve">05/01/08 - 04/30/13 </w:t>
      </w:r>
    </w:p>
    <w:p w14:paraId="297626F2" w14:textId="77777777" w:rsidR="00EF287A" w:rsidRPr="009043BD" w:rsidRDefault="00EF287A" w:rsidP="00EF287A">
      <w:r w:rsidRPr="009043BD">
        <w:t xml:space="preserve">NIH/NIBIB     </w:t>
      </w:r>
    </w:p>
    <w:p w14:paraId="34C0CD09" w14:textId="77777777" w:rsidR="00EF287A" w:rsidRPr="009043BD" w:rsidRDefault="00EF287A" w:rsidP="00EF287A">
      <w:r w:rsidRPr="009043BD">
        <w:t>Program Director:  Gore</w:t>
      </w:r>
      <w:r w:rsidRPr="009043BD">
        <w:tab/>
        <w:t xml:space="preserve">  </w:t>
      </w:r>
      <w:r w:rsidRPr="009043BD">
        <w:tab/>
      </w:r>
    </w:p>
    <w:p w14:paraId="638691CF" w14:textId="77777777" w:rsidR="00EF287A" w:rsidRPr="009043BD" w:rsidRDefault="00EF287A" w:rsidP="00EF287A">
      <w:r w:rsidRPr="009043BD">
        <w:t xml:space="preserve">Role of Dr. Ely:  Trainee Co-Mentor </w:t>
      </w:r>
    </w:p>
    <w:p w14:paraId="3C948D3D" w14:textId="77777777" w:rsidR="00EF287A" w:rsidRPr="009043BD" w:rsidRDefault="00EF287A" w:rsidP="00EF287A">
      <w:r w:rsidRPr="009043BD">
        <w:t>“Postdoctoral Training in Biomedical MRI and MRS”</w:t>
      </w:r>
    </w:p>
    <w:p w14:paraId="29FB2B3D" w14:textId="77777777" w:rsidR="00EF287A" w:rsidRPr="009043BD" w:rsidRDefault="00EF287A" w:rsidP="00EF287A">
      <w:r w:rsidRPr="009043BD">
        <w:t>This application seeks support for a comprehensive postdoctoral training program in magnetic resonance imaging (MRI) and spectroscopy (MRS) at Vanderbilt University.</w:t>
      </w:r>
    </w:p>
    <w:p w14:paraId="23B680FA" w14:textId="77777777" w:rsidR="00EF287A" w:rsidRPr="009043BD" w:rsidRDefault="00EF287A" w:rsidP="00EF287A"/>
    <w:p w14:paraId="2B7ECB0B" w14:textId="77777777" w:rsidR="00EF287A" w:rsidRPr="009043BD" w:rsidRDefault="00EF287A" w:rsidP="00EF287A">
      <w:r w:rsidRPr="009043BD">
        <w:t>Medical Student Geriatric Scholars Program</w:t>
      </w:r>
      <w:r w:rsidRPr="009043BD">
        <w:tab/>
      </w:r>
      <w:r w:rsidRPr="009043BD">
        <w:tab/>
      </w:r>
      <w:r w:rsidRPr="009043BD">
        <w:tab/>
        <w:t>06/01/02 - 05/30/03</w:t>
      </w:r>
    </w:p>
    <w:p w14:paraId="3A401EC4" w14:textId="77777777" w:rsidR="00EF287A" w:rsidRPr="009043BD" w:rsidRDefault="00EF287A" w:rsidP="00EF287A">
      <w:r w:rsidRPr="009043BD">
        <w:t>The John A. Hartford Foundation/AFAR</w:t>
      </w:r>
      <w:r w:rsidRPr="009043BD">
        <w:tab/>
      </w:r>
      <w:r w:rsidRPr="009043BD">
        <w:tab/>
        <w:t>$4,000 Student Award</w:t>
      </w:r>
    </w:p>
    <w:p w14:paraId="48E920C4" w14:textId="77777777" w:rsidR="00EF287A" w:rsidRPr="009043BD" w:rsidRDefault="00EF287A" w:rsidP="00EF287A">
      <w:r w:rsidRPr="009043BD">
        <w:t>Principal Investigator:  Longanecker</w:t>
      </w:r>
      <w:r w:rsidRPr="009043BD">
        <w:tab/>
      </w:r>
      <w:r w:rsidRPr="009043BD">
        <w:tab/>
      </w:r>
      <w:r w:rsidRPr="009043BD">
        <w:tab/>
        <w:t>$1,000 Home Institution-Directed Activity</w:t>
      </w:r>
    </w:p>
    <w:p w14:paraId="329AD7B2" w14:textId="77777777" w:rsidR="00EF287A" w:rsidRPr="009043BD" w:rsidRDefault="00EF287A" w:rsidP="00EF287A">
      <w:r w:rsidRPr="009043BD">
        <w:t>Role of Dr. Ely:  Trainee Co-Mentor</w:t>
      </w:r>
    </w:p>
    <w:p w14:paraId="79518EFE" w14:textId="77777777" w:rsidR="00EF287A" w:rsidRPr="009043BD" w:rsidRDefault="00EF287A" w:rsidP="00EF287A">
      <w:r w:rsidRPr="009043BD">
        <w:t>"Public Health Geriatric Research: Caregiver Detection of Delirium"</w:t>
      </w:r>
    </w:p>
    <w:p w14:paraId="48E7A37A" w14:textId="77777777" w:rsidR="00EF287A" w:rsidRPr="009043BD" w:rsidRDefault="00EF287A" w:rsidP="00EF287A">
      <w:r w:rsidRPr="009043BD">
        <w:t>This project is designed to determine if there is agreement between caregivers’ detection of symptoms of delirium and a physician’s ascertainment of delirium status and to assess the predictors of caregiver agreement.</w:t>
      </w:r>
    </w:p>
    <w:p w14:paraId="79776D3D" w14:textId="77777777" w:rsidR="00EF287A" w:rsidRPr="009043BD" w:rsidRDefault="00EF287A" w:rsidP="00EF287A"/>
    <w:p w14:paraId="75A6A8E7" w14:textId="77777777" w:rsidR="00EF287A" w:rsidRPr="009043BD" w:rsidRDefault="00EF287A" w:rsidP="00EF287A"/>
    <w:p w14:paraId="15AAADEA" w14:textId="77777777" w:rsidR="00EF287A" w:rsidRPr="009043BD" w:rsidRDefault="00EF287A" w:rsidP="00EF287A">
      <w:pPr>
        <w:rPr>
          <w:u w:val="single"/>
        </w:rPr>
      </w:pPr>
      <w:r w:rsidRPr="009043BD">
        <w:rPr>
          <w:u w:val="single"/>
        </w:rPr>
        <w:t>Advisory Committee / Project Consultant</w:t>
      </w:r>
    </w:p>
    <w:p w14:paraId="4FDEB78F" w14:textId="77777777" w:rsidR="00EF287A" w:rsidRPr="009043BD" w:rsidRDefault="00EF287A" w:rsidP="00EF287A"/>
    <w:p w14:paraId="2E34C2B7" w14:textId="77777777" w:rsidR="00EF287A" w:rsidRPr="009043BD" w:rsidRDefault="00EF287A" w:rsidP="00EF287A">
      <w:r w:rsidRPr="009043BD">
        <w:t>5 R24 AG 054259-02 (Inouye)</w:t>
      </w:r>
      <w:r w:rsidRPr="009043BD">
        <w:tab/>
      </w:r>
      <w:r w:rsidRPr="009043BD">
        <w:tab/>
      </w:r>
      <w:r w:rsidRPr="009043BD">
        <w:tab/>
      </w:r>
      <w:r w:rsidRPr="009043BD">
        <w:tab/>
        <w:t>09/30/16 - 04/30/21</w:t>
      </w:r>
    </w:p>
    <w:p w14:paraId="391EB12F" w14:textId="77777777" w:rsidR="00EF287A" w:rsidRPr="009043BD" w:rsidRDefault="00EF287A" w:rsidP="00EF287A">
      <w:r w:rsidRPr="009043BD">
        <w:t>NIH/NIA</w:t>
      </w:r>
      <w:r w:rsidRPr="009043BD">
        <w:tab/>
      </w:r>
      <w:r w:rsidRPr="009043BD">
        <w:tab/>
      </w:r>
      <w:r w:rsidRPr="009043BD">
        <w:tab/>
      </w:r>
      <w:r w:rsidRPr="009043BD">
        <w:tab/>
      </w:r>
      <w:r w:rsidRPr="009043BD">
        <w:tab/>
      </w:r>
      <w:r w:rsidRPr="009043BD">
        <w:tab/>
      </w:r>
      <w:r w:rsidRPr="009043BD">
        <w:tab/>
        <w:t>$2,775,934</w:t>
      </w:r>
    </w:p>
    <w:p w14:paraId="69803595" w14:textId="77777777" w:rsidR="00EF287A" w:rsidRPr="009043BD" w:rsidRDefault="00EF287A" w:rsidP="00EF287A">
      <w:r w:rsidRPr="009043BD">
        <w:t>“Network for Investigation of Delirium Across the U.S. (NIDUS)”</w:t>
      </w:r>
    </w:p>
    <w:p w14:paraId="76948957" w14:textId="77777777" w:rsidR="00EF287A" w:rsidRPr="009043BD" w:rsidRDefault="00EF287A" w:rsidP="00EF287A">
      <w:r w:rsidRPr="009043BD">
        <w:t>Role of Dr. Ely: Co-Leader of the Mentorship and Career Development Task Force</w:t>
      </w:r>
    </w:p>
    <w:p w14:paraId="3B65C43E" w14:textId="77777777" w:rsidR="00EF287A" w:rsidRPr="009043BD" w:rsidRDefault="00EF287A" w:rsidP="00EF287A">
      <w:r w:rsidRPr="009043BD">
        <w:t>Network for Investigation of Delirium across the U.S. (NIDUS). This is the first NIH grant to establish a national network for the advancement of delirium research across the spectrum of patient care, with a method of capitalizing on available databases and ongoing trials as well as building future investigators.</w:t>
      </w:r>
    </w:p>
    <w:p w14:paraId="4A265F41" w14:textId="77777777" w:rsidR="00EF287A" w:rsidRPr="009043BD" w:rsidRDefault="00EF287A" w:rsidP="00EF287A"/>
    <w:p w14:paraId="3D212D8F" w14:textId="77777777" w:rsidR="00EF287A" w:rsidRPr="009043BD" w:rsidRDefault="00EF287A" w:rsidP="00EF287A">
      <w:r w:rsidRPr="009043BD">
        <w:t>2 U13 AG 040938-06</w:t>
      </w:r>
      <w:r w:rsidRPr="009043BD">
        <w:tab/>
      </w:r>
      <w:r w:rsidRPr="009043BD">
        <w:tab/>
      </w:r>
      <w:r w:rsidRPr="009043BD">
        <w:tab/>
      </w:r>
      <w:r w:rsidRPr="009043BD">
        <w:tab/>
      </w:r>
      <w:r w:rsidRPr="009043BD">
        <w:tab/>
      </w:r>
      <w:r w:rsidRPr="009043BD">
        <w:tab/>
        <w:t>07/15/17 – 05/31/20</w:t>
      </w:r>
    </w:p>
    <w:p w14:paraId="3CDDA4D6" w14:textId="77777777" w:rsidR="00EF287A" w:rsidRPr="009043BD" w:rsidRDefault="00EF287A" w:rsidP="00EF287A">
      <w:r w:rsidRPr="009043BD">
        <w:t>Principal Investigator:  High</w:t>
      </w:r>
      <w:r w:rsidRPr="009043BD">
        <w:tab/>
        <w:t xml:space="preserve">   </w:t>
      </w:r>
      <w:r w:rsidRPr="009043BD">
        <w:tab/>
      </w:r>
      <w:r w:rsidRPr="009043BD">
        <w:tab/>
      </w:r>
      <w:r w:rsidRPr="009043BD">
        <w:tab/>
      </w:r>
      <w:r w:rsidRPr="009043BD">
        <w:tab/>
        <w:t xml:space="preserve">$65,678                                                                            </w:t>
      </w:r>
    </w:p>
    <w:p w14:paraId="1E097013" w14:textId="77777777" w:rsidR="00EF287A" w:rsidRPr="009043BD" w:rsidRDefault="00EF287A" w:rsidP="00EF287A">
      <w:r w:rsidRPr="009043BD">
        <w:t>Role of Dr. Ely:  Consultant</w:t>
      </w:r>
    </w:p>
    <w:p w14:paraId="6B1D4392" w14:textId="77777777" w:rsidR="00EF287A" w:rsidRPr="009043BD" w:rsidRDefault="00EF287A" w:rsidP="00EF287A">
      <w:r w:rsidRPr="009043BD">
        <w:t>“Workshop on Contributors and Correlates of Functional Impairment across Specialties”</w:t>
      </w:r>
    </w:p>
    <w:p w14:paraId="5CB61A7E" w14:textId="77777777" w:rsidR="00EF287A" w:rsidRPr="009043BD" w:rsidRDefault="00EF287A" w:rsidP="00EF287A">
      <w:r w:rsidRPr="009043BD">
        <w:t>This is a history of the Association of Specialty Professors (ASP) project, “Integrating Geriatrics into the Specialties of Internal Medicine: Capitalizing on Forward Momentum” and NIA U13.</w:t>
      </w:r>
    </w:p>
    <w:p w14:paraId="512347B0" w14:textId="77777777" w:rsidR="00EF287A" w:rsidRPr="009043BD" w:rsidRDefault="00EF287A" w:rsidP="00EF287A"/>
    <w:p w14:paraId="518204B3" w14:textId="77777777" w:rsidR="00EF287A" w:rsidRPr="009043BD" w:rsidRDefault="00EF287A" w:rsidP="00EF287A">
      <w:r w:rsidRPr="009043BD">
        <w:t xml:space="preserve">5 R01 AG 034205-05 </w:t>
      </w:r>
      <w:r w:rsidRPr="009043BD">
        <w:tab/>
      </w:r>
      <w:r w:rsidRPr="009043BD">
        <w:tab/>
      </w:r>
      <w:r w:rsidRPr="009043BD">
        <w:tab/>
      </w:r>
      <w:r w:rsidRPr="009043BD">
        <w:tab/>
      </w:r>
      <w:r w:rsidRPr="009043BD">
        <w:tab/>
      </w:r>
      <w:r w:rsidRPr="009043BD">
        <w:tab/>
        <w:t>05/01/10 – 04/30/16</w:t>
      </w:r>
      <w:r w:rsidRPr="009043BD">
        <w:tab/>
      </w:r>
    </w:p>
    <w:p w14:paraId="03FB3819" w14:textId="77777777" w:rsidR="00EF287A" w:rsidRPr="009043BD" w:rsidRDefault="00EF287A" w:rsidP="00EF287A">
      <w:r w:rsidRPr="009043BD">
        <w:t>Principal Investigator:  Boustani</w:t>
      </w:r>
      <w:r w:rsidRPr="009043BD">
        <w:tab/>
      </w:r>
      <w:r w:rsidRPr="009043BD">
        <w:tab/>
      </w:r>
      <w:r w:rsidRPr="009043BD">
        <w:tab/>
      </w:r>
      <w:r w:rsidRPr="009043BD">
        <w:tab/>
        <w:t>$3,326,350</w:t>
      </w:r>
      <w:r w:rsidRPr="009043BD">
        <w:tab/>
        <w:t xml:space="preserve">    </w:t>
      </w:r>
    </w:p>
    <w:p w14:paraId="57A3CE3A" w14:textId="77777777" w:rsidR="00EF287A" w:rsidRPr="009043BD" w:rsidRDefault="00EF287A" w:rsidP="00EF287A">
      <w:r w:rsidRPr="009043BD">
        <w:t>Role of Dr. Ely:  Consultant</w:t>
      </w:r>
    </w:p>
    <w:p w14:paraId="422B7B49" w14:textId="77777777" w:rsidR="00EF287A" w:rsidRPr="009043BD" w:rsidRDefault="00EF287A" w:rsidP="00EF287A">
      <w:r w:rsidRPr="009043BD">
        <w:t>“Pharmacological Management of Delirium”</w:t>
      </w:r>
    </w:p>
    <w:p w14:paraId="19256ECC" w14:textId="77777777" w:rsidR="00EF287A" w:rsidRPr="009043BD" w:rsidRDefault="00EF287A" w:rsidP="00EF287A">
      <w:r w:rsidRPr="009043BD">
        <w:t xml:space="preserve">The primary goal of this </w:t>
      </w:r>
      <w:r w:rsidR="005138B7" w:rsidRPr="009043BD">
        <w:t>five-year</w:t>
      </w:r>
      <w:r w:rsidRPr="009043BD">
        <w:t xml:space="preserve"> randomized controlled clinical trial is to evaluate the efficacy of a multi-component pharmacological intervention in reducing delirium severity and duration and subsequently decrease ICU and hospital length of stay.  A major advantage of the proposed individualized intervention is reducing exposure to potentially harmful medications and using low dose of haloperidol during the critical early days of ICU care.</w:t>
      </w:r>
    </w:p>
    <w:p w14:paraId="4C184254" w14:textId="77777777" w:rsidR="00EF287A" w:rsidRPr="009043BD" w:rsidRDefault="00EF287A" w:rsidP="00EF287A"/>
    <w:p w14:paraId="59B56F86" w14:textId="77777777" w:rsidR="00EF287A" w:rsidRPr="009043BD" w:rsidRDefault="00EF287A" w:rsidP="00EF287A">
      <w:r w:rsidRPr="009043BD">
        <w:t>5 U13 AG 039151-02</w:t>
      </w:r>
      <w:r w:rsidRPr="009043BD">
        <w:tab/>
      </w:r>
      <w:r w:rsidRPr="009043BD">
        <w:tab/>
      </w:r>
      <w:r w:rsidRPr="009043BD">
        <w:tab/>
      </w:r>
      <w:r w:rsidRPr="009043BD">
        <w:tab/>
      </w:r>
      <w:r w:rsidRPr="009043BD">
        <w:tab/>
      </w:r>
      <w:r w:rsidRPr="009043BD">
        <w:tab/>
        <w:t>08/15/12 - 07/31/15</w:t>
      </w:r>
    </w:p>
    <w:p w14:paraId="20844DCF" w14:textId="77777777" w:rsidR="00EF287A" w:rsidRPr="009043BD" w:rsidRDefault="00EF287A" w:rsidP="00EF287A">
      <w:r w:rsidRPr="009043BD">
        <w:t>Principal Investigator: Kuchel</w:t>
      </w:r>
      <w:r w:rsidRPr="009043BD">
        <w:tab/>
      </w:r>
      <w:r w:rsidRPr="009043BD">
        <w:tab/>
      </w:r>
      <w:r w:rsidRPr="009043BD">
        <w:tab/>
      </w:r>
      <w:r w:rsidRPr="009043BD">
        <w:tab/>
        <w:t>$100,000</w:t>
      </w:r>
    </w:p>
    <w:p w14:paraId="0EA9C7C8" w14:textId="77777777" w:rsidR="00EF287A" w:rsidRPr="009043BD" w:rsidRDefault="00EF287A" w:rsidP="00EF287A">
      <w:r w:rsidRPr="009043BD">
        <w:t>Role of Dr Ely: Consultant</w:t>
      </w:r>
    </w:p>
    <w:p w14:paraId="2262055F" w14:textId="77777777" w:rsidR="00EF287A" w:rsidRPr="009043BD" w:rsidRDefault="00EF287A" w:rsidP="00EF287A">
      <w:r w:rsidRPr="009043BD">
        <w:t>“Conference Series in Geriatrics: From Bedside to Bench”</w:t>
      </w:r>
    </w:p>
    <w:p w14:paraId="2574CC74" w14:textId="77777777" w:rsidR="00EF287A" w:rsidRPr="009043BD" w:rsidRDefault="00EF287A" w:rsidP="00EF287A">
      <w:r w:rsidRPr="009043BD">
        <w:t>This is a competing renewal for a U13 Bedside to Bench conference grant written on behalf of the American Geriatrics Society and the Geriatrics and Clinical Gerontology Branch of the National Institute on Aging. In this revised application, we present evidence of impact of the previous 6 conferences. Our goal remains to heighten research attention on geriatrics issues that are of pressing clinical concern and have the potential to greatly improve clinical care or prevention for older adults.</w:t>
      </w:r>
    </w:p>
    <w:p w14:paraId="0CD447CC" w14:textId="77777777" w:rsidR="00EF287A" w:rsidRPr="009043BD" w:rsidRDefault="00EF287A" w:rsidP="00EF287A"/>
    <w:p w14:paraId="46D325CA" w14:textId="77777777" w:rsidR="00EF287A" w:rsidRPr="009043BD" w:rsidRDefault="00EF287A" w:rsidP="00EF287A">
      <w:r w:rsidRPr="009043BD">
        <w:t>5 P01 AG 031720-05</w:t>
      </w:r>
      <w:r w:rsidRPr="009043BD">
        <w:tab/>
      </w:r>
      <w:r w:rsidRPr="009043BD">
        <w:tab/>
      </w:r>
      <w:r w:rsidRPr="009043BD">
        <w:tab/>
      </w:r>
      <w:r w:rsidRPr="009043BD">
        <w:tab/>
      </w:r>
      <w:r w:rsidRPr="009043BD">
        <w:tab/>
      </w:r>
      <w:r w:rsidRPr="009043BD">
        <w:tab/>
        <w:t>04/15/10 - 03/31/15</w:t>
      </w:r>
    </w:p>
    <w:p w14:paraId="2D5D9791" w14:textId="77777777" w:rsidR="00EF287A" w:rsidRPr="009043BD" w:rsidRDefault="00EF287A" w:rsidP="00EF287A">
      <w:r w:rsidRPr="009043BD">
        <w:t xml:space="preserve">NIH/NIA                                                                </w:t>
      </w:r>
      <w:r w:rsidRPr="009043BD">
        <w:tab/>
      </w:r>
      <w:r w:rsidRPr="009043BD">
        <w:tab/>
        <w:t>$9,134,878 (total direct cost)</w:t>
      </w:r>
    </w:p>
    <w:p w14:paraId="7A8C5FB4" w14:textId="77777777" w:rsidR="00EF287A" w:rsidRPr="009043BD" w:rsidRDefault="00EF287A" w:rsidP="00EF287A">
      <w:r w:rsidRPr="009043BD">
        <w:t>Principal Investigator: Inouye</w:t>
      </w:r>
    </w:p>
    <w:p w14:paraId="764067E9" w14:textId="77777777" w:rsidR="00EF287A" w:rsidRPr="009043BD" w:rsidRDefault="00EF287A" w:rsidP="00EF287A">
      <w:r w:rsidRPr="009043BD">
        <w:t>Role of Dr. Ely: Advisor</w:t>
      </w:r>
    </w:p>
    <w:p w14:paraId="1FDF48A9" w14:textId="77777777" w:rsidR="00EF287A" w:rsidRPr="009043BD" w:rsidRDefault="00EF287A" w:rsidP="00EF287A">
      <w:r w:rsidRPr="009043BD">
        <w:t xml:space="preserve">“Interdisciplinary Study of Delirium and its Long-Term Outcomes” </w:t>
      </w:r>
    </w:p>
    <w:p w14:paraId="53F34E57" w14:textId="77777777" w:rsidR="00EF287A" w:rsidRPr="009043BD" w:rsidRDefault="00EF287A" w:rsidP="00EF287A">
      <w:r w:rsidRPr="009043BD">
        <w:t xml:space="preserve">This Program Project seeks to elucidate novel risk markers (including biomarkers, neuroimaging and reserve markers) and to examine the contribution of delirium to long-term cognitive and </w:t>
      </w:r>
      <w:r w:rsidRPr="009043BD">
        <w:lastRenderedPageBreak/>
        <w:t xml:space="preserve">functional decline. This Program Project will utilize the innovative interdisciplinary approaches that will facilitate the translation of findings from the laboratory to the patient.  </w:t>
      </w:r>
    </w:p>
    <w:p w14:paraId="38113C5E" w14:textId="77777777" w:rsidR="00EF287A" w:rsidRPr="009043BD" w:rsidRDefault="00EF287A" w:rsidP="00EF287A"/>
    <w:p w14:paraId="0845B70C" w14:textId="77777777" w:rsidR="00EF287A" w:rsidRPr="009043BD" w:rsidRDefault="00EF287A" w:rsidP="00EF287A">
      <w:r w:rsidRPr="009043BD">
        <w:t xml:space="preserve">VA HSR&amp;D IIR 11-109-1   </w:t>
      </w:r>
      <w:r w:rsidRPr="009043BD">
        <w:tab/>
      </w:r>
      <w:r w:rsidRPr="009043BD">
        <w:tab/>
      </w:r>
      <w:r w:rsidRPr="009043BD">
        <w:tab/>
      </w:r>
      <w:r w:rsidRPr="009043BD">
        <w:tab/>
      </w:r>
      <w:r w:rsidRPr="009043BD">
        <w:tab/>
        <w:t>10/01/11 - 09/30/14</w:t>
      </w:r>
    </w:p>
    <w:p w14:paraId="758BF31D" w14:textId="77777777" w:rsidR="00EF287A" w:rsidRPr="009043BD" w:rsidRDefault="00EF287A" w:rsidP="00EF287A">
      <w:r w:rsidRPr="009043BD">
        <w:t>Principal Investigator:  Iwashyna</w:t>
      </w:r>
    </w:p>
    <w:p w14:paraId="14FAA2BD" w14:textId="77777777" w:rsidR="00EF287A" w:rsidRPr="009043BD" w:rsidRDefault="00EF287A" w:rsidP="00EF287A">
      <w:r w:rsidRPr="009043BD">
        <w:t>Role of Dr. Ely:  Consultant</w:t>
      </w:r>
    </w:p>
    <w:p w14:paraId="6E41E23B" w14:textId="77777777" w:rsidR="00EF287A" w:rsidRPr="009043BD" w:rsidRDefault="00EF287A" w:rsidP="00EF287A">
      <w:r w:rsidRPr="009043BD">
        <w:t>“Longterm Consequences for Veterans with Sepsis”</w:t>
      </w:r>
    </w:p>
    <w:p w14:paraId="7090ECC3" w14:textId="77777777" w:rsidR="00EF287A" w:rsidRPr="009043BD" w:rsidRDefault="00EF287A" w:rsidP="00EF287A">
      <w:r w:rsidRPr="009043BD">
        <w:t>This project will examine the extent to which VHA hospitals systematically vary in their risk- and reliability-adjusted long-term outcomes of their patients after acute illness, using severe sepsis as a model system</w:t>
      </w:r>
    </w:p>
    <w:p w14:paraId="02D7F472" w14:textId="77777777" w:rsidR="00EF287A" w:rsidRPr="009043BD" w:rsidRDefault="00EF287A" w:rsidP="00EF287A"/>
    <w:p w14:paraId="31C979C7" w14:textId="77777777" w:rsidR="00EF287A" w:rsidRPr="009043BD" w:rsidRDefault="00EF287A" w:rsidP="00EF287A">
      <w:r w:rsidRPr="009043BD">
        <w:t>Robert Wood Johnson Foundation</w:t>
      </w:r>
      <w:r w:rsidRPr="009043BD">
        <w:tab/>
      </w:r>
      <w:r w:rsidRPr="009043BD">
        <w:tab/>
      </w:r>
      <w:r w:rsidRPr="009043BD">
        <w:tab/>
      </w:r>
      <w:r w:rsidRPr="009043BD">
        <w:tab/>
        <w:t>11/01/10 - 04/30/12</w:t>
      </w:r>
    </w:p>
    <w:p w14:paraId="1951A243" w14:textId="77777777" w:rsidR="00EF287A" w:rsidRPr="009043BD" w:rsidRDefault="00EF287A" w:rsidP="00EF287A">
      <w:r w:rsidRPr="009043BD">
        <w:t>Principal Investigators: Balas and Burke</w:t>
      </w:r>
      <w:r w:rsidRPr="009043BD">
        <w:tab/>
      </w:r>
      <w:r w:rsidRPr="009043BD">
        <w:tab/>
        <w:t xml:space="preserve"> </w:t>
      </w:r>
      <w:r w:rsidRPr="009043BD">
        <w:tab/>
        <w:t>$300,000</w:t>
      </w:r>
    </w:p>
    <w:p w14:paraId="6BCA9C16" w14:textId="77777777" w:rsidR="00EF287A" w:rsidRPr="009043BD" w:rsidRDefault="00EF287A" w:rsidP="00EF287A">
      <w:r w:rsidRPr="009043BD">
        <w:t>Role of Dr. Ely: Consultant</w:t>
      </w:r>
    </w:p>
    <w:p w14:paraId="56D2D73A" w14:textId="77777777" w:rsidR="00EF287A" w:rsidRPr="009043BD" w:rsidRDefault="00EF287A" w:rsidP="00EF287A">
      <w:r w:rsidRPr="009043BD">
        <w:t>“Interdisciplinary Nursing Quality Research Initiative (INQRI) on Delirium in the ICU”</w:t>
      </w:r>
    </w:p>
    <w:p w14:paraId="7197A0D0" w14:textId="77777777" w:rsidR="00EF287A" w:rsidRPr="009043BD" w:rsidRDefault="00EF287A" w:rsidP="00EF287A">
      <w:r w:rsidRPr="009043BD">
        <w:t>The goal of this project is studying the efforts to implement and spread evidence-based ICU delirium interventions that have been shown to improve patient outcomes, through a nurse led, inter-professional, multi-component program.</w:t>
      </w:r>
    </w:p>
    <w:p w14:paraId="6101361C" w14:textId="77777777" w:rsidR="00EF287A" w:rsidRPr="009043BD" w:rsidRDefault="00EF287A" w:rsidP="00EF287A"/>
    <w:p w14:paraId="0685B567" w14:textId="77777777" w:rsidR="00EF287A" w:rsidRDefault="00EF287A" w:rsidP="002A2563"/>
    <w:p w14:paraId="528CF31A" w14:textId="77777777" w:rsidR="006E4598" w:rsidRDefault="006E4598" w:rsidP="002A2563"/>
    <w:p w14:paraId="04571F9D" w14:textId="77777777" w:rsidR="006E4598" w:rsidRDefault="006E4598" w:rsidP="002A2563"/>
    <w:p w14:paraId="1D64847B" w14:textId="77777777" w:rsidR="006E4598" w:rsidRPr="009043BD" w:rsidRDefault="006E4598" w:rsidP="002A2563"/>
    <w:p w14:paraId="260833D6" w14:textId="77777777" w:rsidR="00554587" w:rsidRDefault="00554587">
      <w:pPr>
        <w:rPr>
          <w:b/>
        </w:rPr>
      </w:pPr>
      <w:r>
        <w:rPr>
          <w:b/>
        </w:rPr>
        <w:br w:type="page"/>
      </w:r>
    </w:p>
    <w:p w14:paraId="343B303C" w14:textId="76B8AE6B" w:rsidR="00A938CB" w:rsidRPr="009043BD" w:rsidRDefault="00A938CB" w:rsidP="002A2563">
      <w:pPr>
        <w:rPr>
          <w:b/>
        </w:rPr>
      </w:pPr>
      <w:r w:rsidRPr="009043BD">
        <w:rPr>
          <w:b/>
        </w:rPr>
        <w:lastRenderedPageBreak/>
        <w:t>Publications and Presentations:</w:t>
      </w:r>
    </w:p>
    <w:p w14:paraId="5DB6478F" w14:textId="77777777" w:rsidR="002A2563" w:rsidRPr="009043BD" w:rsidRDefault="002A2563" w:rsidP="002A2563"/>
    <w:p w14:paraId="34E42A04" w14:textId="77777777" w:rsidR="00A938CB" w:rsidRPr="009043BD" w:rsidRDefault="00A938CB" w:rsidP="002A2563">
      <w:pPr>
        <w:rPr>
          <w:u w:val="single"/>
        </w:rPr>
      </w:pPr>
      <w:r w:rsidRPr="009043BD">
        <w:rPr>
          <w:u w:val="single"/>
        </w:rPr>
        <w:t>Journal Articles:</w:t>
      </w:r>
    </w:p>
    <w:p w14:paraId="302CB8F7" w14:textId="77777777" w:rsidR="00A938CB" w:rsidRPr="009043BD" w:rsidRDefault="00A938CB" w:rsidP="002A2563"/>
    <w:p w14:paraId="3EC0A99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Townsend CA, Plavcan KA, Pal K, Brobst SW, Irish MS, </w:t>
      </w:r>
      <w:r w:rsidRPr="009043BD">
        <w:rPr>
          <w:b/>
        </w:rPr>
        <w:t>Ely EW</w:t>
      </w:r>
      <w:r w:rsidRPr="009043BD">
        <w:t>, Bennett JW</w:t>
      </w:r>
      <w:r w:rsidR="005F28F1">
        <w:t>.</w:t>
      </w:r>
      <w:r w:rsidRPr="009043BD">
        <w:t xml:space="preserve"> Hydroxyversicolorone: </w:t>
      </w:r>
      <w:bookmarkStart w:id="9" w:name="OLE_LINK5"/>
      <w:bookmarkStart w:id="10" w:name="OLE_LINK6"/>
      <w:r w:rsidRPr="009043BD">
        <w:t xml:space="preserve">Isolation and characterization of a potential intermediate in </w:t>
      </w:r>
      <w:bookmarkEnd w:id="9"/>
      <w:bookmarkEnd w:id="10"/>
      <w:r w:rsidRPr="009043BD">
        <w:t xml:space="preserve">aflatoxin biosynthesis. </w:t>
      </w:r>
      <w:r w:rsidRPr="009043BD">
        <w:rPr>
          <w:i/>
        </w:rPr>
        <w:t>J. Organic Chem</w:t>
      </w:r>
      <w:r w:rsidRPr="009043BD">
        <w:t>, 1988; 53:2472.</w:t>
      </w:r>
    </w:p>
    <w:p w14:paraId="00368868" w14:textId="77777777" w:rsidR="004D6A23" w:rsidRPr="009043BD" w:rsidRDefault="004D6A23" w:rsidP="004D6A23">
      <w:pPr>
        <w:ind w:left="720" w:hanging="720"/>
      </w:pPr>
    </w:p>
    <w:p w14:paraId="471BB80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Haponik EF</w:t>
      </w:r>
      <w:r w:rsidR="005F28F1">
        <w:t>.</w:t>
      </w:r>
      <w:r w:rsidRPr="009043BD">
        <w:t xml:space="preserve"> Pneumonia in the elderly. </w:t>
      </w:r>
      <w:r w:rsidRPr="009043BD">
        <w:rPr>
          <w:i/>
        </w:rPr>
        <w:t xml:space="preserve">J. Thoracic Imaging, </w:t>
      </w:r>
      <w:r w:rsidRPr="009043BD">
        <w:t>1991; 6:45-61.</w:t>
      </w:r>
    </w:p>
    <w:p w14:paraId="0D6EB704" w14:textId="77777777" w:rsidR="004D6A23" w:rsidRPr="009043BD" w:rsidRDefault="004D6A23" w:rsidP="004D6A23">
      <w:pPr>
        <w:ind w:hanging="720"/>
      </w:pPr>
    </w:p>
    <w:p w14:paraId="6B6FBC3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Donofrio PD, Stanton C, Miller VS, Oestreich L, Lefkowtiz DS, Walker FO, </w:t>
      </w:r>
      <w:r w:rsidRPr="009043BD">
        <w:rPr>
          <w:b/>
        </w:rPr>
        <w:t>Ely EW</w:t>
      </w:r>
      <w:r w:rsidR="005F28F1">
        <w:t>.</w:t>
      </w:r>
      <w:r w:rsidRPr="009043BD">
        <w:t xml:space="preserve"> Demyelinating polyneuropathy in eosinophilia-myalgia syndrome. </w:t>
      </w:r>
      <w:r w:rsidRPr="009043BD">
        <w:rPr>
          <w:i/>
        </w:rPr>
        <w:t>Muscle and Nerve</w:t>
      </w:r>
      <w:r w:rsidRPr="009043BD">
        <w:t>, 1992; 15:796-805.</w:t>
      </w:r>
    </w:p>
    <w:p w14:paraId="38955B4F" w14:textId="77777777" w:rsidR="004D6A23" w:rsidRPr="009043BD" w:rsidRDefault="004D6A23" w:rsidP="004D6A23">
      <w:pPr>
        <w:ind w:hanging="720"/>
      </w:pPr>
    </w:p>
    <w:p w14:paraId="54DCB5F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Stump D, Hudspeth AS, Haponik EF. Thoracic complications of dental procedures: Hazards of the dental drill, </w:t>
      </w:r>
      <w:r w:rsidRPr="009043BD">
        <w:rPr>
          <w:i/>
        </w:rPr>
        <w:t xml:space="preserve">Am. J. </w:t>
      </w:r>
      <w:r w:rsidR="007A3A64">
        <w:rPr>
          <w:i/>
        </w:rPr>
        <w:t>Med.,</w:t>
      </w:r>
      <w:r w:rsidRPr="009043BD">
        <w:t xml:space="preserve"> 1994; 95:456-465.</w:t>
      </w:r>
    </w:p>
    <w:p w14:paraId="323CF35C" w14:textId="77777777" w:rsidR="004D6A23" w:rsidRPr="009043BD" w:rsidRDefault="004D6A23" w:rsidP="004D6A23">
      <w:pPr>
        <w:ind w:hanging="720"/>
      </w:pPr>
    </w:p>
    <w:p w14:paraId="6750E03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Pegram PS, Haponik EF</w:t>
      </w:r>
      <w:r w:rsidR="005F28F1">
        <w:t>.</w:t>
      </w:r>
      <w:r w:rsidRPr="009043BD">
        <w:t xml:space="preserve"> Management and Prevention of Pneumonia in the Elderly Patient. </w:t>
      </w:r>
      <w:r w:rsidRPr="009043BD">
        <w:rPr>
          <w:i/>
        </w:rPr>
        <w:t>J. Respir. Disease,</w:t>
      </w:r>
      <w:r w:rsidRPr="009043BD">
        <w:t xml:space="preserve"> 1994; 15:295-311.</w:t>
      </w:r>
    </w:p>
    <w:p w14:paraId="24B6AF58" w14:textId="77777777" w:rsidR="004D6A23" w:rsidRPr="009043BD" w:rsidRDefault="004D6A23" w:rsidP="004D6A23">
      <w:pPr>
        <w:ind w:hanging="720"/>
      </w:pPr>
    </w:p>
    <w:p w14:paraId="0F71852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Pegram PS, Haponik EF. Working up the elderly patient with pneumonia, </w:t>
      </w:r>
      <w:r w:rsidRPr="009043BD">
        <w:rPr>
          <w:i/>
        </w:rPr>
        <w:t>J. Respir. Disease,</w:t>
      </w:r>
      <w:r w:rsidRPr="009043BD">
        <w:t xml:space="preserve"> 1994; 15:222-234.</w:t>
      </w:r>
    </w:p>
    <w:p w14:paraId="110D2BBE" w14:textId="77777777" w:rsidR="004D6A23" w:rsidRPr="009043BD" w:rsidRDefault="004D6A23" w:rsidP="004D6A23">
      <w:pPr>
        <w:ind w:hanging="720"/>
      </w:pPr>
    </w:p>
    <w:p w14:paraId="4153C8F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Bowton DL, Reed JC, Case D, Haponik EF. Portable roentgenograms identify mechanical ventilator-associated hyperinflation, </w:t>
      </w:r>
      <w:r w:rsidRPr="009043BD">
        <w:rPr>
          <w:i/>
        </w:rPr>
        <w:t xml:space="preserve">Chest, </w:t>
      </w:r>
      <w:r w:rsidRPr="009043BD">
        <w:t>1994; 106:545-551.</w:t>
      </w:r>
    </w:p>
    <w:p w14:paraId="46510392" w14:textId="77777777" w:rsidR="004D6A23" w:rsidRPr="009043BD" w:rsidRDefault="004D6A23" w:rsidP="004D6A23">
      <w:pPr>
        <w:ind w:hanging="720"/>
      </w:pPr>
    </w:p>
    <w:p w14:paraId="2D02C41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Moorehead B, Haponik EF. Warehouse workers' headache: Emergency evaluation and management of 30 patients with carbon monoxide poisoning, </w:t>
      </w:r>
      <w:r w:rsidRPr="009043BD">
        <w:rPr>
          <w:i/>
        </w:rPr>
        <w:t xml:space="preserve">Am. J. </w:t>
      </w:r>
      <w:r w:rsidR="007A3A64">
        <w:rPr>
          <w:i/>
        </w:rPr>
        <w:t>Med.,</w:t>
      </w:r>
      <w:r w:rsidRPr="009043BD">
        <w:t xml:space="preserve"> 1995; 98:145-155.</w:t>
      </w:r>
    </w:p>
    <w:p w14:paraId="5E298E34" w14:textId="77777777" w:rsidR="004D6A23" w:rsidRPr="009043BD" w:rsidRDefault="004D6A23" w:rsidP="004D6A23">
      <w:pPr>
        <w:ind w:hanging="720"/>
      </w:pPr>
    </w:p>
    <w:p w14:paraId="7B4157A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Seeds MC, Chilton FH, Bass DA. Neutrophil release of arachidonic acid, oxidants, and proteases: causally related or independent? </w:t>
      </w:r>
      <w:proofErr w:type="spellStart"/>
      <w:r w:rsidRPr="009043BD">
        <w:rPr>
          <w:i/>
        </w:rPr>
        <w:t>Biochim</w:t>
      </w:r>
      <w:proofErr w:type="spellEnd"/>
      <w:r w:rsidRPr="009043BD">
        <w:rPr>
          <w:i/>
        </w:rPr>
        <w:t xml:space="preserve">. </w:t>
      </w:r>
      <w:proofErr w:type="spellStart"/>
      <w:r w:rsidRPr="009043BD">
        <w:rPr>
          <w:i/>
        </w:rPr>
        <w:t>Biophys</w:t>
      </w:r>
      <w:proofErr w:type="spellEnd"/>
      <w:r w:rsidRPr="009043BD">
        <w:rPr>
          <w:i/>
        </w:rPr>
        <w:t>. Acta</w:t>
      </w:r>
      <w:r w:rsidRPr="009043BD">
        <w:t>., 1995; 1258:135-144.</w:t>
      </w:r>
    </w:p>
    <w:p w14:paraId="14CC77B0" w14:textId="77777777" w:rsidR="004D6A23" w:rsidRPr="009043BD" w:rsidRDefault="004D6A23" w:rsidP="004D6A23">
      <w:pPr>
        <w:ind w:hanging="720"/>
      </w:pPr>
    </w:p>
    <w:p w14:paraId="0318628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Johnson MM, Chiles CC, Rushing JR, Bowton DL, </w:t>
      </w:r>
      <w:proofErr w:type="spellStart"/>
      <w:r w:rsidRPr="009043BD">
        <w:t>Freimanis</w:t>
      </w:r>
      <w:proofErr w:type="spellEnd"/>
      <w:r w:rsidRPr="009043BD">
        <w:t xml:space="preserve"> RI, </w:t>
      </w:r>
      <w:proofErr w:type="spellStart"/>
      <w:r w:rsidRPr="009043BD">
        <w:t>Choplin</w:t>
      </w:r>
      <w:proofErr w:type="spellEnd"/>
      <w:r w:rsidRPr="009043BD">
        <w:t xml:space="preserve"> RH, Haponik EF. Chest X-ray changes in air space disease are associated with parameters of mechanical ventilation in ICU patients, </w:t>
      </w:r>
      <w:r w:rsidRPr="009043BD">
        <w:rPr>
          <w:i/>
        </w:rPr>
        <w:t xml:space="preserve">Am. J. Respir. Crit. Care </w:t>
      </w:r>
      <w:r w:rsidR="007A3A64">
        <w:rPr>
          <w:i/>
        </w:rPr>
        <w:t>Med.,</w:t>
      </w:r>
      <w:r w:rsidRPr="009043BD">
        <w:t xml:space="preserve"> 1996; 154:1543-1550.</w:t>
      </w:r>
    </w:p>
    <w:p w14:paraId="59876785" w14:textId="77777777" w:rsidR="004D6A23" w:rsidRPr="009043BD" w:rsidRDefault="004D6A23" w:rsidP="004D6A23">
      <w:pPr>
        <w:ind w:hanging="720"/>
      </w:pPr>
    </w:p>
    <w:p w14:paraId="3A9B3AC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Baker AM, </w:t>
      </w:r>
      <w:proofErr w:type="spellStart"/>
      <w:r w:rsidRPr="009043BD">
        <w:t>Dunagan</w:t>
      </w:r>
      <w:proofErr w:type="spellEnd"/>
      <w:r w:rsidRPr="009043BD">
        <w:t xml:space="preserve"> DP, Burke HL, Smith AC, Kelly PT, Johnson MM, Browder RW, Bowton DL, Haponik EF. Effect on the duration of mechanical ventilation of identifying patients capable of breathing spontaneously, </w:t>
      </w:r>
      <w:r w:rsidRPr="009043BD">
        <w:rPr>
          <w:i/>
        </w:rPr>
        <w:t xml:space="preserve">N. Engl. J. </w:t>
      </w:r>
      <w:r w:rsidR="007A3A64">
        <w:rPr>
          <w:i/>
        </w:rPr>
        <w:t>Med.,</w:t>
      </w:r>
      <w:r w:rsidRPr="009043BD">
        <w:t xml:space="preserve"> 1996; 335: 1864-1869.  [Featured article in the 1996 Yearbook of Medicine and in the American College of Chest Physicians Journal Club].</w:t>
      </w:r>
    </w:p>
    <w:p w14:paraId="702BA103" w14:textId="77777777" w:rsidR="004D6A23" w:rsidRPr="009043BD" w:rsidRDefault="004D6A23" w:rsidP="004D6A23">
      <w:pPr>
        <w:pStyle w:val="ListParagraph"/>
        <w:ind w:hanging="720"/>
        <w:jc w:val="left"/>
        <w:rPr>
          <w:rFonts w:ascii="Times New Roman" w:hAnsi="Times New Roman" w:cs="Times New Roman"/>
        </w:rPr>
      </w:pPr>
    </w:p>
    <w:p w14:paraId="54CCE86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Rainer RO. Myelodysplasia? - in “Images in Clinical Medicine.” </w:t>
      </w:r>
      <w:r w:rsidRPr="009043BD">
        <w:rPr>
          <w:i/>
        </w:rPr>
        <w:t xml:space="preserve">N. Engl. J. </w:t>
      </w:r>
      <w:r w:rsidR="007A3A64">
        <w:rPr>
          <w:i/>
        </w:rPr>
        <w:t>Med.,</w:t>
      </w:r>
      <w:r w:rsidRPr="009043BD">
        <w:t xml:space="preserve"> 1997; 336: 1364.</w:t>
      </w:r>
    </w:p>
    <w:p w14:paraId="53FD6CA5" w14:textId="77777777" w:rsidR="004D6A23" w:rsidRPr="009043BD" w:rsidRDefault="004D6A23" w:rsidP="004D6A23">
      <w:pPr>
        <w:ind w:hanging="720"/>
      </w:pPr>
    </w:p>
    <w:p w14:paraId="3C3DE7F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lastRenderedPageBreak/>
        <w:t>Ely EW</w:t>
      </w:r>
      <w:r w:rsidRPr="009043BD">
        <w:t xml:space="preserve">. Pneumonia in the elderly: diagnostic and therapeutic challenges, </w:t>
      </w:r>
      <w:r w:rsidRPr="009043BD">
        <w:rPr>
          <w:i/>
        </w:rPr>
        <w:t xml:space="preserve">Infect. </w:t>
      </w:r>
      <w:r w:rsidR="007A3A64">
        <w:rPr>
          <w:i/>
        </w:rPr>
        <w:t>Med.,</w:t>
      </w:r>
      <w:r w:rsidRPr="009043BD">
        <w:t xml:space="preserve"> 1997; 14: 643-654.</w:t>
      </w:r>
    </w:p>
    <w:p w14:paraId="2DF9738F" w14:textId="77777777" w:rsidR="004D6A23" w:rsidRPr="009043BD" w:rsidRDefault="004D6A23" w:rsidP="004D6A23">
      <w:pPr>
        <w:ind w:hanging="720"/>
      </w:pPr>
    </w:p>
    <w:p w14:paraId="55D2F39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Smith JM, Haponik EF. Pulmonary embolism and normal oxygenation: application of PIOPED-derived likelihood ratios, </w:t>
      </w:r>
      <w:r w:rsidRPr="009043BD">
        <w:rPr>
          <w:i/>
        </w:rPr>
        <w:t xml:space="preserve">Am. J. </w:t>
      </w:r>
      <w:r w:rsidR="007A3A64">
        <w:rPr>
          <w:i/>
        </w:rPr>
        <w:t>Med.,</w:t>
      </w:r>
      <w:r w:rsidRPr="009043BD">
        <w:t xml:space="preserve"> 1997; 103: 541-544.</w:t>
      </w:r>
    </w:p>
    <w:p w14:paraId="18D7BC01" w14:textId="77777777" w:rsidR="004D6A23" w:rsidRPr="009043BD" w:rsidRDefault="004D6A23" w:rsidP="004D6A23">
      <w:pPr>
        <w:ind w:hanging="720"/>
      </w:pPr>
    </w:p>
    <w:p w14:paraId="2754252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Johnson MM, </w:t>
      </w:r>
      <w:r w:rsidRPr="009043BD">
        <w:rPr>
          <w:b/>
        </w:rPr>
        <w:t>Ely EW</w:t>
      </w:r>
      <w:r w:rsidRPr="009043BD">
        <w:t xml:space="preserve">, Chiles CC, Rushing JR, Bowton DL., </w:t>
      </w:r>
      <w:proofErr w:type="spellStart"/>
      <w:r w:rsidRPr="009043BD">
        <w:t>Freimanis</w:t>
      </w:r>
      <w:proofErr w:type="spellEnd"/>
      <w:r w:rsidRPr="009043BD">
        <w:t xml:space="preserve">, RI, </w:t>
      </w:r>
      <w:proofErr w:type="spellStart"/>
      <w:r w:rsidRPr="009043BD">
        <w:t>Choplin</w:t>
      </w:r>
      <w:proofErr w:type="spellEnd"/>
      <w:r w:rsidRPr="009043BD">
        <w:t xml:space="preserve">, RH, Haponik, EF. Detection of hyperinflation on portable chest X-rays, </w:t>
      </w:r>
      <w:r w:rsidRPr="009043BD">
        <w:rPr>
          <w:i/>
        </w:rPr>
        <w:t xml:space="preserve">Chest, </w:t>
      </w:r>
      <w:r w:rsidRPr="009043BD">
        <w:t>1998; 113: 1698-1704.</w:t>
      </w:r>
    </w:p>
    <w:p w14:paraId="62229BF1" w14:textId="77777777" w:rsidR="004D6A23" w:rsidRPr="009043BD" w:rsidRDefault="004D6A23" w:rsidP="004D6A23">
      <w:pPr>
        <w:ind w:hanging="720"/>
      </w:pPr>
    </w:p>
    <w:p w14:paraId="64C544A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Thomason JWW, </w:t>
      </w:r>
      <w:r w:rsidRPr="009043BD">
        <w:rPr>
          <w:b/>
        </w:rPr>
        <w:t>Ely EW</w:t>
      </w:r>
      <w:r w:rsidRPr="009043BD">
        <w:t xml:space="preserve">, Chiles C, Ferretti G, Haponik EF. A reappraisal of pulmonary edema using portable supine chest radiographs in mechanically ventilated ICU patients,  </w:t>
      </w:r>
      <w:r w:rsidRPr="009043BD">
        <w:rPr>
          <w:i/>
        </w:rPr>
        <w:t xml:space="preserve">Am. J. Respir. Crit. Care </w:t>
      </w:r>
      <w:r w:rsidR="007A3A64">
        <w:rPr>
          <w:i/>
        </w:rPr>
        <w:t>Med.,</w:t>
      </w:r>
      <w:r w:rsidRPr="009043BD">
        <w:rPr>
          <w:i/>
        </w:rPr>
        <w:t xml:space="preserve"> </w:t>
      </w:r>
      <w:r w:rsidRPr="009043BD">
        <w:t>1998; 157: 1600-1608.</w:t>
      </w:r>
    </w:p>
    <w:p w14:paraId="7EE81EF9" w14:textId="77777777" w:rsidR="004D6A23" w:rsidRPr="009043BD" w:rsidRDefault="004D6A23" w:rsidP="004D6A23">
      <w:pPr>
        <w:ind w:hanging="720"/>
      </w:pPr>
    </w:p>
    <w:p w14:paraId="29F921E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Bennett PA, Bowton DL, Murphy SM, Haponik EF. Large scale implementation of a respiratory therapist-driven protocol for ventilator weaning, </w:t>
      </w:r>
      <w:r w:rsidRPr="009043BD">
        <w:rPr>
          <w:i/>
        </w:rPr>
        <w:t xml:space="preserve">Am. J. Respir. Crit. Care </w:t>
      </w:r>
      <w:r w:rsidR="007A3A64">
        <w:rPr>
          <w:i/>
        </w:rPr>
        <w:t>Med.,</w:t>
      </w:r>
      <w:r w:rsidRPr="009043BD">
        <w:t xml:space="preserve"> 1999; 159(2):439-446.</w:t>
      </w:r>
    </w:p>
    <w:p w14:paraId="5596870A" w14:textId="77777777" w:rsidR="004D6A23" w:rsidRPr="009043BD" w:rsidRDefault="004D6A23" w:rsidP="004D6A23">
      <w:pPr>
        <w:ind w:hanging="720"/>
      </w:pPr>
    </w:p>
    <w:p w14:paraId="0AC7689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Evans GW, Haponik EF. Mechanical ventilation in a cohort of elderly patients admitted to an intensive care unit, </w:t>
      </w:r>
      <w:r w:rsidRPr="009043BD">
        <w:rPr>
          <w:i/>
        </w:rPr>
        <w:t xml:space="preserve">Ann. Intern. </w:t>
      </w:r>
      <w:r w:rsidR="007A3A64">
        <w:rPr>
          <w:i/>
        </w:rPr>
        <w:t>Med.,</w:t>
      </w:r>
      <w:r w:rsidRPr="009043BD">
        <w:t xml:space="preserve"> 1999; 131: 96-104.  [Feature article in the 1999 </w:t>
      </w:r>
      <w:proofErr w:type="spellStart"/>
      <w:r w:rsidRPr="009043BD">
        <w:t>AnesthesiaFile</w:t>
      </w:r>
      <w:proofErr w:type="spellEnd"/>
      <w:r w:rsidRPr="009043BD">
        <w:t xml:space="preserve"> and Journal Watch.]</w:t>
      </w:r>
    </w:p>
    <w:p w14:paraId="1F046085" w14:textId="77777777" w:rsidR="004D6A23" w:rsidRPr="009043BD" w:rsidRDefault="004D6A23" w:rsidP="004D6A23">
      <w:pPr>
        <w:ind w:hanging="720"/>
      </w:pPr>
    </w:p>
    <w:p w14:paraId="05F784D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Baker AM, Evans GW, Haponik EF. The prognostic significance of passing a daily screen of weaning parameters. </w:t>
      </w:r>
      <w:r w:rsidRPr="009043BD">
        <w:rPr>
          <w:i/>
        </w:rPr>
        <w:t xml:space="preserve">Intensive Care Medicine, </w:t>
      </w:r>
      <w:r w:rsidRPr="009043BD">
        <w:t>1999; 25: 581-587.</w:t>
      </w:r>
    </w:p>
    <w:p w14:paraId="03B0F51F" w14:textId="77777777" w:rsidR="004D6A23" w:rsidRPr="009043BD" w:rsidRDefault="004D6A23" w:rsidP="004D6A23">
      <w:pPr>
        <w:ind w:hanging="720"/>
      </w:pPr>
    </w:p>
    <w:p w14:paraId="36B849C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Hite RD, Baker AM, Johnson MM, Bowton DL, Haponik EF. Venous air embolism from central venous catheterization: A need for increased physician awareness. </w:t>
      </w:r>
      <w:r w:rsidRPr="009043BD">
        <w:rPr>
          <w:i/>
        </w:rPr>
        <w:t xml:space="preserve">Crit Care </w:t>
      </w:r>
      <w:r w:rsidR="007A3A64">
        <w:rPr>
          <w:i/>
        </w:rPr>
        <w:t>Med.,</w:t>
      </w:r>
      <w:r w:rsidRPr="009043BD">
        <w:rPr>
          <w:i/>
        </w:rPr>
        <w:t xml:space="preserve"> </w:t>
      </w:r>
      <w:r w:rsidRPr="009043BD">
        <w:t>1999; 27(10): 2113-2117.</w:t>
      </w:r>
    </w:p>
    <w:p w14:paraId="56F334E1" w14:textId="77777777" w:rsidR="004D6A23" w:rsidRPr="009043BD" w:rsidRDefault="004D6A23" w:rsidP="004D6A23">
      <w:pPr>
        <w:ind w:hanging="720"/>
      </w:pPr>
    </w:p>
    <w:p w14:paraId="4B40708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Kern DG, Kuhn C III, </w:t>
      </w:r>
      <w:r w:rsidRPr="009043BD">
        <w:rPr>
          <w:b/>
        </w:rPr>
        <w:t>Ely EW</w:t>
      </w:r>
      <w:r w:rsidRPr="009043BD">
        <w:t xml:space="preserve">, </w:t>
      </w:r>
      <w:proofErr w:type="spellStart"/>
      <w:r w:rsidRPr="009043BD">
        <w:t>Pransky</w:t>
      </w:r>
      <w:proofErr w:type="spellEnd"/>
      <w:r w:rsidRPr="009043BD">
        <w:t xml:space="preserve"> GS, Mello CJ, </w:t>
      </w:r>
      <w:proofErr w:type="spellStart"/>
      <w:r w:rsidRPr="009043BD">
        <w:t>Fraire</w:t>
      </w:r>
      <w:proofErr w:type="spellEnd"/>
      <w:r w:rsidRPr="009043BD">
        <w:t xml:space="preserve"> AE, Muller J. Flock worker’s lung: broadening the spectrum of </w:t>
      </w:r>
      <w:proofErr w:type="spellStart"/>
      <w:r w:rsidRPr="009043BD">
        <w:t>clinico</w:t>
      </w:r>
      <w:proofErr w:type="spellEnd"/>
      <w:r w:rsidRPr="009043BD">
        <w:t xml:space="preserve">-pathology, narrowing the spectrum of suspected etiologies. </w:t>
      </w:r>
      <w:r w:rsidRPr="009043BD">
        <w:rPr>
          <w:i/>
        </w:rPr>
        <w:t>Chest,</w:t>
      </w:r>
      <w:r w:rsidRPr="009043BD">
        <w:t xml:space="preserve"> 2000; 117: 251-259.</w:t>
      </w:r>
    </w:p>
    <w:p w14:paraId="022AE91B" w14:textId="77777777" w:rsidR="004D6A23" w:rsidRPr="009043BD" w:rsidRDefault="004D6A23" w:rsidP="004D6A23">
      <w:pPr>
        <w:ind w:hanging="720"/>
      </w:pPr>
    </w:p>
    <w:p w14:paraId="433D6B6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Baker AM, Evans GW, Haponik EF. The distributions of costs of care in mechanically ventilated patients with chronic obstructive pulmonary disease. </w:t>
      </w:r>
      <w:r w:rsidRPr="009043BD">
        <w:rPr>
          <w:i/>
        </w:rPr>
        <w:t xml:space="preserve">Crit. Care </w:t>
      </w:r>
      <w:r w:rsidR="007A3A64">
        <w:rPr>
          <w:i/>
        </w:rPr>
        <w:t>Med.,</w:t>
      </w:r>
      <w:r w:rsidRPr="009043BD">
        <w:rPr>
          <w:i/>
        </w:rPr>
        <w:t xml:space="preserve"> </w:t>
      </w:r>
      <w:r w:rsidRPr="009043BD">
        <w:t>2000;</w:t>
      </w:r>
      <w:r w:rsidRPr="009043BD">
        <w:rPr>
          <w:i/>
        </w:rPr>
        <w:t xml:space="preserve"> </w:t>
      </w:r>
      <w:r w:rsidRPr="009043BD">
        <w:t>28(2): 408-413.</w:t>
      </w:r>
    </w:p>
    <w:p w14:paraId="264E29E9" w14:textId="77777777" w:rsidR="004D6A23" w:rsidRPr="009043BD" w:rsidRDefault="004D6A23" w:rsidP="004D6A23">
      <w:pPr>
        <w:ind w:hanging="720"/>
        <w:rPr>
          <w:b/>
          <w:bCs/>
        </w:rPr>
      </w:pPr>
    </w:p>
    <w:p w14:paraId="1FAA91C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Sheretz</w:t>
      </w:r>
      <w:proofErr w:type="spellEnd"/>
      <w:r w:rsidRPr="009043BD">
        <w:t xml:space="preserve"> RJ, </w:t>
      </w:r>
      <w:r w:rsidRPr="009043BD">
        <w:rPr>
          <w:b/>
        </w:rPr>
        <w:t>Ely EW</w:t>
      </w:r>
      <w:r w:rsidRPr="009043BD">
        <w:t xml:space="preserve">, Westbrook DM, Gledhill KS, </w:t>
      </w:r>
      <w:proofErr w:type="spellStart"/>
      <w:r w:rsidRPr="009043BD">
        <w:t>Streed</w:t>
      </w:r>
      <w:proofErr w:type="spellEnd"/>
      <w:r w:rsidRPr="009043BD">
        <w:t xml:space="preserve"> SA, Kiger B, Flynn L, Hayes S, Strong S, Cruz J, Bowton DL, </w:t>
      </w:r>
      <w:proofErr w:type="spellStart"/>
      <w:r w:rsidRPr="009043BD">
        <w:t>Hulgan</w:t>
      </w:r>
      <w:proofErr w:type="spellEnd"/>
      <w:r w:rsidRPr="009043BD">
        <w:t xml:space="preserve"> T, Haponik EF. Education of physicians-in-training can decrease the risk for vascular catheter infection. </w:t>
      </w:r>
      <w:r w:rsidRPr="009043BD">
        <w:rPr>
          <w:i/>
        </w:rPr>
        <w:t xml:space="preserve">Ann. Intern. </w:t>
      </w:r>
      <w:r w:rsidR="007A3A64">
        <w:rPr>
          <w:i/>
        </w:rPr>
        <w:t>Med.,</w:t>
      </w:r>
      <w:r w:rsidRPr="009043BD">
        <w:rPr>
          <w:i/>
        </w:rPr>
        <w:t xml:space="preserve"> </w:t>
      </w:r>
      <w:r w:rsidRPr="009043BD">
        <w:t>2000; 132: 641-648.</w:t>
      </w:r>
    </w:p>
    <w:p w14:paraId="6DA87495" w14:textId="77777777" w:rsidR="004D6A23" w:rsidRPr="009043BD" w:rsidRDefault="004D6A23" w:rsidP="004D6A23">
      <w:pPr>
        <w:ind w:hanging="720"/>
      </w:pPr>
    </w:p>
    <w:p w14:paraId="728D75C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Lynn J, </w:t>
      </w:r>
      <w:r w:rsidRPr="009043BD">
        <w:rPr>
          <w:b/>
        </w:rPr>
        <w:t>Ely EW</w:t>
      </w:r>
      <w:r w:rsidRPr="009043BD">
        <w:t xml:space="preserve">, McNiff K, Zhong Z, Connors A, Desbiens N, </w:t>
      </w:r>
      <w:proofErr w:type="spellStart"/>
      <w:r w:rsidRPr="009043BD">
        <w:t>Claessens</w:t>
      </w:r>
      <w:proofErr w:type="spellEnd"/>
      <w:r w:rsidRPr="009043BD">
        <w:t xml:space="preserve"> M.  Living and dying with chronic obstructive pulmonary disease, 2000; </w:t>
      </w:r>
      <w:r w:rsidRPr="009043BD">
        <w:rPr>
          <w:i/>
        </w:rPr>
        <w:t>J. Am. Geriatrics Soc.</w:t>
      </w:r>
      <w:r w:rsidR="007A3A64">
        <w:rPr>
          <w:i/>
        </w:rPr>
        <w:t>,</w:t>
      </w:r>
      <w:r w:rsidRPr="009043BD">
        <w:t xml:space="preserve"> 48: 91-100.</w:t>
      </w:r>
    </w:p>
    <w:p w14:paraId="37EC6B06" w14:textId="77777777" w:rsidR="004D6A23" w:rsidRPr="009043BD" w:rsidRDefault="004D6A23" w:rsidP="004D6A23">
      <w:pPr>
        <w:ind w:hanging="720"/>
      </w:pPr>
    </w:p>
    <w:p w14:paraId="03D2984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The utility of weaning protocols to expedite liberation from mechanical ventilation. </w:t>
      </w:r>
      <w:r w:rsidRPr="009043BD">
        <w:rPr>
          <w:i/>
        </w:rPr>
        <w:t>Respir. Care Clin. N. Am</w:t>
      </w:r>
      <w:r w:rsidR="007A3A64">
        <w:rPr>
          <w:i/>
        </w:rPr>
        <w:t>.</w:t>
      </w:r>
      <w:r w:rsidRPr="009043BD">
        <w:rPr>
          <w:i/>
        </w:rPr>
        <w:t>,</w:t>
      </w:r>
      <w:r w:rsidRPr="009043BD">
        <w:t xml:space="preserve"> 2000; 6(2): 303-319.</w:t>
      </w:r>
    </w:p>
    <w:p w14:paraId="4128A021" w14:textId="77777777" w:rsidR="004D6A23" w:rsidRPr="009043BD" w:rsidRDefault="004D6A23" w:rsidP="004D6A23">
      <w:pPr>
        <w:ind w:hanging="720"/>
      </w:pPr>
    </w:p>
    <w:p w14:paraId="4E93DEA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Milstone</w:t>
      </w:r>
      <w:proofErr w:type="spellEnd"/>
      <w:r w:rsidRPr="009043BD">
        <w:t xml:space="preserve"> AP, Brumble LM, Loyd JE, </w:t>
      </w:r>
      <w:r w:rsidRPr="009043BD">
        <w:rPr>
          <w:b/>
        </w:rPr>
        <w:t>Ely EW</w:t>
      </w:r>
      <w:r w:rsidRPr="009043BD">
        <w:t xml:space="preserve">, Roberts JR, Pierson RN III, </w:t>
      </w:r>
      <w:proofErr w:type="spellStart"/>
      <w:r w:rsidRPr="009043BD">
        <w:t>Dummer</w:t>
      </w:r>
      <w:proofErr w:type="spellEnd"/>
      <w:r w:rsidRPr="009043BD">
        <w:t xml:space="preserve"> JS. Active CMV infection before lung transplantation: risk factors and clinical implications,  </w:t>
      </w:r>
      <w:r w:rsidRPr="009043BD">
        <w:rPr>
          <w:i/>
        </w:rPr>
        <w:t xml:space="preserve">J. Heart Lung </w:t>
      </w:r>
      <w:proofErr w:type="spellStart"/>
      <w:r w:rsidRPr="009043BD">
        <w:rPr>
          <w:i/>
        </w:rPr>
        <w:t>Transp</w:t>
      </w:r>
      <w:r w:rsidR="007A3A64">
        <w:rPr>
          <w:i/>
        </w:rPr>
        <w:t>.</w:t>
      </w:r>
      <w:r w:rsidRPr="009043BD">
        <w:rPr>
          <w:i/>
        </w:rPr>
        <w:t>l</w:t>
      </w:r>
      <w:proofErr w:type="spellEnd"/>
      <w:r w:rsidRPr="009043BD">
        <w:rPr>
          <w:i/>
        </w:rPr>
        <w:t xml:space="preserve">, </w:t>
      </w:r>
      <w:r w:rsidRPr="009043BD">
        <w:t>2000; 19(8): 744-750.</w:t>
      </w:r>
    </w:p>
    <w:p w14:paraId="19D10C74" w14:textId="77777777" w:rsidR="004D6A23" w:rsidRPr="009043BD" w:rsidRDefault="004D6A23" w:rsidP="004D6A23">
      <w:pPr>
        <w:ind w:hanging="720"/>
      </w:pPr>
    </w:p>
    <w:p w14:paraId="03D76D9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Pierson RN, </w:t>
      </w:r>
      <w:proofErr w:type="spellStart"/>
      <w:r w:rsidRPr="009043BD">
        <w:t>Milstone</w:t>
      </w:r>
      <w:proofErr w:type="spellEnd"/>
      <w:r w:rsidRPr="009043BD">
        <w:t xml:space="preserve"> AP, </w:t>
      </w:r>
      <w:proofErr w:type="spellStart"/>
      <w:r w:rsidRPr="009043BD">
        <w:t>Loyd</w:t>
      </w:r>
      <w:proofErr w:type="spellEnd"/>
      <w:r w:rsidRPr="009043BD">
        <w:t xml:space="preserve"> JE, Cheng Y, Lewis BH, Pinson CW, </w:t>
      </w:r>
      <w:r w:rsidRPr="009043BD">
        <w:rPr>
          <w:b/>
        </w:rPr>
        <w:t>Ely EW</w:t>
      </w:r>
      <w:r w:rsidRPr="009043BD">
        <w:t xml:space="preserve">.  Lung transplantation in the United States, 1995-1997: an analysis of equity and utility,  </w:t>
      </w:r>
      <w:r w:rsidRPr="009043BD">
        <w:rPr>
          <w:i/>
        </w:rPr>
        <w:t xml:space="preserve">J. Heart Lung Transplantation, </w:t>
      </w:r>
      <w:r w:rsidRPr="009043BD">
        <w:t>2000; 19: 846-851.</w:t>
      </w:r>
    </w:p>
    <w:p w14:paraId="7A93530D" w14:textId="77777777" w:rsidR="004D6A23" w:rsidRPr="009043BD" w:rsidRDefault="004D6A23" w:rsidP="004D6A23">
      <w:pPr>
        <w:ind w:hanging="720"/>
      </w:pPr>
    </w:p>
    <w:p w14:paraId="00E611D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Holcomb BW, Loyd JE, </w:t>
      </w:r>
      <w:r w:rsidRPr="009043BD">
        <w:rPr>
          <w:b/>
        </w:rPr>
        <w:t>Ely EW</w:t>
      </w:r>
      <w:r w:rsidRPr="009043BD">
        <w:t xml:space="preserve">, Johnson J, Robbins IM.  Pulmonary </w:t>
      </w:r>
      <w:proofErr w:type="spellStart"/>
      <w:r w:rsidRPr="009043BD">
        <w:t>veno</w:t>
      </w:r>
      <w:proofErr w:type="spellEnd"/>
      <w:r w:rsidRPr="009043BD">
        <w:t xml:space="preserve">-occlusive disease: a case series and new observations. </w:t>
      </w:r>
      <w:r w:rsidRPr="009043BD">
        <w:rPr>
          <w:i/>
        </w:rPr>
        <w:t xml:space="preserve">Chest, </w:t>
      </w:r>
      <w:r w:rsidRPr="009043BD">
        <w:t>2000; 118(6): 1671-1679.</w:t>
      </w:r>
    </w:p>
    <w:p w14:paraId="1546F8D1" w14:textId="77777777" w:rsidR="004D6A23" w:rsidRPr="009043BD" w:rsidRDefault="004D6A23" w:rsidP="004D6A23">
      <w:pPr>
        <w:ind w:hanging="720"/>
      </w:pPr>
    </w:p>
    <w:p w14:paraId="5EC414A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Bernard GR, Vincent J-L, </w:t>
      </w:r>
      <w:proofErr w:type="spellStart"/>
      <w:r w:rsidRPr="009043BD">
        <w:t>Laterre</w:t>
      </w:r>
      <w:proofErr w:type="spellEnd"/>
      <w:r w:rsidRPr="009043BD">
        <w:t xml:space="preserve"> P-F, LaRosa SP, </w:t>
      </w:r>
      <w:proofErr w:type="spellStart"/>
      <w:r w:rsidRPr="009043BD">
        <w:t>Dhainaut</w:t>
      </w:r>
      <w:proofErr w:type="spellEnd"/>
      <w:r w:rsidRPr="009043BD">
        <w:t xml:space="preserve"> J-F, Lopez-Rodriguez A, </w:t>
      </w:r>
      <w:proofErr w:type="spellStart"/>
      <w:r w:rsidRPr="009043BD">
        <w:t>Steingrub</w:t>
      </w:r>
      <w:proofErr w:type="spellEnd"/>
      <w:r w:rsidRPr="009043BD">
        <w:t xml:space="preserve"> JS, Garber GE, Helterbrand JD, </w:t>
      </w:r>
      <w:r w:rsidRPr="009043BD">
        <w:rPr>
          <w:b/>
        </w:rPr>
        <w:t>Ely EW</w:t>
      </w:r>
      <w:r w:rsidRPr="009043BD">
        <w:t xml:space="preserve">, Fisher CJ Jr. for the PROWESS Sepsis Study Group,  Efficacy and safety of recombinant human activated protein C for treatment of patients with severe sepsis, </w:t>
      </w:r>
      <w:r w:rsidRPr="009043BD">
        <w:rPr>
          <w:i/>
        </w:rPr>
        <w:t xml:space="preserve">N. Engl. J. </w:t>
      </w:r>
      <w:r w:rsidR="007A3A64">
        <w:rPr>
          <w:i/>
        </w:rPr>
        <w:t>Med.,</w:t>
      </w:r>
      <w:r w:rsidRPr="009043BD">
        <w:rPr>
          <w:i/>
        </w:rPr>
        <w:t xml:space="preserve"> </w:t>
      </w:r>
      <w:r w:rsidRPr="009043BD">
        <w:t>2001; 344(10): 699-709. [Reviewed by ACP Journal Club, December 2001.]</w:t>
      </w:r>
    </w:p>
    <w:p w14:paraId="235884B9" w14:textId="77777777" w:rsidR="004D6A23" w:rsidRPr="009043BD" w:rsidRDefault="004D6A23" w:rsidP="004D6A23">
      <w:pPr>
        <w:ind w:hanging="720"/>
      </w:pPr>
    </w:p>
    <w:p w14:paraId="15E884B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Namen</w:t>
      </w:r>
      <w:proofErr w:type="spellEnd"/>
      <w:r w:rsidRPr="009043BD">
        <w:t xml:space="preserve"> AM, </w:t>
      </w:r>
      <w:r w:rsidRPr="009043BD">
        <w:rPr>
          <w:b/>
        </w:rPr>
        <w:t>Ely EW</w:t>
      </w:r>
      <w:r w:rsidRPr="009043BD">
        <w:t xml:space="preserve">, Tatter SB, Case DL, Lucia MA, Smith A, Landry S, Wilson JA, Glazier SS, Branch CL, Kelly DL, Bowton DL, Haponik EF. Predictors of successful extubation in neurosurgical patients,  </w:t>
      </w:r>
      <w:r w:rsidRPr="009043BD">
        <w:rPr>
          <w:i/>
        </w:rPr>
        <w:t xml:space="preserve">Am. J. Respir. Crit. Care </w:t>
      </w:r>
      <w:r w:rsidR="007A3A64">
        <w:rPr>
          <w:i/>
        </w:rPr>
        <w:t>Med.,</w:t>
      </w:r>
      <w:r w:rsidRPr="009043BD">
        <w:rPr>
          <w:i/>
        </w:rPr>
        <w:t xml:space="preserve"> </w:t>
      </w:r>
      <w:r w:rsidRPr="009043BD">
        <w:t>2001; 163: 658-664.</w:t>
      </w:r>
    </w:p>
    <w:p w14:paraId="14388D0B" w14:textId="77777777" w:rsidR="004D6A23" w:rsidRPr="009043BD" w:rsidRDefault="004D6A23" w:rsidP="004D6A23">
      <w:pPr>
        <w:ind w:hanging="720"/>
      </w:pPr>
    </w:p>
    <w:p w14:paraId="58879EAF" w14:textId="77777777" w:rsidR="00A462C9"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Lucia MA, </w:t>
      </w:r>
      <w:r w:rsidRPr="009043BD">
        <w:rPr>
          <w:b/>
        </w:rPr>
        <w:t>Ely EW</w:t>
      </w:r>
      <w:r w:rsidRPr="009043BD">
        <w:t xml:space="preserve">. </w:t>
      </w:r>
      <w:r w:rsidR="009617F9" w:rsidRPr="009043BD">
        <w:t xml:space="preserve">Images in clinical medicine: </w:t>
      </w:r>
      <w:r w:rsidRPr="009043BD">
        <w:t>Sup</w:t>
      </w:r>
      <w:r w:rsidR="009617F9" w:rsidRPr="009043BD">
        <w:t>erficial thrombophlebitis.</w:t>
      </w:r>
      <w:r w:rsidRPr="009043BD">
        <w:t xml:space="preserve"> </w:t>
      </w:r>
      <w:r w:rsidRPr="009043BD">
        <w:rPr>
          <w:i/>
        </w:rPr>
        <w:t>N</w:t>
      </w:r>
      <w:r w:rsidR="009617F9" w:rsidRPr="009043BD">
        <w:rPr>
          <w:i/>
        </w:rPr>
        <w:t>.</w:t>
      </w:r>
      <w:r w:rsidRPr="009043BD">
        <w:rPr>
          <w:i/>
        </w:rPr>
        <w:t xml:space="preserve"> Engl. J. </w:t>
      </w:r>
      <w:r w:rsidR="007A3A64">
        <w:rPr>
          <w:i/>
        </w:rPr>
        <w:t>Med.,</w:t>
      </w:r>
      <w:r w:rsidRPr="009043BD">
        <w:rPr>
          <w:i/>
        </w:rPr>
        <w:t xml:space="preserve"> </w:t>
      </w:r>
      <w:r w:rsidR="009617F9" w:rsidRPr="009043BD">
        <w:t>2001; 344(16):</w:t>
      </w:r>
      <w:r w:rsidRPr="009043BD">
        <w:t>1214.</w:t>
      </w:r>
    </w:p>
    <w:p w14:paraId="65DF888C" w14:textId="77777777" w:rsidR="00A462C9" w:rsidRPr="009043BD" w:rsidRDefault="00A462C9" w:rsidP="00A462C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4B864F0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lang w:val="de-DE"/>
        </w:rPr>
        <w:t>Ely EW</w:t>
      </w:r>
      <w:r w:rsidRPr="009043BD">
        <w:rPr>
          <w:lang w:val="de-DE"/>
        </w:rPr>
        <w:t xml:space="preserve">, Siegel MD, Inouye SK. </w:t>
      </w:r>
      <w:r w:rsidRPr="009043BD">
        <w:t>Delirium in the intensive care unit: an under-recognized</w:t>
      </w:r>
      <w:r w:rsidR="009617F9" w:rsidRPr="009043BD">
        <w:t xml:space="preserve"> </w:t>
      </w:r>
      <w:r w:rsidRPr="009043BD">
        <w:t xml:space="preserve">syndrome of organ dysfunction, </w:t>
      </w:r>
      <w:r w:rsidRPr="009043BD">
        <w:rPr>
          <w:i/>
        </w:rPr>
        <w:t xml:space="preserve">Sem. Respir. Crit. Care </w:t>
      </w:r>
      <w:r w:rsidR="007A3A64">
        <w:rPr>
          <w:i/>
        </w:rPr>
        <w:t>Med.,</w:t>
      </w:r>
      <w:r w:rsidR="00A62EAC" w:rsidRPr="009043BD">
        <w:t xml:space="preserve"> 2001; 22(2):</w:t>
      </w:r>
      <w:r w:rsidRPr="009043BD">
        <w:t xml:space="preserve">115-126. [Featured article of Medscape: </w:t>
      </w:r>
      <w:hyperlink r:id="rId15" w:history="1">
        <w:r w:rsidR="00A462C9" w:rsidRPr="009043BD">
          <w:rPr>
            <w:rStyle w:val="Hyperlink"/>
          </w:rPr>
          <w:t>http://www.medscape.com/viewarticle/410883_1</w:t>
        </w:r>
      </w:hyperlink>
      <w:r w:rsidRPr="009043BD">
        <w:t xml:space="preserve"> ]</w:t>
      </w:r>
    </w:p>
    <w:p w14:paraId="7A93B103" w14:textId="77777777" w:rsidR="004D6A23" w:rsidRPr="009043BD" w:rsidRDefault="004D6A23" w:rsidP="004D6A23">
      <w:pPr>
        <w:ind w:hanging="720"/>
      </w:pPr>
    </w:p>
    <w:p w14:paraId="0EFAB3A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Margolin R, May FJ, Truman B, Wheeler A, Dittus B, Speroff T, Gautam S, Bernard G, Inouye S. Evaluation of delirium in critically ill patients: Validation of the Confusion Assessment Method for the Intensive Care Unit (CAM-ICU), </w:t>
      </w:r>
      <w:r w:rsidRPr="009043BD">
        <w:rPr>
          <w:i/>
        </w:rPr>
        <w:t xml:space="preserve">Crit Care </w:t>
      </w:r>
      <w:r w:rsidR="007A3A64">
        <w:rPr>
          <w:i/>
        </w:rPr>
        <w:t>Med.,</w:t>
      </w:r>
      <w:r w:rsidRPr="009043BD">
        <w:t xml:space="preserve"> 2001; 29(7):1370-1379.</w:t>
      </w:r>
    </w:p>
    <w:p w14:paraId="42CA04ED" w14:textId="77777777" w:rsidR="004D6A23" w:rsidRPr="009043BD" w:rsidRDefault="004D6A23" w:rsidP="004D6A23">
      <w:pPr>
        <w:ind w:hanging="720"/>
      </w:pPr>
    </w:p>
    <w:p w14:paraId="5B2BBEF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Smith AC, Chiles C, Aquino SL, </w:t>
      </w:r>
      <w:proofErr w:type="spellStart"/>
      <w:r w:rsidRPr="009043BD">
        <w:t>Harle</w:t>
      </w:r>
      <w:proofErr w:type="spellEnd"/>
      <w:r w:rsidRPr="009043BD">
        <w:t xml:space="preserve"> TS, Evans GW, Haponik EF.  Radiologic determination of intravascular volume status using portable, digital chest radiography: a prospective investigation in 100 patients, </w:t>
      </w:r>
      <w:r w:rsidRPr="009043BD">
        <w:rPr>
          <w:i/>
        </w:rPr>
        <w:t xml:space="preserve">Crit Care </w:t>
      </w:r>
      <w:r w:rsidR="007A3A64">
        <w:rPr>
          <w:i/>
        </w:rPr>
        <w:t>Med.,</w:t>
      </w:r>
      <w:r w:rsidRPr="009043BD">
        <w:rPr>
          <w:i/>
        </w:rPr>
        <w:t xml:space="preserve"> </w:t>
      </w:r>
      <w:r w:rsidRPr="009043BD">
        <w:t>2001;</w:t>
      </w:r>
      <w:r w:rsidRPr="009043BD">
        <w:rPr>
          <w:i/>
        </w:rPr>
        <w:t xml:space="preserve"> </w:t>
      </w:r>
      <w:r w:rsidRPr="009043BD">
        <w:t>29(8):1502-1512.</w:t>
      </w:r>
    </w:p>
    <w:p w14:paraId="384A7694" w14:textId="77777777" w:rsidR="004D6A23" w:rsidRPr="009043BD" w:rsidRDefault="004D6A23" w:rsidP="004D6A23">
      <w:pPr>
        <w:ind w:hanging="720"/>
      </w:pPr>
    </w:p>
    <w:p w14:paraId="1BB3EBF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Runo</w:t>
      </w:r>
      <w:proofErr w:type="spellEnd"/>
      <w:r w:rsidRPr="009043BD">
        <w:t xml:space="preserve"> JR, </w:t>
      </w:r>
      <w:r w:rsidRPr="009043BD">
        <w:rPr>
          <w:b/>
        </w:rPr>
        <w:t>Ely EW</w:t>
      </w:r>
      <w:r w:rsidRPr="009043BD">
        <w:t xml:space="preserve">. Treating dyspnea in a patient with advanced chronic obstructive pulmonary disease, </w:t>
      </w:r>
      <w:r w:rsidRPr="009043BD">
        <w:rPr>
          <w:i/>
        </w:rPr>
        <w:t xml:space="preserve">West J. </w:t>
      </w:r>
      <w:r w:rsidR="007A3A64">
        <w:rPr>
          <w:i/>
        </w:rPr>
        <w:t>Med.,</w:t>
      </w:r>
      <w:r w:rsidRPr="009043BD">
        <w:t xml:space="preserve"> 2001; 175(3): 197-201.</w:t>
      </w:r>
    </w:p>
    <w:p w14:paraId="607091FC" w14:textId="77777777" w:rsidR="004D6A23" w:rsidRPr="009043BD" w:rsidRDefault="004D6A23" w:rsidP="004D6A23">
      <w:pPr>
        <w:ind w:hanging="720"/>
      </w:pPr>
    </w:p>
    <w:p w14:paraId="599D6B4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Holcomb BW, Wheeler AP, </w:t>
      </w:r>
      <w:r w:rsidRPr="009043BD">
        <w:rPr>
          <w:b/>
        </w:rPr>
        <w:t>Ely EW</w:t>
      </w:r>
      <w:r w:rsidRPr="009043BD">
        <w:t xml:space="preserve">. New ways to reduce unnecessary variation and improve outcomes in the ICU, </w:t>
      </w:r>
      <w:proofErr w:type="spellStart"/>
      <w:r w:rsidRPr="009043BD">
        <w:rPr>
          <w:i/>
        </w:rPr>
        <w:t>Curr</w:t>
      </w:r>
      <w:proofErr w:type="spellEnd"/>
      <w:r w:rsidRPr="009043BD">
        <w:rPr>
          <w:i/>
        </w:rPr>
        <w:t xml:space="preserve"> </w:t>
      </w:r>
      <w:proofErr w:type="spellStart"/>
      <w:r w:rsidRPr="009043BD">
        <w:rPr>
          <w:i/>
        </w:rPr>
        <w:t>Opin</w:t>
      </w:r>
      <w:proofErr w:type="spellEnd"/>
      <w:r w:rsidRPr="009043BD">
        <w:rPr>
          <w:i/>
        </w:rPr>
        <w:t xml:space="preserve"> Crit Care, </w:t>
      </w:r>
      <w:r w:rsidR="00A462C9" w:rsidRPr="009043BD">
        <w:t>2001; 7:</w:t>
      </w:r>
      <w:r w:rsidRPr="009043BD">
        <w:t>304-311.</w:t>
      </w:r>
    </w:p>
    <w:p w14:paraId="072970DE" w14:textId="77777777" w:rsidR="004D6A23" w:rsidRPr="009043BD" w:rsidRDefault="004D6A23" w:rsidP="004D6A23">
      <w:pPr>
        <w:pStyle w:val="ListParagraph"/>
        <w:ind w:hanging="720"/>
        <w:jc w:val="left"/>
        <w:rPr>
          <w:rFonts w:ascii="Times New Roman" w:hAnsi="Times New Roman" w:cs="Times New Roman"/>
        </w:rPr>
      </w:pPr>
    </w:p>
    <w:p w14:paraId="5BDBA19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Bernard GR, </w:t>
      </w:r>
      <w:r w:rsidRPr="009043BD">
        <w:rPr>
          <w:b/>
        </w:rPr>
        <w:t>Ely EW</w:t>
      </w:r>
      <w:r w:rsidRPr="009043BD">
        <w:t xml:space="preserve">, Wright TJ, Helterbrand JD, Yan SB. </w:t>
      </w:r>
      <w:r w:rsidR="007A3A64">
        <w:t>F</w:t>
      </w:r>
      <w:r w:rsidRPr="009043BD">
        <w:t xml:space="preserve">or the rhAPC Sepsis Study Group, Safety and dose-relationship of recombinant human activated protein C (rhAPC) on coagulopathy in severe sepsis, </w:t>
      </w:r>
      <w:r w:rsidRPr="009043BD">
        <w:rPr>
          <w:i/>
        </w:rPr>
        <w:t xml:space="preserve">Crit. Care </w:t>
      </w:r>
      <w:r w:rsidR="007A3A64">
        <w:rPr>
          <w:i/>
        </w:rPr>
        <w:t>Med.,</w:t>
      </w:r>
      <w:r w:rsidR="00A462C9" w:rsidRPr="009043BD">
        <w:t xml:space="preserve"> 2001; 29(11):</w:t>
      </w:r>
      <w:r w:rsidRPr="009043BD">
        <w:t>2051-2059.</w:t>
      </w:r>
    </w:p>
    <w:p w14:paraId="13D3908D" w14:textId="77777777" w:rsidR="004D6A23" w:rsidRPr="009043BD" w:rsidRDefault="004D6A23" w:rsidP="004D6A23">
      <w:pPr>
        <w:ind w:hanging="720"/>
      </w:pPr>
    </w:p>
    <w:p w14:paraId="365D318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Inouye SK, Bernard GR, Gordon S, Francis J, May L, Truman B, Speroff T, Gautam S, Margolin R, Hart RP, Dittus R. Delirium in mechanically ventilated patients: Val</w:t>
      </w:r>
      <w:r w:rsidR="002903CB" w:rsidRPr="009043BD">
        <w:t>idation and reliability of the Confusion Assessment M</w:t>
      </w:r>
      <w:r w:rsidRPr="009043BD">
        <w:t>ethod for the</w:t>
      </w:r>
      <w:r w:rsidR="002903CB" w:rsidRPr="009043BD">
        <w:t xml:space="preserve"> Intensive Care U</w:t>
      </w:r>
      <w:r w:rsidR="00A462C9" w:rsidRPr="009043BD">
        <w:t>nit (CAM-ICU),</w:t>
      </w:r>
      <w:r w:rsidRPr="009043BD">
        <w:t xml:space="preserve"> </w:t>
      </w:r>
      <w:r w:rsidRPr="009043BD">
        <w:rPr>
          <w:i/>
        </w:rPr>
        <w:t>JAMA</w:t>
      </w:r>
      <w:r w:rsidR="00A462C9" w:rsidRPr="009043BD">
        <w:t>, 2001; 286(21):</w:t>
      </w:r>
      <w:r w:rsidRPr="009043BD">
        <w:t>2703-2710.</w:t>
      </w:r>
    </w:p>
    <w:p w14:paraId="30414296" w14:textId="77777777" w:rsidR="004D6A23" w:rsidRPr="009043BD" w:rsidRDefault="004D6A23" w:rsidP="004D6A23">
      <w:pPr>
        <w:ind w:hanging="720"/>
      </w:pPr>
    </w:p>
    <w:p w14:paraId="52A43FB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Wheeler AP, Thompson BT, </w:t>
      </w:r>
      <w:proofErr w:type="spellStart"/>
      <w:r w:rsidRPr="009043BD">
        <w:t>Ancukiewicz</w:t>
      </w:r>
      <w:proofErr w:type="spellEnd"/>
      <w:r w:rsidRPr="009043BD">
        <w:t xml:space="preserve"> M, Steinberg KP, Bernard GR., for the Acute Respiratory Distress Syndrome Network. Recovery rate and prognosis in older persons who develop acute lung injury and the acute respiratory distress syndrome, </w:t>
      </w:r>
      <w:r w:rsidRPr="009043BD">
        <w:rPr>
          <w:i/>
        </w:rPr>
        <w:t xml:space="preserve">Ann. Intern. </w:t>
      </w:r>
      <w:r w:rsidR="007A3A64">
        <w:rPr>
          <w:i/>
        </w:rPr>
        <w:t>Med.,</w:t>
      </w:r>
      <w:r w:rsidRPr="009043BD">
        <w:rPr>
          <w:i/>
        </w:rPr>
        <w:t xml:space="preserve"> </w:t>
      </w:r>
      <w:r w:rsidRPr="009043BD">
        <w:t xml:space="preserve">2002; 136: 24-35.  [Selected for publication in the 2003 edition of </w:t>
      </w:r>
      <w:r w:rsidRPr="009043BD">
        <w:rPr>
          <w:i/>
        </w:rPr>
        <w:t>Year Book of Critical Care</w:t>
      </w:r>
      <w:r w:rsidRPr="009043BD">
        <w:t>, Mosby-Year Book, Inc.]</w:t>
      </w:r>
    </w:p>
    <w:p w14:paraId="022D5DC6" w14:textId="77777777" w:rsidR="004D6A23" w:rsidRPr="009043BD" w:rsidRDefault="004D6A23" w:rsidP="004D6A23">
      <w:pPr>
        <w:ind w:hanging="720"/>
      </w:pPr>
    </w:p>
    <w:p w14:paraId="217325E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MacIntyre N, Cook D, </w:t>
      </w:r>
      <w:r w:rsidRPr="009043BD">
        <w:rPr>
          <w:b/>
        </w:rPr>
        <w:t>Ely EW</w:t>
      </w:r>
      <w:r w:rsidRPr="009043BD">
        <w:t xml:space="preserve">, Epstein S, Fink J, Heffner J, Hess D, </w:t>
      </w:r>
      <w:proofErr w:type="spellStart"/>
      <w:r w:rsidRPr="009043BD">
        <w:t>Hubmayr</w:t>
      </w:r>
      <w:proofErr w:type="spellEnd"/>
      <w:r w:rsidRPr="009043BD">
        <w:t xml:space="preserve"> R, </w:t>
      </w:r>
      <w:proofErr w:type="spellStart"/>
      <w:r w:rsidRPr="009043BD">
        <w:t>Scheinhorn</w:t>
      </w:r>
      <w:proofErr w:type="spellEnd"/>
      <w:r w:rsidRPr="009043BD">
        <w:t xml:space="preserve"> D. Evidence-based guidelines for weaning and discontinuing ventilatory support. A collective task force facilitated by the American Association for Respiratory Care; and the American College of Critical Care Medicine, </w:t>
      </w:r>
      <w:r w:rsidRPr="009043BD">
        <w:rPr>
          <w:i/>
        </w:rPr>
        <w:t xml:space="preserve">Chest, </w:t>
      </w:r>
      <w:r w:rsidRPr="009043BD">
        <w:t>2001; 120(6): 375S-395S.</w:t>
      </w:r>
    </w:p>
    <w:p w14:paraId="598313B9" w14:textId="77777777" w:rsidR="004D6A23" w:rsidRPr="009043BD" w:rsidRDefault="004D6A23" w:rsidP="004D6A23">
      <w:pPr>
        <w:ind w:hanging="720"/>
      </w:pPr>
    </w:p>
    <w:p w14:paraId="14987F2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Meade MO, Haponik EF, </w:t>
      </w:r>
      <w:proofErr w:type="spellStart"/>
      <w:r w:rsidRPr="009043BD">
        <w:t>Kollef</w:t>
      </w:r>
      <w:proofErr w:type="spellEnd"/>
      <w:r w:rsidRPr="009043BD">
        <w:t xml:space="preserve"> MH, Cook DJ, Guyatt GH, Stoller JK. Mechanical ventilator weaning protocols driven by nonphysician health-care professionals: Evidence based clinical practice guidelines, </w:t>
      </w:r>
      <w:r w:rsidRPr="009043BD">
        <w:rPr>
          <w:i/>
        </w:rPr>
        <w:t>Chest,</w:t>
      </w:r>
      <w:r w:rsidR="00A462C9" w:rsidRPr="009043BD">
        <w:t xml:space="preserve"> 2001; 120:</w:t>
      </w:r>
      <w:r w:rsidRPr="009043BD">
        <w:t>454S-463S.</w:t>
      </w:r>
    </w:p>
    <w:p w14:paraId="3952673D" w14:textId="77777777" w:rsidR="004D6A23" w:rsidRPr="009043BD" w:rsidRDefault="004D6A23" w:rsidP="004D6A23">
      <w:pPr>
        <w:ind w:hanging="720"/>
      </w:pPr>
    </w:p>
    <w:p w14:paraId="294F5CD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Gautam S, Margolin R, Francis J., May L, Speroff T, Truman B, Dittus R, Bernard GR, </w:t>
      </w:r>
      <w:proofErr w:type="spellStart"/>
      <w:r w:rsidRPr="009043BD">
        <w:t>Innouye</w:t>
      </w:r>
      <w:proofErr w:type="spellEnd"/>
      <w:r w:rsidRPr="009043BD">
        <w:t xml:space="preserve"> SK.  The impact of delirium in the intensive care unit on hospital length of stay, </w:t>
      </w:r>
      <w:r w:rsidR="00A462C9" w:rsidRPr="009043BD">
        <w:rPr>
          <w:i/>
        </w:rPr>
        <w:t xml:space="preserve">Intensive Care </w:t>
      </w:r>
      <w:r w:rsidR="007A3A64">
        <w:rPr>
          <w:i/>
        </w:rPr>
        <w:t>Med.,</w:t>
      </w:r>
      <w:r w:rsidRPr="009043BD">
        <w:rPr>
          <w:i/>
        </w:rPr>
        <w:t xml:space="preserve"> </w:t>
      </w:r>
      <w:r w:rsidR="00A462C9" w:rsidRPr="009043BD">
        <w:t>2001; 27:</w:t>
      </w:r>
      <w:r w:rsidRPr="009043BD">
        <w:t>1892-1900.</w:t>
      </w:r>
    </w:p>
    <w:p w14:paraId="64AA4B9F" w14:textId="77777777" w:rsidR="004D6A23" w:rsidRPr="009043BD" w:rsidRDefault="004D6A23" w:rsidP="004D6A23">
      <w:pPr>
        <w:ind w:hanging="720"/>
      </w:pPr>
    </w:p>
    <w:p w14:paraId="7423FB9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Esteban A, </w:t>
      </w:r>
      <w:proofErr w:type="spellStart"/>
      <w:r w:rsidRPr="009043BD">
        <w:t>Anzueto</w:t>
      </w:r>
      <w:proofErr w:type="spellEnd"/>
      <w:r w:rsidRPr="009043BD">
        <w:t xml:space="preserve"> A, </w:t>
      </w:r>
      <w:proofErr w:type="spellStart"/>
      <w:r w:rsidRPr="009043BD">
        <w:t>Frutos</w:t>
      </w:r>
      <w:proofErr w:type="spellEnd"/>
      <w:r w:rsidRPr="009043BD">
        <w:t xml:space="preserve"> F, </w:t>
      </w:r>
      <w:proofErr w:type="spellStart"/>
      <w:r w:rsidRPr="009043BD">
        <w:t>Alía</w:t>
      </w:r>
      <w:proofErr w:type="spellEnd"/>
      <w:r w:rsidRPr="009043BD">
        <w:t xml:space="preserve"> I, </w:t>
      </w:r>
      <w:proofErr w:type="spellStart"/>
      <w:r w:rsidRPr="009043BD">
        <w:t>Brochard</w:t>
      </w:r>
      <w:proofErr w:type="spellEnd"/>
      <w:r w:rsidRPr="009043BD">
        <w:t xml:space="preserve"> L, Stewart TE, Benito S, Epstein SK,  </w:t>
      </w:r>
      <w:proofErr w:type="spellStart"/>
      <w:r w:rsidRPr="009043BD">
        <w:t>Apezteguía</w:t>
      </w:r>
      <w:proofErr w:type="spellEnd"/>
      <w:r w:rsidRPr="009043BD">
        <w:t xml:space="preserve"> C, Nightingale P, </w:t>
      </w:r>
      <w:proofErr w:type="spellStart"/>
      <w:r w:rsidRPr="009043BD">
        <w:t>Arroliga</w:t>
      </w:r>
      <w:proofErr w:type="spellEnd"/>
      <w:r w:rsidRPr="009043BD">
        <w:t xml:space="preserve"> AC, Tobin MJ., for the Mechanical Ventilation International Study Group [includes</w:t>
      </w:r>
      <w:r w:rsidRPr="009043BD">
        <w:rPr>
          <w:b/>
        </w:rPr>
        <w:t xml:space="preserve"> Dr. Ely</w:t>
      </w:r>
      <w:r w:rsidRPr="009043BD">
        <w:t xml:space="preserve">]. Characteristics and outcomes in adult patients receiving mechanical ventilation: a 28-day international study. </w:t>
      </w:r>
      <w:r w:rsidRPr="009043BD">
        <w:rPr>
          <w:i/>
        </w:rPr>
        <w:t>JAMA</w:t>
      </w:r>
      <w:r w:rsidRPr="009043BD">
        <w:t>, 2002;  287:345-355.</w:t>
      </w:r>
    </w:p>
    <w:p w14:paraId="237787C1" w14:textId="77777777" w:rsidR="004D6A23" w:rsidRPr="009043BD" w:rsidRDefault="004D6A23" w:rsidP="004D6A23">
      <w:pPr>
        <w:ind w:hanging="720"/>
      </w:pPr>
    </w:p>
    <w:p w14:paraId="3B9FBE1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Brumble LM, </w:t>
      </w:r>
      <w:proofErr w:type="spellStart"/>
      <w:r w:rsidRPr="009043BD">
        <w:t>Milstone</w:t>
      </w:r>
      <w:proofErr w:type="spellEnd"/>
      <w:r w:rsidRPr="009043BD">
        <w:t xml:space="preserve"> AP, </w:t>
      </w:r>
      <w:proofErr w:type="spellStart"/>
      <w:r w:rsidRPr="009043BD">
        <w:t>Loyd</w:t>
      </w:r>
      <w:proofErr w:type="spellEnd"/>
      <w:r w:rsidRPr="009043BD">
        <w:t xml:space="preserve"> JE, </w:t>
      </w:r>
      <w:r w:rsidRPr="009043BD">
        <w:rPr>
          <w:b/>
        </w:rPr>
        <w:t>Ely EW</w:t>
      </w:r>
      <w:r w:rsidRPr="009043BD">
        <w:t xml:space="preserve">, Pierson RN, Gautam, S., </w:t>
      </w:r>
      <w:proofErr w:type="spellStart"/>
      <w:r w:rsidRPr="009043BD">
        <w:t>Dummer</w:t>
      </w:r>
      <w:proofErr w:type="spellEnd"/>
      <w:r w:rsidRPr="009043BD">
        <w:t xml:space="preserve">, J.S. Prevention of cytomegalovirus infection and disease after lung transplantation. Results using a unique regimen employing delayed ganciclovir. </w:t>
      </w:r>
      <w:r w:rsidRPr="009043BD">
        <w:rPr>
          <w:i/>
        </w:rPr>
        <w:t xml:space="preserve">Chest, </w:t>
      </w:r>
      <w:r w:rsidRPr="009043BD">
        <w:t>2002; 121:407-414.</w:t>
      </w:r>
    </w:p>
    <w:p w14:paraId="7A4B92E6" w14:textId="77777777" w:rsidR="004D6A23" w:rsidRPr="009043BD" w:rsidRDefault="004D6A23" w:rsidP="00B5516E">
      <w:pPr>
        <w:pStyle w:val="ListParagraph"/>
        <w:ind w:left="0"/>
        <w:jc w:val="left"/>
        <w:rPr>
          <w:rFonts w:ascii="Times New Roman" w:hAnsi="Times New Roman" w:cs="Times New Roman"/>
        </w:rPr>
      </w:pPr>
    </w:p>
    <w:p w14:paraId="404F840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Lawson WE, </w:t>
      </w:r>
      <w:r w:rsidRPr="009043BD">
        <w:rPr>
          <w:b/>
        </w:rPr>
        <w:t>Ely EW</w:t>
      </w:r>
      <w:r w:rsidRPr="009043BD">
        <w:t xml:space="preserve">. The use of </w:t>
      </w:r>
      <w:proofErr w:type="spellStart"/>
      <w:r w:rsidRPr="009043BD">
        <w:t>drotrecogin</w:t>
      </w:r>
      <w:proofErr w:type="spellEnd"/>
      <w:r w:rsidRPr="009043BD">
        <w:t xml:space="preserve"> alfa (activated) in the management of the patient with severe sepsis. </w:t>
      </w:r>
      <w:r w:rsidRPr="009043BD">
        <w:rPr>
          <w:i/>
        </w:rPr>
        <w:t>Today’s Therapeutic Trends,</w:t>
      </w:r>
      <w:r w:rsidRPr="009043BD">
        <w:t xml:space="preserve"> 2002;</w:t>
      </w:r>
      <w:r w:rsidRPr="009043BD">
        <w:rPr>
          <w:i/>
        </w:rPr>
        <w:t xml:space="preserve"> </w:t>
      </w:r>
      <w:r w:rsidRPr="009043BD">
        <w:t>20(2):159-182.</w:t>
      </w:r>
    </w:p>
    <w:p w14:paraId="4587FD58" w14:textId="77777777" w:rsidR="004D6A23" w:rsidRPr="009043BD" w:rsidRDefault="004D6A23" w:rsidP="004D6A23">
      <w:pPr>
        <w:ind w:hanging="720"/>
      </w:pPr>
    </w:p>
    <w:p w14:paraId="0D0EF0C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Haponik EF. Using the chest radiograph to determine intravascular volume status: the role of the vascular pedicle width. </w:t>
      </w:r>
      <w:r w:rsidRPr="009043BD">
        <w:rPr>
          <w:i/>
        </w:rPr>
        <w:t>Chest.</w:t>
      </w:r>
      <w:r w:rsidRPr="009043BD">
        <w:t xml:space="preserve"> 121(3):942-950, 2002. [Featured article in Emergency Medicine Journal Watch, June 2002; </w:t>
      </w:r>
      <w:hyperlink r:id="rId16" w:history="1">
        <w:r w:rsidRPr="009043BD">
          <w:rPr>
            <w:rStyle w:val="Hyperlink"/>
          </w:rPr>
          <w:t>http://jwatch.org/cgi/content/full/ 2002/612/6</w:t>
        </w:r>
      </w:hyperlink>
      <w:r w:rsidRPr="009043BD">
        <w:t>. Also selected for publication in the 2003 edition of edition of Year Book of Critical Care, Mosby-Year Book, Inc.]</w:t>
      </w:r>
    </w:p>
    <w:p w14:paraId="1138245E" w14:textId="77777777" w:rsidR="004D6A23" w:rsidRPr="009043BD" w:rsidRDefault="004D6A23" w:rsidP="004D6A23">
      <w:pPr>
        <w:ind w:hanging="720"/>
      </w:pPr>
    </w:p>
    <w:p w14:paraId="31D7D95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Destarac</w:t>
      </w:r>
      <w:proofErr w:type="spellEnd"/>
      <w:r w:rsidRPr="009043BD">
        <w:t xml:space="preserve"> LA, </w:t>
      </w:r>
      <w:r w:rsidRPr="009043BD">
        <w:rPr>
          <w:b/>
        </w:rPr>
        <w:t>Ely EW</w:t>
      </w:r>
      <w:r w:rsidRPr="009043BD">
        <w:t xml:space="preserve">. Sepsis in older patients: an emerging concern in critical care. </w:t>
      </w:r>
      <w:r w:rsidRPr="009043BD">
        <w:rPr>
          <w:i/>
        </w:rPr>
        <w:t>Advances in Sepsis,</w:t>
      </w:r>
      <w:r w:rsidRPr="009043BD">
        <w:t xml:space="preserve"> 2002; 2(1):15-22.</w:t>
      </w:r>
    </w:p>
    <w:p w14:paraId="40BA3C2B" w14:textId="77777777" w:rsidR="004D6A23" w:rsidRPr="009043BD" w:rsidRDefault="004D6A23" w:rsidP="004D6A23">
      <w:pPr>
        <w:ind w:hanging="720"/>
      </w:pPr>
    </w:p>
    <w:p w14:paraId="43A31BB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lastRenderedPageBreak/>
        <w:t xml:space="preserve">Key NS, </w:t>
      </w:r>
      <w:r w:rsidRPr="009043BD">
        <w:rPr>
          <w:b/>
        </w:rPr>
        <w:t>Ely EW</w:t>
      </w:r>
      <w:r w:rsidRPr="009043BD">
        <w:t xml:space="preserve">. Coagulation inhibition for sepsis. </w:t>
      </w:r>
      <w:proofErr w:type="spellStart"/>
      <w:r w:rsidRPr="009043BD">
        <w:rPr>
          <w:i/>
        </w:rPr>
        <w:t>Cu</w:t>
      </w:r>
      <w:r w:rsidR="00A462C9" w:rsidRPr="009043BD">
        <w:rPr>
          <w:i/>
        </w:rPr>
        <w:t>rr</w:t>
      </w:r>
      <w:proofErr w:type="spellEnd"/>
      <w:r w:rsidRPr="009043BD">
        <w:rPr>
          <w:i/>
        </w:rPr>
        <w:t xml:space="preserve"> </w:t>
      </w:r>
      <w:proofErr w:type="spellStart"/>
      <w:r w:rsidRPr="009043BD">
        <w:rPr>
          <w:i/>
        </w:rPr>
        <w:t>Opi</w:t>
      </w:r>
      <w:r w:rsidR="00A462C9" w:rsidRPr="009043BD">
        <w:rPr>
          <w:i/>
        </w:rPr>
        <w:t>n</w:t>
      </w:r>
      <w:proofErr w:type="spellEnd"/>
      <w:r w:rsidRPr="009043BD">
        <w:rPr>
          <w:i/>
        </w:rPr>
        <w:t xml:space="preserve"> </w:t>
      </w:r>
      <w:proofErr w:type="spellStart"/>
      <w:r w:rsidRPr="009043BD">
        <w:rPr>
          <w:i/>
        </w:rPr>
        <w:t>Hematol</w:t>
      </w:r>
      <w:proofErr w:type="spellEnd"/>
      <w:r w:rsidRPr="009043BD">
        <w:t>, 2002;  9(5):416-421.</w:t>
      </w:r>
    </w:p>
    <w:p w14:paraId="636BB42A" w14:textId="77777777" w:rsidR="004D6A23" w:rsidRPr="009043BD" w:rsidRDefault="004D6A23" w:rsidP="004D6A23">
      <w:pPr>
        <w:ind w:hanging="720"/>
        <w:rPr>
          <w:b/>
          <w:bCs/>
        </w:rPr>
      </w:pPr>
    </w:p>
    <w:p w14:paraId="35EBAA4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w:t>
      </w:r>
      <w:proofErr w:type="spellStart"/>
      <w:r w:rsidRPr="009043BD">
        <w:t>Laterre</w:t>
      </w:r>
      <w:proofErr w:type="spellEnd"/>
      <w:r w:rsidRPr="009043BD">
        <w:t xml:space="preserve"> P-F, Angus DC, Helterbrand JD, Levy H, </w:t>
      </w:r>
      <w:proofErr w:type="spellStart"/>
      <w:r w:rsidRPr="009043BD">
        <w:t>Dhainaut</w:t>
      </w:r>
      <w:proofErr w:type="spellEnd"/>
      <w:r w:rsidRPr="009043BD">
        <w:t xml:space="preserve"> J-F, Vincent J-L, Macias ML, Bernard GR. for the PROWESS Sepsis Study Group. </w:t>
      </w:r>
      <w:proofErr w:type="spellStart"/>
      <w:r w:rsidRPr="009043BD">
        <w:t>Drotrcogin</w:t>
      </w:r>
      <w:proofErr w:type="spellEnd"/>
      <w:r w:rsidRPr="009043BD">
        <w:t xml:space="preserve"> alfa (activated) administration across clinically important subgroups of patients with severe sepsis, </w:t>
      </w:r>
      <w:r w:rsidRPr="009043BD">
        <w:rPr>
          <w:i/>
        </w:rPr>
        <w:t xml:space="preserve">Crit. Care </w:t>
      </w:r>
      <w:r w:rsidR="007A3A64">
        <w:rPr>
          <w:i/>
        </w:rPr>
        <w:t>Med.,</w:t>
      </w:r>
      <w:r w:rsidRPr="009043BD">
        <w:t xml:space="preserve"> 2003; 31(1)12-19.</w:t>
      </w:r>
    </w:p>
    <w:p w14:paraId="2CF0BC77" w14:textId="77777777" w:rsidR="004D6A23" w:rsidRPr="009043BD" w:rsidRDefault="004D6A23" w:rsidP="004D6A23">
      <w:pPr>
        <w:ind w:hanging="720"/>
      </w:pPr>
    </w:p>
    <w:p w14:paraId="2A7AE41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Angus DC, Linde-</w:t>
      </w:r>
      <w:proofErr w:type="spellStart"/>
      <w:r w:rsidRPr="009043BD">
        <w:t>Zwirble</w:t>
      </w:r>
      <w:proofErr w:type="spellEnd"/>
      <w:r w:rsidRPr="009043BD">
        <w:t xml:space="preserve"> WT, Clermont G, Ball DE, </w:t>
      </w:r>
      <w:proofErr w:type="spellStart"/>
      <w:r w:rsidRPr="009043BD">
        <w:t>Basson</w:t>
      </w:r>
      <w:proofErr w:type="spellEnd"/>
      <w:r w:rsidRPr="009043BD">
        <w:t xml:space="preserve"> BR, </w:t>
      </w:r>
      <w:r w:rsidRPr="009043BD">
        <w:rPr>
          <w:b/>
        </w:rPr>
        <w:t>Ely EW</w:t>
      </w:r>
      <w:r w:rsidRPr="009043BD">
        <w:t xml:space="preserve">, </w:t>
      </w:r>
      <w:proofErr w:type="spellStart"/>
      <w:r w:rsidRPr="009043BD">
        <w:t>Laterre</w:t>
      </w:r>
      <w:proofErr w:type="spellEnd"/>
      <w:r w:rsidRPr="009043BD">
        <w:t xml:space="preserve"> P-F, Vincent J-L, Bernard G, van </w:t>
      </w:r>
      <w:proofErr w:type="spellStart"/>
      <w:r w:rsidRPr="009043BD">
        <w:t>Hout</w:t>
      </w:r>
      <w:proofErr w:type="spellEnd"/>
      <w:r w:rsidRPr="009043BD">
        <w:t xml:space="preserve"> B., for the PROWESS Investigators. Cost-effectiveness of </w:t>
      </w:r>
      <w:proofErr w:type="spellStart"/>
      <w:r w:rsidRPr="009043BD">
        <w:t>drotrecogin</w:t>
      </w:r>
      <w:proofErr w:type="spellEnd"/>
      <w:r w:rsidRPr="009043BD">
        <w:t xml:space="preserve"> alfa (activated) in the treatment of severe sepsis. </w:t>
      </w:r>
      <w:r w:rsidR="00FC0899" w:rsidRPr="009043BD">
        <w:rPr>
          <w:i/>
        </w:rPr>
        <w:t>Crit</w:t>
      </w:r>
      <w:r w:rsidRPr="009043BD">
        <w:rPr>
          <w:i/>
        </w:rPr>
        <w:t xml:space="preserve"> Care </w:t>
      </w:r>
      <w:r w:rsidR="007A3A64">
        <w:rPr>
          <w:i/>
        </w:rPr>
        <w:t>Med.,</w:t>
      </w:r>
      <w:r w:rsidRPr="009043BD">
        <w:t xml:space="preserve"> 2003; 31(1)1-11.</w:t>
      </w:r>
    </w:p>
    <w:p w14:paraId="478C3AEA" w14:textId="77777777" w:rsidR="004D6A23" w:rsidRPr="009043BD" w:rsidRDefault="004D6A23" w:rsidP="004D6A23">
      <w:pPr>
        <w:ind w:hanging="720"/>
      </w:pPr>
    </w:p>
    <w:p w14:paraId="69BCFB9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Martin GS, </w:t>
      </w:r>
      <w:r w:rsidRPr="009043BD">
        <w:rPr>
          <w:b/>
        </w:rPr>
        <w:t>Ely EW</w:t>
      </w:r>
      <w:r w:rsidRPr="009043BD">
        <w:t xml:space="preserve">, Carroll FE, Bernard GR. Correlation of the portable chest radiograph with fluid balance in critically ill patients. </w:t>
      </w:r>
      <w:r w:rsidRPr="009043BD">
        <w:rPr>
          <w:i/>
        </w:rPr>
        <w:t>Chest,</w:t>
      </w:r>
      <w:r w:rsidRPr="009043BD">
        <w:t xml:space="preserve"> 2003; 122(6):2087-2095.</w:t>
      </w:r>
    </w:p>
    <w:p w14:paraId="120C04B5" w14:textId="77777777" w:rsidR="004D6A23" w:rsidRPr="009043BD" w:rsidRDefault="004D6A23" w:rsidP="004D6A23">
      <w:pPr>
        <w:ind w:hanging="720"/>
      </w:pPr>
    </w:p>
    <w:p w14:paraId="721D401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Cox CE, Carson SS, </w:t>
      </w:r>
      <w:r w:rsidRPr="009043BD">
        <w:rPr>
          <w:b/>
        </w:rPr>
        <w:t>Ely EW</w:t>
      </w:r>
      <w:r w:rsidRPr="009043BD">
        <w:t xml:space="preserve">, </w:t>
      </w:r>
      <w:proofErr w:type="spellStart"/>
      <w:r w:rsidRPr="009043BD">
        <w:t>Govert</w:t>
      </w:r>
      <w:proofErr w:type="spellEnd"/>
      <w:r w:rsidRPr="009043BD">
        <w:t xml:space="preserve"> JA, Garrett JM, Brower RG, Morris DG, Abraham E, </w:t>
      </w:r>
      <w:proofErr w:type="spellStart"/>
      <w:r w:rsidRPr="009043BD">
        <w:t>Donnabella</w:t>
      </w:r>
      <w:proofErr w:type="spellEnd"/>
      <w:r w:rsidRPr="009043BD">
        <w:t xml:space="preserve"> V, </w:t>
      </w:r>
      <w:proofErr w:type="spellStart"/>
      <w:r w:rsidRPr="009043BD">
        <w:t>Spevetz</w:t>
      </w:r>
      <w:proofErr w:type="spellEnd"/>
      <w:r w:rsidRPr="009043BD">
        <w:t xml:space="preserve"> A, Hall JB. Effectiveness of medical residents' education in mechanical ventilation. </w:t>
      </w:r>
      <w:r w:rsidRPr="009043BD">
        <w:rPr>
          <w:i/>
        </w:rPr>
        <w:t xml:space="preserve">Am. J. Respir. Crit. Care </w:t>
      </w:r>
      <w:r w:rsidR="007A3A64">
        <w:rPr>
          <w:i/>
        </w:rPr>
        <w:t>Med.,</w:t>
      </w:r>
      <w:r w:rsidRPr="009043BD">
        <w:t xml:space="preserve"> 2003; 167(1):32-38.</w:t>
      </w:r>
    </w:p>
    <w:p w14:paraId="67316064" w14:textId="77777777" w:rsidR="004D6A23" w:rsidRPr="009043BD" w:rsidRDefault="004D6A23" w:rsidP="004D6A23">
      <w:pPr>
        <w:ind w:hanging="720"/>
      </w:pPr>
    </w:p>
    <w:p w14:paraId="6C4BBDA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McNicoll</w:t>
      </w:r>
      <w:proofErr w:type="spellEnd"/>
      <w:r w:rsidRPr="009043BD">
        <w:t xml:space="preserve"> L, Pisani MA, Zhang Y, </w:t>
      </w:r>
      <w:r w:rsidRPr="009043BD">
        <w:rPr>
          <w:b/>
        </w:rPr>
        <w:t>Ely EW</w:t>
      </w:r>
      <w:r w:rsidRPr="009043BD">
        <w:t xml:space="preserve">, Siegel MD, Inouye SK. Delirium in the intensive care unit: occurrence and clinical course in older patients. </w:t>
      </w:r>
      <w:r w:rsidR="00FC0899" w:rsidRPr="009043BD">
        <w:rPr>
          <w:i/>
        </w:rPr>
        <w:t>J</w:t>
      </w:r>
      <w:r w:rsidRPr="009043BD">
        <w:rPr>
          <w:i/>
        </w:rPr>
        <w:t xml:space="preserve"> Am </w:t>
      </w:r>
      <w:proofErr w:type="spellStart"/>
      <w:r w:rsidRPr="009043BD">
        <w:rPr>
          <w:i/>
        </w:rPr>
        <w:t>Geriatr</w:t>
      </w:r>
      <w:proofErr w:type="spellEnd"/>
      <w:r w:rsidRPr="009043BD">
        <w:rPr>
          <w:i/>
        </w:rPr>
        <w:t xml:space="preserve"> Soc, </w:t>
      </w:r>
      <w:r w:rsidRPr="009043BD">
        <w:t>2003; 51:591-598.</w:t>
      </w:r>
    </w:p>
    <w:p w14:paraId="30B7D45D" w14:textId="77777777" w:rsidR="004D6A23" w:rsidRPr="009043BD" w:rsidRDefault="004D6A23" w:rsidP="004D6A23">
      <w:pPr>
        <w:ind w:hanging="720"/>
      </w:pPr>
    </w:p>
    <w:p w14:paraId="175AB0D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Truman B, May L, </w:t>
      </w:r>
      <w:r w:rsidRPr="009043BD">
        <w:rPr>
          <w:b/>
        </w:rPr>
        <w:t>Ely EW</w:t>
      </w:r>
      <w:r w:rsidRPr="009043BD">
        <w:t xml:space="preserve">. Monitoring delirium in the ICU using the CAM-ICU [quiz 37-8] </w:t>
      </w:r>
      <w:r w:rsidR="00FC0899" w:rsidRPr="009043BD">
        <w:rPr>
          <w:i/>
        </w:rPr>
        <w:t>Crit</w:t>
      </w:r>
      <w:r w:rsidRPr="009043BD">
        <w:rPr>
          <w:i/>
        </w:rPr>
        <w:t xml:space="preserve"> Care Nurse,</w:t>
      </w:r>
      <w:r w:rsidRPr="009043BD">
        <w:t xml:space="preserve"> 2003; 23(2):25-36.</w:t>
      </w:r>
    </w:p>
    <w:p w14:paraId="0D3F7676" w14:textId="77777777" w:rsidR="004D6A23" w:rsidRPr="009043BD" w:rsidRDefault="004D6A23" w:rsidP="004D6A23">
      <w:pPr>
        <w:ind w:hanging="720"/>
      </w:pPr>
    </w:p>
    <w:p w14:paraId="56B0497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Hart RP, Gordon SM, </w:t>
      </w:r>
      <w:proofErr w:type="spellStart"/>
      <w:r w:rsidRPr="009043BD">
        <w:t>Shintani</w:t>
      </w:r>
      <w:proofErr w:type="spellEnd"/>
      <w:r w:rsidRPr="009043BD">
        <w:t xml:space="preserve"> A, Truman B, May L, </w:t>
      </w:r>
      <w:r w:rsidRPr="009043BD">
        <w:rPr>
          <w:b/>
        </w:rPr>
        <w:t>Ely EW</w:t>
      </w:r>
      <w:r w:rsidRPr="009043BD">
        <w:t xml:space="preserve">. Six-month neuropsychological outcome of medical intensive care unit patients. </w:t>
      </w:r>
      <w:r w:rsidRPr="009043BD">
        <w:rPr>
          <w:i/>
        </w:rPr>
        <w:t xml:space="preserve">Crit. Care </w:t>
      </w:r>
      <w:r w:rsidR="007A3A64">
        <w:rPr>
          <w:i/>
        </w:rPr>
        <w:t>Med.,</w:t>
      </w:r>
      <w:r w:rsidRPr="009043BD">
        <w:t xml:space="preserve"> 2003; 31(4):1226-1234.</w:t>
      </w:r>
    </w:p>
    <w:p w14:paraId="43FFF1DD" w14:textId="77777777" w:rsidR="004D6A23" w:rsidRPr="009043BD" w:rsidRDefault="004D6A23" w:rsidP="004D6A23">
      <w:pPr>
        <w:ind w:hanging="720"/>
      </w:pPr>
    </w:p>
    <w:p w14:paraId="4CEE80A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Kleinpell RM, Goyette RE. Advances in the understanding of clinical manifestations and therapy of severe sepsis: an update for critical care nurses. [quiz 134-5] </w:t>
      </w:r>
      <w:r w:rsidRPr="009043BD">
        <w:rPr>
          <w:i/>
        </w:rPr>
        <w:t xml:space="preserve"> Am J Crit Care,</w:t>
      </w:r>
      <w:r w:rsidRPr="009043BD">
        <w:t xml:space="preserve"> 2003; 12(2):120-133.</w:t>
      </w:r>
    </w:p>
    <w:p w14:paraId="74C9760E" w14:textId="77777777" w:rsidR="004D6A23" w:rsidRPr="009043BD" w:rsidRDefault="004D6A23" w:rsidP="004D6A23">
      <w:pPr>
        <w:ind w:hanging="720"/>
      </w:pPr>
    </w:p>
    <w:p w14:paraId="6FC2E18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Angus DC, </w:t>
      </w:r>
      <w:proofErr w:type="spellStart"/>
      <w:r w:rsidRPr="009043BD">
        <w:t>Carlet</w:t>
      </w:r>
      <w:proofErr w:type="spellEnd"/>
      <w:r w:rsidRPr="009043BD">
        <w:t xml:space="preserve"> J. Surviving intensive care: a report from the 2002 Brussels Roundtable </w:t>
      </w:r>
      <w:r w:rsidRPr="009043BD">
        <w:rPr>
          <w:b/>
        </w:rPr>
        <w:t xml:space="preserve">(Dr. Ely was part of the roundtable conference and contributed work to this manuscript.) </w:t>
      </w:r>
      <w:r w:rsidRPr="009043BD">
        <w:rPr>
          <w:i/>
        </w:rPr>
        <w:t xml:space="preserve">Intensive Care </w:t>
      </w:r>
      <w:r w:rsidR="007A3A64">
        <w:rPr>
          <w:i/>
        </w:rPr>
        <w:t>Med.,</w:t>
      </w:r>
      <w:r w:rsidRPr="009043BD">
        <w:t xml:space="preserve"> 2003; 29:368-377.</w:t>
      </w:r>
    </w:p>
    <w:p w14:paraId="22540923" w14:textId="77777777" w:rsidR="004D6A23" w:rsidRPr="009043BD" w:rsidRDefault="004D6A23" w:rsidP="004D6A23">
      <w:pPr>
        <w:ind w:hanging="720"/>
      </w:pPr>
    </w:p>
    <w:p w14:paraId="0CEF43A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Truman B, </w:t>
      </w:r>
      <w:proofErr w:type="spellStart"/>
      <w:r w:rsidRPr="009043BD">
        <w:t>Shintani</w:t>
      </w:r>
      <w:proofErr w:type="spellEnd"/>
      <w:r w:rsidRPr="009043BD">
        <w:t xml:space="preserve"> A, Thomason JWW, Wheeler AP, Gordon S, Francis J,  Speroff T, Gautam S, Margolin R, Dittus R, Bernard G, Sessler CN. Monitoring sedation status over time in ICU patients: the reliability and validity of the Richmond Agitation Sedation Scale (RASS). </w:t>
      </w:r>
      <w:r w:rsidRPr="009043BD">
        <w:rPr>
          <w:i/>
        </w:rPr>
        <w:t>JAMA,</w:t>
      </w:r>
      <w:r w:rsidRPr="009043BD">
        <w:t xml:space="preserve"> 2003; 289:2983-2991.</w:t>
      </w:r>
    </w:p>
    <w:p w14:paraId="52024F01" w14:textId="77777777" w:rsidR="004D6A23" w:rsidRPr="009043BD" w:rsidRDefault="004D6A23" w:rsidP="004D6A23">
      <w:pPr>
        <w:ind w:hanging="720"/>
      </w:pPr>
    </w:p>
    <w:p w14:paraId="3D9DB93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Angus DC, Williams MD, Bates B, </w:t>
      </w:r>
      <w:proofErr w:type="spellStart"/>
      <w:r w:rsidRPr="009043BD">
        <w:t>Qualy</w:t>
      </w:r>
      <w:proofErr w:type="spellEnd"/>
      <w:r w:rsidRPr="009043BD">
        <w:t xml:space="preserve"> R, Bernard GR. </w:t>
      </w:r>
      <w:proofErr w:type="spellStart"/>
      <w:r w:rsidRPr="009043BD">
        <w:t>Drotrecogin</w:t>
      </w:r>
      <w:proofErr w:type="spellEnd"/>
      <w:r w:rsidRPr="009043BD">
        <w:t xml:space="preserve"> Alfa (activated) treatment of older patients with severe sepsis. </w:t>
      </w:r>
      <w:r w:rsidRPr="009043BD">
        <w:rPr>
          <w:i/>
        </w:rPr>
        <w:t>Clin. Infect. Dis,</w:t>
      </w:r>
      <w:r w:rsidRPr="009043BD">
        <w:t xml:space="preserve"> 2003;</w:t>
      </w:r>
      <w:r w:rsidRPr="009043BD">
        <w:rPr>
          <w:i/>
        </w:rPr>
        <w:t xml:space="preserve"> </w:t>
      </w:r>
      <w:r w:rsidRPr="009043BD">
        <w:t>37(2):187-195. [Chosen for Year Book of Medicine]</w:t>
      </w:r>
    </w:p>
    <w:p w14:paraId="66D69937" w14:textId="77777777" w:rsidR="004D6A23" w:rsidRPr="009043BD" w:rsidRDefault="004D6A23" w:rsidP="004D6A23">
      <w:pPr>
        <w:ind w:hanging="720"/>
      </w:pPr>
    </w:p>
    <w:p w14:paraId="51C0BBF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lastRenderedPageBreak/>
        <w:t>Ely EW</w:t>
      </w:r>
      <w:r w:rsidRPr="009043BD">
        <w:t xml:space="preserve">. Optimizing outcomes for older patients treated in the intensive care unit. </w:t>
      </w:r>
      <w:r w:rsidRPr="009043BD">
        <w:rPr>
          <w:i/>
        </w:rPr>
        <w:t xml:space="preserve">Intensive Care </w:t>
      </w:r>
      <w:r w:rsidR="007A3A64">
        <w:rPr>
          <w:i/>
        </w:rPr>
        <w:t>Med.,</w:t>
      </w:r>
      <w:r w:rsidRPr="009043BD">
        <w:rPr>
          <w:i/>
        </w:rPr>
        <w:t xml:space="preserve"> </w:t>
      </w:r>
      <w:r w:rsidRPr="009043BD">
        <w:t xml:space="preserve">2003; 29:2112-5. </w:t>
      </w:r>
    </w:p>
    <w:p w14:paraId="69F76BD6" w14:textId="77777777" w:rsidR="004D6A23" w:rsidRPr="009043BD" w:rsidRDefault="004D6A23" w:rsidP="004D6A23">
      <w:pPr>
        <w:ind w:hanging="720"/>
      </w:pPr>
    </w:p>
    <w:p w14:paraId="53F0D5A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Wood KA, </w:t>
      </w:r>
      <w:r w:rsidRPr="009043BD">
        <w:rPr>
          <w:b/>
        </w:rPr>
        <w:t>Ely EW</w:t>
      </w:r>
      <w:r w:rsidRPr="009043BD">
        <w:t xml:space="preserve">. What does it mean to be critically ill and elderly? </w:t>
      </w:r>
      <w:proofErr w:type="spellStart"/>
      <w:r w:rsidRPr="009043BD">
        <w:rPr>
          <w:i/>
        </w:rPr>
        <w:t>Curr</w:t>
      </w:r>
      <w:proofErr w:type="spellEnd"/>
      <w:r w:rsidRPr="009043BD">
        <w:rPr>
          <w:i/>
        </w:rPr>
        <w:t xml:space="preserve"> </w:t>
      </w:r>
      <w:proofErr w:type="spellStart"/>
      <w:r w:rsidRPr="009043BD">
        <w:rPr>
          <w:i/>
        </w:rPr>
        <w:t>Opin</w:t>
      </w:r>
      <w:proofErr w:type="spellEnd"/>
      <w:r w:rsidRPr="009043BD">
        <w:rPr>
          <w:i/>
        </w:rPr>
        <w:t xml:space="preserve"> Crit Care,</w:t>
      </w:r>
      <w:r w:rsidRPr="009043BD">
        <w:t xml:space="preserve"> 2003; 9(4):316-320.</w:t>
      </w:r>
    </w:p>
    <w:p w14:paraId="5941F4A9" w14:textId="77777777" w:rsidR="004D6A23" w:rsidRPr="009043BD" w:rsidRDefault="004D6A23" w:rsidP="004D6A23">
      <w:pPr>
        <w:ind w:hanging="720"/>
      </w:pPr>
    </w:p>
    <w:p w14:paraId="5253D4A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Lawson EW, </w:t>
      </w:r>
      <w:r w:rsidRPr="009043BD">
        <w:rPr>
          <w:b/>
        </w:rPr>
        <w:t>Ely EW</w:t>
      </w:r>
      <w:r w:rsidRPr="009043BD">
        <w:t xml:space="preserve">. Managing severe sepsis with activated protein C. [Invited Article] </w:t>
      </w:r>
      <w:r w:rsidR="00FC0899" w:rsidRPr="009043BD">
        <w:rPr>
          <w:i/>
        </w:rPr>
        <w:t xml:space="preserve">J </w:t>
      </w:r>
      <w:r w:rsidRPr="009043BD">
        <w:rPr>
          <w:i/>
        </w:rPr>
        <w:t>Respir Dis,</w:t>
      </w:r>
      <w:r w:rsidRPr="009043BD">
        <w:t xml:space="preserve"> 2003; 24(9):348-394.</w:t>
      </w:r>
    </w:p>
    <w:p w14:paraId="7512F684" w14:textId="77777777" w:rsidR="004D6A23" w:rsidRPr="009043BD" w:rsidRDefault="004D6A23" w:rsidP="004D6A23">
      <w:pPr>
        <w:ind w:hanging="720"/>
      </w:pPr>
    </w:p>
    <w:p w14:paraId="738827F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lang w:val="it-IT"/>
        </w:rPr>
        <w:t xml:space="preserve">Pisani MA, Redlich C, McNicoll L, </w:t>
      </w:r>
      <w:r w:rsidRPr="009043BD">
        <w:rPr>
          <w:b/>
          <w:lang w:val="it-IT"/>
        </w:rPr>
        <w:t>Ely EW</w:t>
      </w:r>
      <w:r w:rsidRPr="009043BD">
        <w:rPr>
          <w:lang w:val="it-IT"/>
        </w:rPr>
        <w:t xml:space="preserve">, Inouye SK. </w:t>
      </w:r>
      <w:proofErr w:type="spellStart"/>
      <w:r w:rsidRPr="009043BD">
        <w:t>Underrecognition</w:t>
      </w:r>
      <w:proofErr w:type="spellEnd"/>
      <w:r w:rsidRPr="009043BD">
        <w:t xml:space="preserve"> of preexisting cognitive impairment by physicians in older ICU patients. </w:t>
      </w:r>
      <w:r w:rsidRPr="009043BD">
        <w:rPr>
          <w:i/>
        </w:rPr>
        <w:t>Chest,</w:t>
      </w:r>
      <w:r w:rsidRPr="009043BD">
        <w:t xml:space="preserve"> 2003;</w:t>
      </w:r>
      <w:r w:rsidRPr="009043BD">
        <w:rPr>
          <w:i/>
        </w:rPr>
        <w:t xml:space="preserve"> </w:t>
      </w:r>
      <w:r w:rsidRPr="009043BD">
        <w:t>124:2267-2274.</w:t>
      </w:r>
    </w:p>
    <w:p w14:paraId="49719B2D" w14:textId="77777777" w:rsidR="004D6A23" w:rsidRPr="009043BD" w:rsidRDefault="004D6A23" w:rsidP="004D6A23">
      <w:pPr>
        <w:ind w:hanging="720"/>
      </w:pPr>
    </w:p>
    <w:p w14:paraId="265AD79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Stephens RK, Jackson JC, Thomason JW, Truman B, Gordon S, Dittus RS, Bernard GR. Current opinions regarding the importance, diagnosis, and management of delirium in the intensive care unit: a survey of 912 healthcare professionals.</w:t>
      </w:r>
      <w:r w:rsidRPr="009043BD">
        <w:rPr>
          <w:i/>
        </w:rPr>
        <w:t xml:space="preserve"> Crit Care </w:t>
      </w:r>
      <w:r w:rsidR="007A3A64">
        <w:rPr>
          <w:i/>
        </w:rPr>
        <w:t>Med.,</w:t>
      </w:r>
      <w:r w:rsidRPr="009043BD">
        <w:t xml:space="preserve"> 2004; 32(1):106-112.</w:t>
      </w:r>
    </w:p>
    <w:p w14:paraId="060E0903" w14:textId="77777777" w:rsidR="004D6A23" w:rsidRPr="009043BD" w:rsidRDefault="004D6A23" w:rsidP="004D6A23">
      <w:pPr>
        <w:ind w:hanging="720"/>
      </w:pPr>
    </w:p>
    <w:p w14:paraId="637C784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Esteban A, </w:t>
      </w:r>
      <w:proofErr w:type="spellStart"/>
      <w:r w:rsidRPr="009043BD">
        <w:t>Anzueto</w:t>
      </w:r>
      <w:proofErr w:type="spellEnd"/>
      <w:r w:rsidRPr="009043BD">
        <w:t xml:space="preserve"> A, </w:t>
      </w:r>
      <w:proofErr w:type="spellStart"/>
      <w:r w:rsidRPr="009043BD">
        <w:t>Frutos</w:t>
      </w:r>
      <w:proofErr w:type="spellEnd"/>
      <w:r w:rsidRPr="009043BD">
        <w:t xml:space="preserve"> F, </w:t>
      </w:r>
      <w:proofErr w:type="spellStart"/>
      <w:r w:rsidRPr="009043BD">
        <w:t>Immaculada</w:t>
      </w:r>
      <w:proofErr w:type="spellEnd"/>
      <w:r w:rsidRPr="009043BD">
        <w:t xml:space="preserve"> A, </w:t>
      </w:r>
      <w:r w:rsidRPr="009043BD">
        <w:rPr>
          <w:b/>
        </w:rPr>
        <w:t>Ely EW</w:t>
      </w:r>
      <w:r w:rsidRPr="009043BD">
        <w:t xml:space="preserve">, </w:t>
      </w:r>
      <w:proofErr w:type="spellStart"/>
      <w:r w:rsidRPr="009043BD">
        <w:t>Brochard</w:t>
      </w:r>
      <w:proofErr w:type="spellEnd"/>
      <w:r w:rsidRPr="009043BD">
        <w:t xml:space="preserve"> L, Stewart TE, </w:t>
      </w:r>
      <w:proofErr w:type="spellStart"/>
      <w:r w:rsidRPr="009043BD">
        <w:t>Apezteguia</w:t>
      </w:r>
      <w:proofErr w:type="spellEnd"/>
      <w:r w:rsidRPr="009043BD">
        <w:t xml:space="preserve"> C, Tobin MJ, Nightingale P, </w:t>
      </w:r>
      <w:proofErr w:type="spellStart"/>
      <w:r w:rsidRPr="009043BD">
        <w:t>Dimitrios</w:t>
      </w:r>
      <w:proofErr w:type="spellEnd"/>
      <w:r w:rsidRPr="009043BD">
        <w:t xml:space="preserve"> M, Pimentel J., for the Mechanical Ventilation International Study Group. Outcome of elderly patients receiving mechanical ventilation. </w:t>
      </w:r>
      <w:r w:rsidRPr="009043BD">
        <w:rPr>
          <w:i/>
        </w:rPr>
        <w:t xml:space="preserve">Intensive Care </w:t>
      </w:r>
      <w:r w:rsidR="007A3A64">
        <w:rPr>
          <w:i/>
        </w:rPr>
        <w:t>Med.,</w:t>
      </w:r>
      <w:r w:rsidRPr="009043BD">
        <w:rPr>
          <w:i/>
        </w:rPr>
        <w:t xml:space="preserve"> </w:t>
      </w:r>
      <w:r w:rsidR="00FC0899" w:rsidRPr="009043BD">
        <w:t>2004; 30:</w:t>
      </w:r>
      <w:r w:rsidRPr="009043BD">
        <w:t>639-646.</w:t>
      </w:r>
    </w:p>
    <w:p w14:paraId="3920155D" w14:textId="77777777" w:rsidR="004D6A23" w:rsidRPr="009043BD" w:rsidRDefault="004D6A23" w:rsidP="004D6A23">
      <w:pPr>
        <w:ind w:hanging="720"/>
      </w:pPr>
    </w:p>
    <w:p w14:paraId="1EE0602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Truman B, </w:t>
      </w:r>
      <w:proofErr w:type="spellStart"/>
      <w:r w:rsidRPr="009043BD">
        <w:t>Manzi</w:t>
      </w:r>
      <w:proofErr w:type="spellEnd"/>
      <w:r w:rsidRPr="009043BD">
        <w:t xml:space="preserve"> DJ, </w:t>
      </w:r>
      <w:proofErr w:type="spellStart"/>
      <w:r w:rsidRPr="009043BD">
        <w:t>Sigl</w:t>
      </w:r>
      <w:proofErr w:type="spellEnd"/>
      <w:r w:rsidRPr="009043BD">
        <w:t xml:space="preserve"> JC, </w:t>
      </w:r>
      <w:proofErr w:type="spellStart"/>
      <w:r w:rsidRPr="009043BD">
        <w:t>Shintani</w:t>
      </w:r>
      <w:proofErr w:type="spellEnd"/>
      <w:r w:rsidRPr="009043BD">
        <w:t xml:space="preserve"> A, Bernard GR. Consciousness monitoring in ventilated patients: Bispectral (BIS) EEG monitors arousal not delirium. </w:t>
      </w:r>
      <w:r w:rsidRPr="009043BD">
        <w:rPr>
          <w:i/>
        </w:rPr>
        <w:t xml:space="preserve">Intensive Care </w:t>
      </w:r>
      <w:r w:rsidR="007A3A64">
        <w:rPr>
          <w:i/>
        </w:rPr>
        <w:t>Med.,</w:t>
      </w:r>
      <w:r w:rsidRPr="009043BD">
        <w:t xml:space="preserve"> 2004; 30:1537-1543.</w:t>
      </w:r>
    </w:p>
    <w:p w14:paraId="20D4DFE8" w14:textId="77777777" w:rsidR="004D6A23" w:rsidRPr="009043BD" w:rsidRDefault="004D6A23" w:rsidP="004D6A23">
      <w:pPr>
        <w:ind w:hanging="720"/>
      </w:pPr>
    </w:p>
    <w:p w14:paraId="219E7BC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w:t>
      </w:r>
      <w:proofErr w:type="spellStart"/>
      <w:r w:rsidRPr="009043BD">
        <w:t>Shintani</w:t>
      </w:r>
      <w:proofErr w:type="spellEnd"/>
      <w:r w:rsidRPr="009043BD">
        <w:t xml:space="preserve"> A, Truman B, Speroff T, Gordon SM, Harrell FE Jr., Inouye SK, Bernard GR, Dittus RS. Delirium as a predictor of mortality in mechanically ventilated patients in the intensive care unit. </w:t>
      </w:r>
      <w:r w:rsidRPr="009043BD">
        <w:rPr>
          <w:i/>
        </w:rPr>
        <w:t>JAMA,</w:t>
      </w:r>
      <w:r w:rsidRPr="009043BD">
        <w:t xml:space="preserve"> 2004;</w:t>
      </w:r>
      <w:r w:rsidRPr="009043BD">
        <w:rPr>
          <w:i/>
        </w:rPr>
        <w:t xml:space="preserve"> </w:t>
      </w:r>
      <w:r w:rsidRPr="009043BD">
        <w:t>291(14):1753-1762. [Elliot Newman Prize awarded for the outstanding clinical research paper at Vanderbilt University 2004] * Chosen for the 2004 Yearbook in Medicine.</w:t>
      </w:r>
    </w:p>
    <w:p w14:paraId="58007456" w14:textId="77777777" w:rsidR="004D6A23" w:rsidRPr="009043BD" w:rsidRDefault="004D6A23" w:rsidP="004D6A23">
      <w:pPr>
        <w:ind w:hanging="720"/>
      </w:pPr>
    </w:p>
    <w:p w14:paraId="247BF3A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Milbrandt EB, Deppen S, Harrison PL, </w:t>
      </w:r>
      <w:proofErr w:type="spellStart"/>
      <w:r w:rsidRPr="009043BD">
        <w:t>Shintani</w:t>
      </w:r>
      <w:proofErr w:type="spellEnd"/>
      <w:r w:rsidRPr="009043BD">
        <w:t xml:space="preserve"> AK, Speroff T, Stiles RA, Truman B,  Bernard GR, Dittus RS, </w:t>
      </w:r>
      <w:r w:rsidRPr="009043BD">
        <w:rPr>
          <w:b/>
        </w:rPr>
        <w:t>Ely EW</w:t>
      </w:r>
      <w:r w:rsidR="00A62EAC" w:rsidRPr="009043BD">
        <w:t>. Costs a</w:t>
      </w:r>
      <w:r w:rsidRPr="009043BD">
        <w:t>sso</w:t>
      </w:r>
      <w:r w:rsidR="00A62EAC" w:rsidRPr="009043BD">
        <w:t>ciated with delirium in mechanically ventilated p</w:t>
      </w:r>
      <w:r w:rsidRPr="009043BD">
        <w:t xml:space="preserve">atients. </w:t>
      </w:r>
      <w:r w:rsidRPr="009043BD">
        <w:rPr>
          <w:i/>
        </w:rPr>
        <w:t xml:space="preserve">Crit Care </w:t>
      </w:r>
      <w:r w:rsidR="007A3A64">
        <w:rPr>
          <w:i/>
        </w:rPr>
        <w:t>Med.,</w:t>
      </w:r>
      <w:r w:rsidRPr="009043BD">
        <w:rPr>
          <w:i/>
        </w:rPr>
        <w:t xml:space="preserve"> </w:t>
      </w:r>
      <w:r w:rsidRPr="009043BD">
        <w:t>2004; 32(4):955-962.</w:t>
      </w:r>
    </w:p>
    <w:p w14:paraId="423F943A" w14:textId="77777777" w:rsidR="004D6A23" w:rsidRPr="009043BD" w:rsidRDefault="004D6A23" w:rsidP="004D6A23">
      <w:pPr>
        <w:ind w:hanging="720"/>
      </w:pPr>
    </w:p>
    <w:p w14:paraId="1C265C4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Truman B, Gordon S, </w:t>
      </w:r>
      <w:r w:rsidRPr="009043BD">
        <w:rPr>
          <w:b/>
        </w:rPr>
        <w:t>Ely EW</w:t>
      </w:r>
      <w:r w:rsidR="00A62EAC" w:rsidRPr="009043BD">
        <w:t>. Delirium: A neglected d</w:t>
      </w:r>
      <w:r w:rsidRPr="009043BD">
        <w:t xml:space="preserve">anger in the ICU. </w:t>
      </w:r>
      <w:r w:rsidR="00FC0899" w:rsidRPr="009043BD">
        <w:rPr>
          <w:i/>
        </w:rPr>
        <w:t xml:space="preserve">Ann </w:t>
      </w:r>
      <w:r w:rsidRPr="009043BD">
        <w:rPr>
          <w:i/>
        </w:rPr>
        <w:t>Long-Term Care</w:t>
      </w:r>
      <w:r w:rsidRPr="009043BD">
        <w:t>, 2004; 12:18-22.</w:t>
      </w:r>
      <w:r w:rsidR="00E57957" w:rsidRPr="009043BD">
        <w:t xml:space="preserve">  </w:t>
      </w:r>
    </w:p>
    <w:p w14:paraId="06ADBB4D" w14:textId="77777777" w:rsidR="004D6A23" w:rsidRPr="009043BD" w:rsidRDefault="004D6A23" w:rsidP="004D6A23">
      <w:pPr>
        <w:ind w:hanging="720"/>
      </w:pPr>
    </w:p>
    <w:p w14:paraId="51F7275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Bernard GR, Margolis BD, </w:t>
      </w:r>
      <w:proofErr w:type="spellStart"/>
      <w:r w:rsidRPr="009043BD">
        <w:t>Shanies</w:t>
      </w:r>
      <w:proofErr w:type="spellEnd"/>
      <w:r w:rsidRPr="009043BD">
        <w:t xml:space="preserve"> HM, </w:t>
      </w:r>
      <w:r w:rsidRPr="009043BD">
        <w:rPr>
          <w:b/>
        </w:rPr>
        <w:t>Ely EW</w:t>
      </w:r>
      <w:r w:rsidRPr="009043BD">
        <w:t xml:space="preserve">, Wheeler AP, Levy H, Wong K, Wright JT. ENHANCE US: A single-arm, phase 3B, multicenter study of </w:t>
      </w:r>
      <w:proofErr w:type="spellStart"/>
      <w:r w:rsidRPr="009043BD">
        <w:t>drotrecogin</w:t>
      </w:r>
      <w:proofErr w:type="spellEnd"/>
      <w:r w:rsidRPr="009043BD">
        <w:t xml:space="preserve"> alfa (activated) in severe sepsis. </w:t>
      </w:r>
      <w:r w:rsidRPr="009043BD">
        <w:rPr>
          <w:i/>
        </w:rPr>
        <w:t>Chest</w:t>
      </w:r>
      <w:r w:rsidRPr="009043BD">
        <w:t>, 2004;</w:t>
      </w:r>
      <w:r w:rsidRPr="009043BD">
        <w:rPr>
          <w:i/>
        </w:rPr>
        <w:t xml:space="preserve"> </w:t>
      </w:r>
      <w:r w:rsidRPr="009043BD">
        <w:t>125(6):2206-2216.</w:t>
      </w:r>
    </w:p>
    <w:p w14:paraId="11AD923F" w14:textId="77777777" w:rsidR="004D6A23" w:rsidRPr="009043BD" w:rsidRDefault="004D6A23" w:rsidP="004D6A23">
      <w:pPr>
        <w:ind w:hanging="720"/>
      </w:pPr>
    </w:p>
    <w:p w14:paraId="4AD0399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Angus DC, </w:t>
      </w:r>
      <w:proofErr w:type="spellStart"/>
      <w:r w:rsidRPr="009043BD">
        <w:t>Laterre</w:t>
      </w:r>
      <w:proofErr w:type="spellEnd"/>
      <w:r w:rsidRPr="009043BD">
        <w:t xml:space="preserve"> P-F, Helterbrand J, </w:t>
      </w:r>
      <w:r w:rsidRPr="009043BD">
        <w:rPr>
          <w:b/>
        </w:rPr>
        <w:t>Ely EW</w:t>
      </w:r>
      <w:r w:rsidRPr="009043BD">
        <w:t xml:space="preserve">, Ball DE, </w:t>
      </w:r>
      <w:proofErr w:type="spellStart"/>
      <w:r w:rsidRPr="009043BD">
        <w:t>Weissfeld</w:t>
      </w:r>
      <w:proofErr w:type="spellEnd"/>
      <w:r w:rsidRPr="009043BD">
        <w:t xml:space="preserve"> LA, Bernard G, for the PROWESS Investigators. The effect of </w:t>
      </w:r>
      <w:proofErr w:type="spellStart"/>
      <w:r w:rsidRPr="009043BD">
        <w:t>drotrecogin</w:t>
      </w:r>
      <w:proofErr w:type="spellEnd"/>
      <w:r w:rsidRPr="009043BD">
        <w:t xml:space="preserve"> alfa (activated) on hospital outcomes and long-term survival after severe sepsis. </w:t>
      </w:r>
      <w:r w:rsidRPr="009043BD">
        <w:rPr>
          <w:i/>
        </w:rPr>
        <w:t xml:space="preserve">Crit Care </w:t>
      </w:r>
      <w:r w:rsidR="007A3A64">
        <w:rPr>
          <w:i/>
        </w:rPr>
        <w:t>Med.,</w:t>
      </w:r>
      <w:r w:rsidRPr="009043BD">
        <w:rPr>
          <w:i/>
        </w:rPr>
        <w:t xml:space="preserve"> </w:t>
      </w:r>
      <w:r w:rsidRPr="009043BD">
        <w:t>2004; 32:2199-2206.</w:t>
      </w:r>
    </w:p>
    <w:p w14:paraId="313EA40F" w14:textId="77777777" w:rsidR="004D6A23" w:rsidRPr="009043BD" w:rsidRDefault="004D6A23" w:rsidP="004D6A23">
      <w:pPr>
        <w:ind w:hanging="720"/>
      </w:pPr>
    </w:p>
    <w:p w14:paraId="4B28A87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Gordon SM, </w:t>
      </w:r>
      <w:r w:rsidRPr="009043BD">
        <w:rPr>
          <w:b/>
        </w:rPr>
        <w:t>Ely EW</w:t>
      </w:r>
      <w:r w:rsidRPr="009043BD">
        <w:t xml:space="preserve">, Burger C, Hopkins RO. Research </w:t>
      </w:r>
      <w:r w:rsidR="00A62EAC" w:rsidRPr="009043BD">
        <w:t>Issues in the evaluation of cognitive impairment in ICU s</w:t>
      </w:r>
      <w:r w:rsidRPr="009043BD">
        <w:t xml:space="preserve">urvivors. </w:t>
      </w:r>
      <w:r w:rsidRPr="009043BD">
        <w:rPr>
          <w:i/>
        </w:rPr>
        <w:t xml:space="preserve">Intensive Care </w:t>
      </w:r>
      <w:r w:rsidR="007A3A64">
        <w:rPr>
          <w:i/>
        </w:rPr>
        <w:t>Med.,</w:t>
      </w:r>
      <w:r w:rsidRPr="009043BD">
        <w:rPr>
          <w:i/>
        </w:rPr>
        <w:t xml:space="preserve"> </w:t>
      </w:r>
      <w:r w:rsidRPr="009043BD">
        <w:t>2004; 30:2009-2016.</w:t>
      </w:r>
    </w:p>
    <w:p w14:paraId="71D4C9D4" w14:textId="77777777" w:rsidR="004D6A23" w:rsidRPr="009043BD" w:rsidRDefault="004D6A23" w:rsidP="004D6A23">
      <w:pPr>
        <w:ind w:hanging="720"/>
      </w:pPr>
    </w:p>
    <w:p w14:paraId="0B4FC4F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Gordon SM, Jackson JC, </w:t>
      </w:r>
      <w:r w:rsidRPr="009043BD">
        <w:rPr>
          <w:b/>
        </w:rPr>
        <w:t>Ely EW</w:t>
      </w:r>
      <w:r w:rsidRPr="009043BD">
        <w:t>, B</w:t>
      </w:r>
      <w:r w:rsidR="00FC0899" w:rsidRPr="009043BD">
        <w:t>urger C, Hopkins, RO. Clinical identification of cognitive impairment in ICU survivors: Insights for i</w:t>
      </w:r>
      <w:r w:rsidRPr="009043BD">
        <w:t xml:space="preserve">ntensivists. </w:t>
      </w:r>
      <w:r w:rsidRPr="009043BD">
        <w:rPr>
          <w:i/>
        </w:rPr>
        <w:t xml:space="preserve">Intensive Care </w:t>
      </w:r>
      <w:r w:rsidR="007A3A64">
        <w:rPr>
          <w:i/>
        </w:rPr>
        <w:t xml:space="preserve">Med., </w:t>
      </w:r>
      <w:r w:rsidRPr="009043BD">
        <w:t>2004; 30:1997-2008.</w:t>
      </w:r>
    </w:p>
    <w:p w14:paraId="0E446126" w14:textId="77777777" w:rsidR="004D6A23" w:rsidRPr="009043BD" w:rsidRDefault="004D6A23" w:rsidP="004D6A23">
      <w:pPr>
        <w:ind w:hanging="720"/>
      </w:pPr>
    </w:p>
    <w:p w14:paraId="704F965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Polderman</w:t>
      </w:r>
      <w:proofErr w:type="spellEnd"/>
      <w:r w:rsidRPr="009043BD">
        <w:t xml:space="preserve"> KH, </w:t>
      </w:r>
      <w:r w:rsidRPr="009043BD">
        <w:rPr>
          <w:b/>
        </w:rPr>
        <w:t>Ely EW</w:t>
      </w:r>
      <w:r w:rsidRPr="009043BD">
        <w:t xml:space="preserve">, </w:t>
      </w:r>
      <w:proofErr w:type="spellStart"/>
      <w:r w:rsidRPr="009043BD">
        <w:t>Badr</w:t>
      </w:r>
      <w:proofErr w:type="spellEnd"/>
      <w:r w:rsidRPr="009043BD">
        <w:t xml:space="preserve"> AE, </w:t>
      </w:r>
      <w:proofErr w:type="spellStart"/>
      <w:r w:rsidRPr="009043BD">
        <w:t>Girbes</w:t>
      </w:r>
      <w:proofErr w:type="spellEnd"/>
      <w:r w:rsidRPr="009043BD">
        <w:t xml:space="preserve"> AR. Induced hypothermia in traumatic brain injury: considering the conflicting results of meta-analyses and moving forward. </w:t>
      </w:r>
      <w:r w:rsidRPr="009043BD">
        <w:rPr>
          <w:i/>
        </w:rPr>
        <w:t xml:space="preserve">Intensive Care </w:t>
      </w:r>
      <w:r w:rsidR="007A3A64">
        <w:rPr>
          <w:i/>
        </w:rPr>
        <w:t>Med.,</w:t>
      </w:r>
      <w:r w:rsidRPr="009043BD">
        <w:rPr>
          <w:i/>
        </w:rPr>
        <w:t xml:space="preserve"> </w:t>
      </w:r>
      <w:r w:rsidRPr="009043BD">
        <w:t>2004; 30(10):1860-1864.</w:t>
      </w:r>
    </w:p>
    <w:p w14:paraId="38486A64" w14:textId="77777777" w:rsidR="004D6A23" w:rsidRPr="009043BD" w:rsidRDefault="004D6A23" w:rsidP="004D6A23">
      <w:pPr>
        <w:ind w:hanging="720"/>
      </w:pPr>
    </w:p>
    <w:p w14:paraId="4D265AD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Pun BT, </w:t>
      </w:r>
      <w:r w:rsidRPr="009043BD">
        <w:rPr>
          <w:b/>
        </w:rPr>
        <w:t>Ely EW</w:t>
      </w:r>
      <w:r w:rsidRPr="009043BD">
        <w:t>. The delirium dilemma in the intensive care un</w:t>
      </w:r>
      <w:r w:rsidR="00FC0899" w:rsidRPr="009043BD">
        <w:t xml:space="preserve">it: </w:t>
      </w:r>
      <w:r w:rsidRPr="009043BD">
        <w:t xml:space="preserve">current concepts in monitoring and management. </w:t>
      </w:r>
      <w:r w:rsidRPr="009043BD">
        <w:rPr>
          <w:i/>
        </w:rPr>
        <w:t>Primary Psychiatry</w:t>
      </w:r>
      <w:r w:rsidRPr="009043BD">
        <w:t>, 2004; 11:59-64.</w:t>
      </w:r>
    </w:p>
    <w:p w14:paraId="5378B6A3" w14:textId="77777777" w:rsidR="004D6A23" w:rsidRPr="009043BD" w:rsidRDefault="004D6A23" w:rsidP="004D6A23">
      <w:pPr>
        <w:ind w:hanging="720"/>
      </w:pPr>
    </w:p>
    <w:p w14:paraId="590369B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Goyette RE, Key NS, </w:t>
      </w:r>
      <w:r w:rsidRPr="009043BD">
        <w:rPr>
          <w:b/>
        </w:rPr>
        <w:t>Ely EW</w:t>
      </w:r>
      <w:r w:rsidRPr="009043BD">
        <w:t xml:space="preserve">. Hematologic changes in sepsis and their therapeutic implications. </w:t>
      </w:r>
      <w:r w:rsidRPr="009043BD">
        <w:rPr>
          <w:i/>
        </w:rPr>
        <w:t xml:space="preserve">Sem Respir Crit Care </w:t>
      </w:r>
      <w:r w:rsidR="00367EB3">
        <w:rPr>
          <w:i/>
        </w:rPr>
        <w:t>Med.,</w:t>
      </w:r>
      <w:r w:rsidRPr="009043BD">
        <w:t xml:space="preserve"> 2004; 25:645-659.</w:t>
      </w:r>
    </w:p>
    <w:p w14:paraId="72FAD3BD" w14:textId="77777777" w:rsidR="004D6A23" w:rsidRPr="009043BD" w:rsidRDefault="004D6A23" w:rsidP="004D6A23">
      <w:pPr>
        <w:ind w:hanging="720"/>
      </w:pPr>
    </w:p>
    <w:p w14:paraId="1B99E01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Zeiher</w:t>
      </w:r>
      <w:proofErr w:type="spellEnd"/>
      <w:r w:rsidRPr="009043BD">
        <w:t xml:space="preserve"> BG, Artigas A, Vincent JL, </w:t>
      </w:r>
      <w:proofErr w:type="spellStart"/>
      <w:r w:rsidRPr="009043BD">
        <w:t>Dmitrienko</w:t>
      </w:r>
      <w:proofErr w:type="spellEnd"/>
      <w:r w:rsidRPr="009043BD">
        <w:t xml:space="preserve"> A, Jackson K, Thompson BT, Bernard G. </w:t>
      </w:r>
      <w:r w:rsidRPr="009043BD">
        <w:rPr>
          <w:b/>
        </w:rPr>
        <w:t>(Dr. Ely served as a Coordinating Center Physician for this study)</w:t>
      </w:r>
      <w:r w:rsidRPr="009043BD">
        <w:t xml:space="preserve"> Neutrophil elastase inhibition in acute lung injury: results of the STRIVE study. </w:t>
      </w:r>
      <w:r w:rsidRPr="009043BD">
        <w:rPr>
          <w:i/>
        </w:rPr>
        <w:t xml:space="preserve">Crit Care </w:t>
      </w:r>
      <w:r w:rsidR="00367EB3">
        <w:rPr>
          <w:i/>
        </w:rPr>
        <w:t>Med.,</w:t>
      </w:r>
      <w:r w:rsidR="00FC0899" w:rsidRPr="009043BD">
        <w:t xml:space="preserve"> 2004;</w:t>
      </w:r>
      <w:r w:rsidRPr="009043BD">
        <w:t xml:space="preserve"> 32:1695-1702.</w:t>
      </w:r>
    </w:p>
    <w:p w14:paraId="79369184" w14:textId="77777777" w:rsidR="004D6A23" w:rsidRPr="009043BD" w:rsidRDefault="004D6A23" w:rsidP="004D6A23">
      <w:pPr>
        <w:ind w:hanging="720"/>
      </w:pPr>
    </w:p>
    <w:p w14:paraId="3D7979E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Opal SM, </w:t>
      </w:r>
      <w:r w:rsidRPr="009043BD">
        <w:rPr>
          <w:b/>
        </w:rPr>
        <w:t>Ely EW</w:t>
      </w:r>
      <w:r w:rsidRPr="009043BD">
        <w:t xml:space="preserve">. Insights into severe sepsis in older patients: from epidemiology to evidence-based management. </w:t>
      </w:r>
      <w:r w:rsidRPr="009043BD">
        <w:rPr>
          <w:i/>
        </w:rPr>
        <w:t>Clin Infect Dis,</w:t>
      </w:r>
      <w:r w:rsidRPr="009043BD">
        <w:t xml:space="preserve"> 2005; 40:719-27.</w:t>
      </w:r>
    </w:p>
    <w:p w14:paraId="78456934" w14:textId="77777777" w:rsidR="004D6A23" w:rsidRPr="009043BD" w:rsidRDefault="004D6A23" w:rsidP="004D6A23">
      <w:pPr>
        <w:ind w:hanging="720"/>
      </w:pPr>
    </w:p>
    <w:p w14:paraId="19E1E02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Levy CR, </w:t>
      </w:r>
      <w:r w:rsidRPr="009043BD">
        <w:rPr>
          <w:b/>
        </w:rPr>
        <w:t>Ely EW</w:t>
      </w:r>
      <w:r w:rsidRPr="009043BD">
        <w:t xml:space="preserve">, Payne K, </w:t>
      </w:r>
      <w:proofErr w:type="spellStart"/>
      <w:r w:rsidRPr="009043BD">
        <w:t>Engelberg</w:t>
      </w:r>
      <w:proofErr w:type="spellEnd"/>
      <w:r w:rsidRPr="009043BD">
        <w:t xml:space="preserve"> RA, Patrick DL, Curtis JR. Quality of dying and death in two medical ICUs: perceptions of family and clinicians. </w:t>
      </w:r>
      <w:r w:rsidRPr="009043BD">
        <w:rPr>
          <w:i/>
        </w:rPr>
        <w:t>Chest,</w:t>
      </w:r>
      <w:r w:rsidRPr="009043BD">
        <w:t xml:space="preserve"> 2005; 127(5):1775-1783.</w:t>
      </w:r>
    </w:p>
    <w:p w14:paraId="09605617" w14:textId="77777777" w:rsidR="004D6A23" w:rsidRPr="009043BD" w:rsidRDefault="004D6A23" w:rsidP="004D6A23">
      <w:pPr>
        <w:ind w:hanging="720"/>
      </w:pPr>
    </w:p>
    <w:p w14:paraId="4FD36CB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Thomason JWW, </w:t>
      </w:r>
      <w:proofErr w:type="spellStart"/>
      <w:r w:rsidRPr="009043BD">
        <w:t>Shintani</w:t>
      </w:r>
      <w:proofErr w:type="spellEnd"/>
      <w:r w:rsidRPr="009043BD">
        <w:t xml:space="preserve"> A, Peterson JF, Pun BT, Jackson J, </w:t>
      </w:r>
      <w:r w:rsidRPr="009043BD">
        <w:rPr>
          <w:b/>
        </w:rPr>
        <w:t>Ely EW</w:t>
      </w:r>
      <w:r w:rsidRPr="009043BD">
        <w:t xml:space="preserve">. Intensive care unit delirium is an independent predictor of longer hospital stay: a prospective analysis of 261 non-ventilated patients. </w:t>
      </w:r>
      <w:r w:rsidRPr="009043BD">
        <w:rPr>
          <w:i/>
        </w:rPr>
        <w:t xml:space="preserve">Crit Care, </w:t>
      </w:r>
      <w:r w:rsidRPr="009043BD">
        <w:t>2005; 9:R375-R381.</w:t>
      </w:r>
    </w:p>
    <w:p w14:paraId="7CFFC4A8" w14:textId="77777777" w:rsidR="004D6A23" w:rsidRPr="009043BD" w:rsidRDefault="004D6A23" w:rsidP="004D6A23">
      <w:pPr>
        <w:ind w:hanging="720"/>
      </w:pPr>
    </w:p>
    <w:p w14:paraId="7B28691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Pun BT, Gordon SM, Peterson JF, </w:t>
      </w:r>
      <w:proofErr w:type="spellStart"/>
      <w:r w:rsidRPr="009043BD">
        <w:t>Shintani</w:t>
      </w:r>
      <w:proofErr w:type="spellEnd"/>
      <w:r w:rsidRPr="009043BD">
        <w:t xml:space="preserve"> AK, Jackson JC, Foss J, Harding SD, Bernard GR, Dittus RS, </w:t>
      </w:r>
      <w:r w:rsidRPr="009043BD">
        <w:rPr>
          <w:b/>
        </w:rPr>
        <w:t>Ely EW</w:t>
      </w:r>
      <w:r w:rsidRPr="009043BD">
        <w:t xml:space="preserve">. Large-scale implementation of sedation and delirium monitoring in the intensive care unit: A report from two medical centers. </w:t>
      </w:r>
      <w:r w:rsidRPr="009043BD">
        <w:rPr>
          <w:i/>
        </w:rPr>
        <w:t xml:space="preserve">Crit Care </w:t>
      </w:r>
      <w:r w:rsidR="00367EB3">
        <w:rPr>
          <w:i/>
        </w:rPr>
        <w:t>Med.,</w:t>
      </w:r>
      <w:r w:rsidRPr="009043BD">
        <w:t xml:space="preserve"> 2005; 33(6):1199-1205. </w:t>
      </w:r>
    </w:p>
    <w:p w14:paraId="5854DEE3" w14:textId="77777777" w:rsidR="004D6A23" w:rsidRPr="009043BD" w:rsidRDefault="004D6A23" w:rsidP="004D6A23">
      <w:pPr>
        <w:ind w:hanging="720"/>
      </w:pPr>
    </w:p>
    <w:p w14:paraId="4AF79F9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Pisani MA, Redlich CA, </w:t>
      </w:r>
      <w:proofErr w:type="spellStart"/>
      <w:r w:rsidRPr="009043BD">
        <w:t>McNicoll</w:t>
      </w:r>
      <w:proofErr w:type="spellEnd"/>
      <w:r w:rsidRPr="009043BD">
        <w:t xml:space="preserve"> L, </w:t>
      </w:r>
      <w:r w:rsidRPr="009043BD">
        <w:rPr>
          <w:b/>
        </w:rPr>
        <w:t>Ely EW</w:t>
      </w:r>
      <w:r w:rsidRPr="009043BD">
        <w:t xml:space="preserve">, </w:t>
      </w:r>
      <w:proofErr w:type="spellStart"/>
      <w:r w:rsidRPr="009043BD">
        <w:t>Friedkin</w:t>
      </w:r>
      <w:proofErr w:type="spellEnd"/>
      <w:r w:rsidRPr="009043BD">
        <w:t xml:space="preserve"> RJ, Inouye SK. Short-term outcomes in older intensive care unit patients with dementia. </w:t>
      </w:r>
      <w:r w:rsidRPr="009043BD">
        <w:rPr>
          <w:i/>
        </w:rPr>
        <w:t xml:space="preserve">Crit Care </w:t>
      </w:r>
      <w:r w:rsidR="00367EB3">
        <w:rPr>
          <w:i/>
        </w:rPr>
        <w:t>Med.,</w:t>
      </w:r>
      <w:r w:rsidRPr="009043BD">
        <w:t xml:space="preserve"> 2005; 33(6):1371-1376.</w:t>
      </w:r>
    </w:p>
    <w:p w14:paraId="18B1C6F0" w14:textId="77777777" w:rsidR="004D6A23" w:rsidRPr="009043BD" w:rsidRDefault="004D6A23" w:rsidP="004D6A23">
      <w:pPr>
        <w:ind w:hanging="720"/>
      </w:pPr>
    </w:p>
    <w:p w14:paraId="7729945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 </w:t>
      </w:r>
      <w:r w:rsidRPr="009043BD">
        <w:rPr>
          <w:b/>
        </w:rPr>
        <w:t>Ely EW</w:t>
      </w:r>
      <w:r w:rsidRPr="009043BD">
        <w:t xml:space="preserve">. Maze M. Alpha-2 agonists: can they modify the outcomes in the </w:t>
      </w:r>
      <w:proofErr w:type="spellStart"/>
      <w:r w:rsidRPr="009043BD">
        <w:t>Postanesthesia</w:t>
      </w:r>
      <w:proofErr w:type="spellEnd"/>
      <w:r w:rsidRPr="009043BD">
        <w:t xml:space="preserve"> Care Unit? </w:t>
      </w:r>
      <w:proofErr w:type="spellStart"/>
      <w:r w:rsidRPr="009043BD">
        <w:rPr>
          <w:i/>
        </w:rPr>
        <w:t>Curr</w:t>
      </w:r>
      <w:proofErr w:type="spellEnd"/>
      <w:r w:rsidRPr="009043BD">
        <w:rPr>
          <w:i/>
        </w:rPr>
        <w:t xml:space="preserve"> Drug Targets,</w:t>
      </w:r>
      <w:r w:rsidRPr="009043BD">
        <w:t xml:space="preserve"> 2005; 6(7):749-754.</w:t>
      </w:r>
    </w:p>
    <w:p w14:paraId="112BCAEF" w14:textId="77777777" w:rsidR="004D6A23" w:rsidRPr="009043BD" w:rsidRDefault="004D6A23" w:rsidP="004D6A23">
      <w:pPr>
        <w:ind w:hanging="720"/>
      </w:pPr>
    </w:p>
    <w:p w14:paraId="5814EEB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 Jackson J, </w:t>
      </w:r>
      <w:r w:rsidRPr="009043BD">
        <w:rPr>
          <w:b/>
        </w:rPr>
        <w:t>Ely EW</w:t>
      </w:r>
      <w:r w:rsidRPr="009043BD">
        <w:t xml:space="preserve">. Delirium: acute cognitive dysfunction in the </w:t>
      </w:r>
      <w:r w:rsidRPr="009043BD">
        <w:lastRenderedPageBreak/>
        <w:t xml:space="preserve">critically ill. </w:t>
      </w:r>
      <w:proofErr w:type="spellStart"/>
      <w:r w:rsidRPr="009043BD">
        <w:rPr>
          <w:i/>
        </w:rPr>
        <w:t>Curr</w:t>
      </w:r>
      <w:proofErr w:type="spellEnd"/>
      <w:r w:rsidRPr="009043BD">
        <w:rPr>
          <w:i/>
        </w:rPr>
        <w:t xml:space="preserve"> </w:t>
      </w:r>
      <w:proofErr w:type="spellStart"/>
      <w:r w:rsidRPr="009043BD">
        <w:rPr>
          <w:i/>
        </w:rPr>
        <w:t>Opin</w:t>
      </w:r>
      <w:proofErr w:type="spellEnd"/>
      <w:r w:rsidRPr="009043BD">
        <w:rPr>
          <w:i/>
        </w:rPr>
        <w:t xml:space="preserve"> Crit Car</w:t>
      </w:r>
      <w:r w:rsidRPr="009043BD">
        <w:t>e, 2005; 11(4):360-368.</w:t>
      </w:r>
    </w:p>
    <w:p w14:paraId="3615DB29" w14:textId="77777777" w:rsidR="004D6A23" w:rsidRPr="009043BD" w:rsidRDefault="004D6A23" w:rsidP="004D6A23">
      <w:pPr>
        <w:ind w:hanging="720"/>
      </w:pPr>
    </w:p>
    <w:p w14:paraId="7F858C1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Wall RJ, </w:t>
      </w:r>
      <w:r w:rsidRPr="009043BD">
        <w:rPr>
          <w:b/>
        </w:rPr>
        <w:t>Ely EW</w:t>
      </w:r>
      <w:r w:rsidRPr="009043BD">
        <w:t xml:space="preserve">, Elasy TA, Dittus RS, Foss J, Wilkerson KS, Speroff T. Using real time process measurements to reduce catheter related bloodstream infections in the intensive care unit. </w:t>
      </w:r>
      <w:r w:rsidRPr="009043BD">
        <w:rPr>
          <w:i/>
        </w:rPr>
        <w:t xml:space="preserve">Qual </w:t>
      </w:r>
      <w:proofErr w:type="spellStart"/>
      <w:r w:rsidRPr="009043BD">
        <w:rPr>
          <w:i/>
        </w:rPr>
        <w:t>Saf</w:t>
      </w:r>
      <w:proofErr w:type="spellEnd"/>
      <w:r w:rsidRPr="009043BD">
        <w:rPr>
          <w:i/>
        </w:rPr>
        <w:t xml:space="preserve"> Health Care,</w:t>
      </w:r>
      <w:r w:rsidRPr="009043BD">
        <w:t xml:space="preserve"> 2005; 14(4):295-302.</w:t>
      </w:r>
    </w:p>
    <w:p w14:paraId="415BF9D0" w14:textId="77777777" w:rsidR="004D6A23" w:rsidRPr="009043BD" w:rsidRDefault="004D6A23" w:rsidP="004D6A23">
      <w:pPr>
        <w:ind w:hanging="720"/>
      </w:pPr>
    </w:p>
    <w:p w14:paraId="008B87E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Opal SM, Girard TD, </w:t>
      </w:r>
      <w:r w:rsidRPr="009043BD">
        <w:rPr>
          <w:b/>
        </w:rPr>
        <w:t>Ely EW</w:t>
      </w:r>
      <w:r w:rsidRPr="009043BD">
        <w:t xml:space="preserve">. The immunopathogenesis of sepsis in the elderly. </w:t>
      </w:r>
      <w:r w:rsidRPr="009043BD">
        <w:rPr>
          <w:i/>
        </w:rPr>
        <w:t>Clin Infect Dis</w:t>
      </w:r>
      <w:r w:rsidR="00407205">
        <w:rPr>
          <w:i/>
        </w:rPr>
        <w:t>.</w:t>
      </w:r>
      <w:r w:rsidRPr="009043BD">
        <w:rPr>
          <w:i/>
        </w:rPr>
        <w:t>,</w:t>
      </w:r>
      <w:r w:rsidRPr="009043BD">
        <w:t xml:space="preserve"> 2005; 41:S504-12.</w:t>
      </w:r>
    </w:p>
    <w:p w14:paraId="03E8FBD1" w14:textId="77777777" w:rsidR="004D6A23" w:rsidRPr="009043BD" w:rsidRDefault="004D6A23" w:rsidP="004D6A23">
      <w:pPr>
        <w:ind w:hanging="720"/>
      </w:pPr>
    </w:p>
    <w:p w14:paraId="1C11271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lang w:val="it-IT"/>
        </w:rPr>
        <w:t xml:space="preserve">McNicoll L, Pisani MA, </w:t>
      </w:r>
      <w:r w:rsidRPr="009043BD">
        <w:rPr>
          <w:b/>
          <w:lang w:val="it-IT"/>
        </w:rPr>
        <w:t>Ely EW</w:t>
      </w:r>
      <w:r w:rsidR="00FC0899" w:rsidRPr="009043BD">
        <w:rPr>
          <w:lang w:val="it-IT"/>
        </w:rPr>
        <w:t xml:space="preserve">, Gifford D, </w:t>
      </w:r>
      <w:r w:rsidRPr="009043BD">
        <w:rPr>
          <w:lang w:val="it-IT"/>
        </w:rPr>
        <w:t xml:space="preserve">Inouye SK. </w:t>
      </w:r>
      <w:r w:rsidRPr="009043BD">
        <w:t>Detection of delirium in the inte</w:t>
      </w:r>
      <w:r w:rsidR="002903CB" w:rsidRPr="009043BD">
        <w:t>nsive care unit: comparison of Confusion Assessment M</w:t>
      </w:r>
      <w:r w:rsidRPr="009043BD">
        <w:t>e</w:t>
      </w:r>
      <w:r w:rsidR="002903CB" w:rsidRPr="009043BD">
        <w:t>thod for the Intensive Care U</w:t>
      </w:r>
      <w:r w:rsidRPr="009043BD">
        <w:t xml:space="preserve">nit with confusion assessment method ratings. </w:t>
      </w:r>
      <w:r w:rsidRPr="009043BD">
        <w:rPr>
          <w:i/>
        </w:rPr>
        <w:t xml:space="preserve">J Am </w:t>
      </w:r>
      <w:proofErr w:type="spellStart"/>
      <w:r w:rsidRPr="009043BD">
        <w:rPr>
          <w:i/>
        </w:rPr>
        <w:t>Geriatr</w:t>
      </w:r>
      <w:proofErr w:type="spellEnd"/>
      <w:r w:rsidRPr="009043BD">
        <w:rPr>
          <w:i/>
        </w:rPr>
        <w:t xml:space="preserve"> Soc,</w:t>
      </w:r>
      <w:r w:rsidRPr="009043BD">
        <w:t xml:space="preserve"> 2005; 53:495-500.</w:t>
      </w:r>
    </w:p>
    <w:p w14:paraId="5914879B" w14:textId="77777777" w:rsidR="004D6A23" w:rsidRPr="009043BD" w:rsidRDefault="004D6A23" w:rsidP="004D6A23">
      <w:pPr>
        <w:ind w:hanging="720"/>
      </w:pPr>
    </w:p>
    <w:p w14:paraId="03A32A5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Peterson JF, Pun BT, Dittus RS, Thomason JW, Jackson JC, </w:t>
      </w:r>
      <w:proofErr w:type="spellStart"/>
      <w:r w:rsidRPr="009043BD">
        <w:t>Shintani</w:t>
      </w:r>
      <w:proofErr w:type="spellEnd"/>
      <w:r w:rsidRPr="009043BD">
        <w:t xml:space="preserve"> AK, </w:t>
      </w:r>
      <w:r w:rsidRPr="009043BD">
        <w:rPr>
          <w:b/>
        </w:rPr>
        <w:t>Ely EW</w:t>
      </w:r>
      <w:r w:rsidRPr="009043BD">
        <w:t xml:space="preserve">. Delirium and its motoric subtypes: a study of 614 critically ill patients. </w:t>
      </w:r>
      <w:r w:rsidRPr="009043BD">
        <w:rPr>
          <w:i/>
        </w:rPr>
        <w:t xml:space="preserve">J Am </w:t>
      </w:r>
      <w:proofErr w:type="spellStart"/>
      <w:r w:rsidRPr="009043BD">
        <w:rPr>
          <w:i/>
        </w:rPr>
        <w:t>Geriatr</w:t>
      </w:r>
      <w:proofErr w:type="spellEnd"/>
      <w:r w:rsidRPr="009043BD">
        <w:rPr>
          <w:i/>
        </w:rPr>
        <w:t xml:space="preserve"> Soc</w:t>
      </w:r>
      <w:r w:rsidR="00407205">
        <w:rPr>
          <w:i/>
        </w:rPr>
        <w:t>.</w:t>
      </w:r>
      <w:r w:rsidRPr="009043BD">
        <w:rPr>
          <w:i/>
        </w:rPr>
        <w:t>,</w:t>
      </w:r>
      <w:r w:rsidRPr="009043BD">
        <w:t xml:space="preserve"> 2006; 54:479-84.</w:t>
      </w:r>
    </w:p>
    <w:p w14:paraId="259C832F" w14:textId="77777777" w:rsidR="004D6A23" w:rsidRPr="009043BD" w:rsidRDefault="004D6A23" w:rsidP="004D6A23">
      <w:pPr>
        <w:ind w:hanging="720"/>
      </w:pPr>
    </w:p>
    <w:p w14:paraId="0061564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Miller RR, </w:t>
      </w:r>
      <w:r w:rsidRPr="009043BD">
        <w:rPr>
          <w:b/>
        </w:rPr>
        <w:t>Ely EW</w:t>
      </w:r>
      <w:r w:rsidRPr="009043BD">
        <w:t xml:space="preserve">. Radiographic measures of intravascular volume status: the role of vascular pedicle width. </w:t>
      </w:r>
      <w:proofErr w:type="spellStart"/>
      <w:r w:rsidRPr="009043BD">
        <w:rPr>
          <w:i/>
        </w:rPr>
        <w:t>Curr</w:t>
      </w:r>
      <w:proofErr w:type="spellEnd"/>
      <w:r w:rsidRPr="009043BD">
        <w:rPr>
          <w:i/>
        </w:rPr>
        <w:t xml:space="preserve"> </w:t>
      </w:r>
      <w:proofErr w:type="spellStart"/>
      <w:r w:rsidRPr="009043BD">
        <w:rPr>
          <w:i/>
        </w:rPr>
        <w:t>Opin</w:t>
      </w:r>
      <w:proofErr w:type="spellEnd"/>
      <w:r w:rsidRPr="009043BD">
        <w:rPr>
          <w:i/>
        </w:rPr>
        <w:t xml:space="preserve"> Crit Care,</w:t>
      </w:r>
      <w:r w:rsidRPr="009043BD">
        <w:t xml:space="preserve"> 2006; 12:255-62.</w:t>
      </w:r>
    </w:p>
    <w:p w14:paraId="3138929A" w14:textId="77777777" w:rsidR="004D6A23" w:rsidRPr="009043BD" w:rsidRDefault="004D6A23" w:rsidP="004D6A23">
      <w:pPr>
        <w:ind w:hanging="720"/>
      </w:pPr>
    </w:p>
    <w:p w14:paraId="625CF47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 </w:t>
      </w:r>
      <w:r w:rsidRPr="009043BD">
        <w:rPr>
          <w:b/>
        </w:rPr>
        <w:t>Ely EW</w:t>
      </w:r>
      <w:r w:rsidRPr="009043BD">
        <w:t xml:space="preserve">. Sedative and analgesic medications: risk factors for delirium and sleep disturbances in the critically ill. </w:t>
      </w:r>
      <w:r w:rsidRPr="009043BD">
        <w:rPr>
          <w:i/>
        </w:rPr>
        <w:t>Crit Care Clin,</w:t>
      </w:r>
      <w:r w:rsidRPr="009043BD">
        <w:t xml:space="preserve"> 2006; 22:313-327.</w:t>
      </w:r>
    </w:p>
    <w:p w14:paraId="231C3FC5" w14:textId="77777777" w:rsidR="004D6A23" w:rsidRPr="009043BD" w:rsidRDefault="004D6A23" w:rsidP="004D6A23">
      <w:pPr>
        <w:ind w:hanging="720"/>
      </w:pPr>
    </w:p>
    <w:p w14:paraId="0DC732A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Miller RR, </w:t>
      </w:r>
      <w:r w:rsidRPr="009043BD">
        <w:rPr>
          <w:b/>
        </w:rPr>
        <w:t>Ely EW</w:t>
      </w:r>
      <w:r w:rsidRPr="009043BD">
        <w:t xml:space="preserve">. Delirium and cognitive dysfunction in the intensive care unit. </w:t>
      </w:r>
      <w:r w:rsidRPr="009043BD">
        <w:rPr>
          <w:i/>
        </w:rPr>
        <w:t xml:space="preserve">Semin Respir Crit Care </w:t>
      </w:r>
      <w:r w:rsidR="00367EB3">
        <w:rPr>
          <w:i/>
        </w:rPr>
        <w:t>Med.,</w:t>
      </w:r>
      <w:r w:rsidRPr="009043BD">
        <w:t xml:space="preserve"> 2006; 27:210-20.</w:t>
      </w:r>
    </w:p>
    <w:p w14:paraId="2DEFBC9D" w14:textId="77777777" w:rsidR="004D6A23" w:rsidRPr="009043BD" w:rsidRDefault="004D6A23" w:rsidP="004D6A23">
      <w:pPr>
        <w:ind w:hanging="720"/>
      </w:pPr>
    </w:p>
    <w:p w14:paraId="61239B7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Miller RR, </w:t>
      </w:r>
      <w:r w:rsidRPr="009043BD">
        <w:rPr>
          <w:b/>
        </w:rPr>
        <w:t>Ely EW</w:t>
      </w:r>
      <w:r w:rsidRPr="009043BD">
        <w:t>. Deli</w:t>
      </w:r>
      <w:r w:rsidR="00FC0899" w:rsidRPr="009043BD">
        <w:t>rium and cognitive dysfunction in the intensive care u</w:t>
      </w:r>
      <w:r w:rsidRPr="009043BD">
        <w:t xml:space="preserve">nit. </w:t>
      </w:r>
      <w:proofErr w:type="spellStart"/>
      <w:r w:rsidR="00FC0899" w:rsidRPr="009043BD">
        <w:rPr>
          <w:i/>
        </w:rPr>
        <w:t>Curr</w:t>
      </w:r>
      <w:proofErr w:type="spellEnd"/>
      <w:r w:rsidR="008B48F7" w:rsidRPr="009043BD">
        <w:rPr>
          <w:i/>
        </w:rPr>
        <w:t xml:space="preserve"> Psychos</w:t>
      </w:r>
      <w:r w:rsidR="00FC0899" w:rsidRPr="009043BD">
        <w:rPr>
          <w:i/>
        </w:rPr>
        <w:t xml:space="preserve"> </w:t>
      </w:r>
      <w:proofErr w:type="spellStart"/>
      <w:r w:rsidR="00FC0899" w:rsidRPr="009043BD">
        <w:rPr>
          <w:i/>
        </w:rPr>
        <w:t>Ther</w:t>
      </w:r>
      <w:proofErr w:type="spellEnd"/>
      <w:r w:rsidRPr="009043BD">
        <w:rPr>
          <w:i/>
        </w:rPr>
        <w:t xml:space="preserve"> Rep,</w:t>
      </w:r>
      <w:r w:rsidRPr="009043BD">
        <w:t xml:space="preserve"> 2006; 4:55-64.</w:t>
      </w:r>
    </w:p>
    <w:p w14:paraId="2E10FD0D" w14:textId="77777777" w:rsidR="004D6A23" w:rsidRPr="009043BD" w:rsidRDefault="004D6A23" w:rsidP="004D6A23">
      <w:pPr>
        <w:ind w:hanging="720"/>
      </w:pPr>
    </w:p>
    <w:p w14:paraId="5CC8B21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Nelson JE, Tandon N, Mercado AF, </w:t>
      </w:r>
      <w:proofErr w:type="spellStart"/>
      <w:r w:rsidRPr="009043BD">
        <w:t>Camhi</w:t>
      </w:r>
      <w:proofErr w:type="spellEnd"/>
      <w:r w:rsidRPr="009043BD">
        <w:t xml:space="preserve"> SL, </w:t>
      </w:r>
      <w:r w:rsidRPr="009043BD">
        <w:rPr>
          <w:b/>
        </w:rPr>
        <w:t>Ely EW</w:t>
      </w:r>
      <w:r w:rsidRPr="009043BD">
        <w:t xml:space="preserve">, Morrison RS. Brain dysfunction: another burden for the chronically critically ill. </w:t>
      </w:r>
      <w:r w:rsidRPr="009043BD">
        <w:rPr>
          <w:i/>
        </w:rPr>
        <w:t xml:space="preserve">Arch Intern </w:t>
      </w:r>
      <w:r w:rsidR="007A3A64">
        <w:rPr>
          <w:i/>
        </w:rPr>
        <w:t>Med.,</w:t>
      </w:r>
      <w:r w:rsidRPr="009043BD">
        <w:t xml:space="preserve"> 2006;</w:t>
      </w:r>
      <w:r w:rsidR="00043C46" w:rsidRPr="009043BD">
        <w:t xml:space="preserve"> </w:t>
      </w:r>
      <w:r w:rsidRPr="009043BD">
        <w:t>166(18):1993-1999.</w:t>
      </w:r>
    </w:p>
    <w:p w14:paraId="1A65ECF0" w14:textId="77777777" w:rsidR="004D6A23" w:rsidRPr="009043BD" w:rsidRDefault="004D6A23" w:rsidP="004D6A23">
      <w:pPr>
        <w:ind w:hanging="720"/>
      </w:pPr>
    </w:p>
    <w:p w14:paraId="533F63F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w:t>
      </w:r>
      <w:proofErr w:type="spellStart"/>
      <w:r w:rsidRPr="009043BD">
        <w:t>Shintani</w:t>
      </w:r>
      <w:proofErr w:type="spellEnd"/>
      <w:r w:rsidRPr="009043BD">
        <w:t xml:space="preserve"> A, Peterson J, Pun BT, Wilkinson GR, Dittus R, Bernard G, </w:t>
      </w:r>
      <w:r w:rsidRPr="009043BD">
        <w:rPr>
          <w:b/>
        </w:rPr>
        <w:t>Ely EW</w:t>
      </w:r>
      <w:r w:rsidRPr="009043BD">
        <w:t xml:space="preserve">. Lorazepam is an independent risk factor for transitioning to delirium in intensive unit patients. </w:t>
      </w:r>
      <w:r w:rsidRPr="009043BD">
        <w:rPr>
          <w:i/>
        </w:rPr>
        <w:t>Anesthesiology,</w:t>
      </w:r>
      <w:r w:rsidRPr="009043BD">
        <w:t xml:space="preserve"> 2006; 104:21-26.</w:t>
      </w:r>
    </w:p>
    <w:p w14:paraId="41EADE16" w14:textId="77777777" w:rsidR="004D6A23" w:rsidRPr="009043BD" w:rsidRDefault="004D6A23" w:rsidP="004D6A23">
      <w:pPr>
        <w:ind w:hanging="720"/>
      </w:pPr>
    </w:p>
    <w:p w14:paraId="6A56C64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Pisani MA, Araujo KL, Van Ness PH, Zhang Y, </w:t>
      </w:r>
      <w:r w:rsidRPr="009043BD">
        <w:rPr>
          <w:b/>
        </w:rPr>
        <w:t>Ely EW</w:t>
      </w:r>
      <w:r w:rsidRPr="009043BD">
        <w:t xml:space="preserve">, Inouye SK. A research algorithm to improve detection of delirium in the intensive care unit. </w:t>
      </w:r>
      <w:r w:rsidRPr="009043BD">
        <w:rPr>
          <w:i/>
        </w:rPr>
        <w:t>Crit Care,</w:t>
      </w:r>
      <w:r w:rsidRPr="009043BD">
        <w:t xml:space="preserve"> 2006; 10 (4):R121.  </w:t>
      </w:r>
    </w:p>
    <w:p w14:paraId="1E01C5A0" w14:textId="77777777" w:rsidR="004D6A23" w:rsidRPr="009043BD" w:rsidRDefault="004D6A23" w:rsidP="004D6A2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p>
    <w:p w14:paraId="45073C3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Miller RR, </w:t>
      </w:r>
      <w:r w:rsidRPr="009043BD">
        <w:rPr>
          <w:b/>
        </w:rPr>
        <w:t>Ely EW</w:t>
      </w:r>
      <w:r w:rsidRPr="009043BD">
        <w:t xml:space="preserve">. Radiographic measures of intravascular volume status: the role of vascular pedicle width. </w:t>
      </w:r>
      <w:proofErr w:type="spellStart"/>
      <w:r w:rsidRPr="009043BD">
        <w:rPr>
          <w:i/>
        </w:rPr>
        <w:t>Curr.Opin.Crit</w:t>
      </w:r>
      <w:proofErr w:type="spellEnd"/>
      <w:r w:rsidRPr="009043BD">
        <w:rPr>
          <w:i/>
        </w:rPr>
        <w:t xml:space="preserve"> Care,</w:t>
      </w:r>
      <w:r w:rsidR="00635514" w:rsidRPr="009043BD">
        <w:t xml:space="preserve"> 2006; 12</w:t>
      </w:r>
      <w:r w:rsidRPr="009043BD">
        <w:t>(3):255-262.</w:t>
      </w:r>
    </w:p>
    <w:p w14:paraId="419D6FC1" w14:textId="77777777" w:rsidR="004D6A23" w:rsidRPr="009043BD" w:rsidRDefault="004D6A23" w:rsidP="004D6A23">
      <w:pPr>
        <w:ind w:hanging="720"/>
      </w:pPr>
    </w:p>
    <w:p w14:paraId="4FD5294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Nelson JE, Tandon N, Mercado AF, </w:t>
      </w:r>
      <w:proofErr w:type="spellStart"/>
      <w:r w:rsidRPr="009043BD">
        <w:t>Camhi</w:t>
      </w:r>
      <w:proofErr w:type="spellEnd"/>
      <w:r w:rsidRPr="009043BD">
        <w:t xml:space="preserve"> SL, </w:t>
      </w:r>
      <w:r w:rsidRPr="009043BD">
        <w:rPr>
          <w:b/>
        </w:rPr>
        <w:t>Ely EW</w:t>
      </w:r>
      <w:r w:rsidRPr="009043BD">
        <w:t xml:space="preserve">, Morrison RS. Brain dysfunction: another burden for the chronically critically ill. </w:t>
      </w:r>
      <w:proofErr w:type="spellStart"/>
      <w:r w:rsidRPr="009043BD">
        <w:rPr>
          <w:i/>
        </w:rPr>
        <w:t>Arch.Intern.</w:t>
      </w:r>
      <w:r w:rsidR="007A3A64">
        <w:rPr>
          <w:i/>
        </w:rPr>
        <w:t>Med</w:t>
      </w:r>
      <w:proofErr w:type="spellEnd"/>
      <w:r w:rsidR="007A3A64">
        <w:rPr>
          <w:i/>
        </w:rPr>
        <w:t>.,</w:t>
      </w:r>
      <w:r w:rsidRPr="009043BD">
        <w:rPr>
          <w:i/>
        </w:rPr>
        <w:t xml:space="preserve"> </w:t>
      </w:r>
      <w:r w:rsidRPr="009043BD">
        <w:t>2006; 166 (18):1993-1999.</w:t>
      </w:r>
    </w:p>
    <w:p w14:paraId="3F9DBE1F" w14:textId="77777777" w:rsidR="004D6A23" w:rsidRPr="009043BD" w:rsidRDefault="004D6A23" w:rsidP="004D6A23">
      <w:pPr>
        <w:ind w:hanging="720"/>
      </w:pPr>
    </w:p>
    <w:p w14:paraId="2193749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lastRenderedPageBreak/>
        <w:t>Ely EW</w:t>
      </w:r>
      <w:r w:rsidRPr="009043BD">
        <w:t xml:space="preserve">, Girard TD, </w:t>
      </w:r>
      <w:proofErr w:type="spellStart"/>
      <w:r w:rsidRPr="009043BD">
        <w:t>Shintani</w:t>
      </w:r>
      <w:proofErr w:type="spellEnd"/>
      <w:r w:rsidRPr="009043BD">
        <w:t xml:space="preserve"> AK, Jackson JC, Gordon SM, Thomason JWW, Pun BT, </w:t>
      </w:r>
      <w:proofErr w:type="spellStart"/>
      <w:r w:rsidRPr="009043BD">
        <w:t>Canonico</w:t>
      </w:r>
      <w:proofErr w:type="spellEnd"/>
      <w:r w:rsidRPr="009043BD">
        <w:t xml:space="preserve"> AE, Light RW, Pandharipande P, </w:t>
      </w:r>
      <w:proofErr w:type="spellStart"/>
      <w:r w:rsidRPr="009043BD">
        <w:t>Laskowitz</w:t>
      </w:r>
      <w:proofErr w:type="spellEnd"/>
      <w:r w:rsidRPr="009043BD">
        <w:t xml:space="preserve"> DT. </w:t>
      </w:r>
      <w:proofErr w:type="spellStart"/>
      <w:r w:rsidRPr="009043BD">
        <w:t>Apolipoprotien</w:t>
      </w:r>
      <w:proofErr w:type="spellEnd"/>
      <w:r w:rsidRPr="009043BD">
        <w:t xml:space="preserve"> E4 polymorphism as a genetic predisposition to delirium in critically ill patients. </w:t>
      </w:r>
      <w:r w:rsidRPr="009043BD">
        <w:rPr>
          <w:i/>
        </w:rPr>
        <w:t xml:space="preserve">Crit Care </w:t>
      </w:r>
      <w:r w:rsidR="007A3A64">
        <w:rPr>
          <w:i/>
        </w:rPr>
        <w:t>Med.,</w:t>
      </w:r>
      <w:r w:rsidR="007A3A64">
        <w:t xml:space="preserve"> </w:t>
      </w:r>
      <w:r w:rsidRPr="009043BD">
        <w:t>2007;</w:t>
      </w:r>
      <w:r w:rsidR="00635514" w:rsidRPr="009043BD">
        <w:t xml:space="preserve"> </w:t>
      </w:r>
      <w:r w:rsidRPr="009043BD">
        <w:t xml:space="preserve"> 35:112-117.</w:t>
      </w:r>
    </w:p>
    <w:p w14:paraId="30EDA492" w14:textId="77777777" w:rsidR="004D6A23" w:rsidRPr="009043BD" w:rsidRDefault="004D6A23" w:rsidP="004D6A23">
      <w:pPr>
        <w:ind w:hanging="720"/>
      </w:pPr>
    </w:p>
    <w:p w14:paraId="27CF405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Obremskey W, Bauer R, Greevy W, Cotton BA, Anderson V, Song Y, </w:t>
      </w:r>
      <w:r w:rsidRPr="009043BD">
        <w:rPr>
          <w:b/>
        </w:rPr>
        <w:t>Ely EW</w:t>
      </w:r>
      <w:r w:rsidRPr="009043BD">
        <w:t xml:space="preserve">. Long-term cognitive, emotional, and functional outcomes in trauma intensive care unit survivors without intracranial hemorrhage. </w:t>
      </w:r>
      <w:r w:rsidRPr="009043BD">
        <w:rPr>
          <w:i/>
        </w:rPr>
        <w:t>J. Trauma,</w:t>
      </w:r>
      <w:r w:rsidRPr="009043BD">
        <w:t xml:space="preserve"> 2007; 62 (1):80-88.</w:t>
      </w:r>
    </w:p>
    <w:p w14:paraId="54E43880" w14:textId="77777777" w:rsidR="004D6A23" w:rsidRPr="009043BD" w:rsidRDefault="004D6A23" w:rsidP="004D6A23">
      <w:pPr>
        <w:ind w:hanging="720"/>
      </w:pPr>
    </w:p>
    <w:p w14:paraId="525859B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Hart RP, Gordon SM, Hopkins RO, Girard TD, </w:t>
      </w:r>
      <w:r w:rsidRPr="009043BD">
        <w:rPr>
          <w:b/>
        </w:rPr>
        <w:t>Ely EW</w:t>
      </w:r>
      <w:r w:rsidRPr="009043BD">
        <w:t xml:space="preserve">. Post-traumatic stress disorder and post-traumatic stress symptoms following critical illness in medical intensive care unit patients: assessing the magnitude of the problem. </w:t>
      </w:r>
      <w:r w:rsidRPr="009043BD">
        <w:rPr>
          <w:i/>
        </w:rPr>
        <w:t>Crit Care,</w:t>
      </w:r>
      <w:r w:rsidRPr="009043BD">
        <w:t xml:space="preserve"> 2007; 11 (1):R27.</w:t>
      </w:r>
    </w:p>
    <w:p w14:paraId="2277C6A9" w14:textId="77777777" w:rsidR="004D6A23" w:rsidRPr="009043BD" w:rsidRDefault="004D6A23" w:rsidP="004D6A23">
      <w:pPr>
        <w:ind w:hanging="720"/>
      </w:pPr>
    </w:p>
    <w:p w14:paraId="680D05C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proofErr w:type="spellStart"/>
      <w:r w:rsidRPr="009043BD">
        <w:t>Shintani</w:t>
      </w:r>
      <w:proofErr w:type="spellEnd"/>
      <w:r w:rsidRPr="009043BD">
        <w:t xml:space="preserve"> AK, Jackson JC, Gordon SM, Pun BT, Henderson MS, Dittus RS, Bernard GR, </w:t>
      </w:r>
      <w:r w:rsidRPr="009043BD">
        <w:rPr>
          <w:b/>
        </w:rPr>
        <w:t>Ely EW</w:t>
      </w:r>
      <w:r w:rsidRPr="009043BD">
        <w:t xml:space="preserve">. Risk factors for posttraumatic stress disorder symptoms following critical illness requiring mechanical ventilation: a prospective cohort study. </w:t>
      </w:r>
      <w:r w:rsidRPr="009043BD">
        <w:rPr>
          <w:i/>
        </w:rPr>
        <w:t>Crit Care,</w:t>
      </w:r>
      <w:r w:rsidRPr="009043BD">
        <w:t xml:space="preserve"> 2007; 11(1):R28.</w:t>
      </w:r>
    </w:p>
    <w:p w14:paraId="56A48374" w14:textId="77777777" w:rsidR="004D6A23" w:rsidRPr="009043BD" w:rsidRDefault="004D6A23" w:rsidP="004D6A23">
      <w:pPr>
        <w:ind w:hanging="720"/>
      </w:pPr>
    </w:p>
    <w:p w14:paraId="0053EE4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Christie JD, Robinson N, Ware LB, Plotnick M, De Andre J, Lama V, </w:t>
      </w:r>
      <w:proofErr w:type="spellStart"/>
      <w:r w:rsidRPr="009043BD">
        <w:t>Milstone</w:t>
      </w:r>
      <w:proofErr w:type="spellEnd"/>
      <w:r w:rsidRPr="009043BD">
        <w:t xml:space="preserve"> A, </w:t>
      </w:r>
      <w:proofErr w:type="spellStart"/>
      <w:r w:rsidRPr="009043BD">
        <w:t>Orens</w:t>
      </w:r>
      <w:proofErr w:type="spellEnd"/>
      <w:r w:rsidRPr="009043BD">
        <w:t xml:space="preserve"> J, </w:t>
      </w:r>
      <w:proofErr w:type="spellStart"/>
      <w:r w:rsidRPr="009043BD">
        <w:t>Weinacker</w:t>
      </w:r>
      <w:proofErr w:type="spellEnd"/>
      <w:r w:rsidRPr="009043BD">
        <w:t xml:space="preserve"> A, </w:t>
      </w:r>
      <w:proofErr w:type="spellStart"/>
      <w:r w:rsidRPr="009043BD">
        <w:t>DeMissie</w:t>
      </w:r>
      <w:proofErr w:type="spellEnd"/>
      <w:r w:rsidRPr="009043BD">
        <w:t xml:space="preserve"> E, Bellamy S, </w:t>
      </w:r>
      <w:proofErr w:type="spellStart"/>
      <w:r w:rsidRPr="009043BD">
        <w:t>Kawut</w:t>
      </w:r>
      <w:proofErr w:type="spellEnd"/>
      <w:r w:rsidRPr="009043BD">
        <w:t xml:space="preserve"> SM. </w:t>
      </w:r>
      <w:r w:rsidRPr="009043BD">
        <w:rPr>
          <w:b/>
        </w:rPr>
        <w:t>(Dr. Ely served as a physician on the Lung Transplant Outcomes Group.)</w:t>
      </w:r>
      <w:r w:rsidRPr="009043BD">
        <w:t xml:space="preserve"> Association of Protein C and Type 1 Plasminogen Activator Inhibitor with Primary Graft Dysfunction. </w:t>
      </w:r>
      <w:r w:rsidRPr="009043BD">
        <w:rPr>
          <w:i/>
        </w:rPr>
        <w:t xml:space="preserve">Am J Respir Crit Care </w:t>
      </w:r>
      <w:r w:rsidR="007A3A64">
        <w:rPr>
          <w:i/>
        </w:rPr>
        <w:t>Med.,</w:t>
      </w:r>
      <w:r w:rsidRPr="009043BD">
        <w:t xml:space="preserve"> 2007; 175: 69-74.</w:t>
      </w:r>
    </w:p>
    <w:p w14:paraId="2EE809C8" w14:textId="77777777" w:rsidR="004D6A23" w:rsidRPr="009043BD" w:rsidRDefault="004D6A23" w:rsidP="004D6A23">
      <w:pPr>
        <w:ind w:hanging="720"/>
      </w:pPr>
    </w:p>
    <w:p w14:paraId="16CC132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rPr>
        <w:t>Ely EW</w:t>
      </w:r>
      <w:r w:rsidRPr="009043BD">
        <w:t xml:space="preserve">. Bacteremia and sepsis in older patients. </w:t>
      </w:r>
      <w:r w:rsidRPr="009043BD">
        <w:rPr>
          <w:i/>
        </w:rPr>
        <w:t xml:space="preserve">Clin </w:t>
      </w:r>
      <w:proofErr w:type="spellStart"/>
      <w:r w:rsidRPr="009043BD">
        <w:rPr>
          <w:i/>
        </w:rPr>
        <w:t>Geriatr</w:t>
      </w:r>
      <w:proofErr w:type="spellEnd"/>
      <w:r w:rsidRPr="009043BD">
        <w:rPr>
          <w:i/>
        </w:rPr>
        <w:t xml:space="preserve"> </w:t>
      </w:r>
      <w:r w:rsidR="007A3A64">
        <w:rPr>
          <w:i/>
        </w:rPr>
        <w:t>Med.,</w:t>
      </w:r>
      <w:r w:rsidR="00635514" w:rsidRPr="009043BD">
        <w:t xml:space="preserve"> 2007; 23(3):</w:t>
      </w:r>
      <w:r w:rsidRPr="009043BD">
        <w:t>633-647.</w:t>
      </w:r>
    </w:p>
    <w:p w14:paraId="2E078AB2" w14:textId="77777777" w:rsidR="004D6A23" w:rsidRPr="009043BD" w:rsidRDefault="004D6A23" w:rsidP="004D6A23">
      <w:pPr>
        <w:ind w:hanging="720"/>
      </w:pPr>
    </w:p>
    <w:p w14:paraId="7260AC1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Levi M, Levy M, Williams MD, Douglas I, Artigas A, Antonelli M, </w:t>
      </w:r>
      <w:proofErr w:type="spellStart"/>
      <w:r w:rsidRPr="009043BD">
        <w:t>Wyncoll</w:t>
      </w:r>
      <w:proofErr w:type="spellEnd"/>
      <w:r w:rsidRPr="009043BD">
        <w:t xml:space="preserve"> D, Janes J, Booth FV, Wang D, </w:t>
      </w:r>
      <w:proofErr w:type="spellStart"/>
      <w:r w:rsidRPr="009043BD">
        <w:t>Sundin</w:t>
      </w:r>
      <w:proofErr w:type="spellEnd"/>
      <w:r w:rsidRPr="009043BD">
        <w:t xml:space="preserve"> DP </w:t>
      </w:r>
      <w:proofErr w:type="spellStart"/>
      <w:r w:rsidRPr="009043BD">
        <w:t>Marci</w:t>
      </w:r>
      <w:r w:rsidR="00635514" w:rsidRPr="009043BD">
        <w:t>as</w:t>
      </w:r>
      <w:proofErr w:type="spellEnd"/>
      <w:r w:rsidR="00635514" w:rsidRPr="009043BD">
        <w:t xml:space="preserve"> WL. Prophylactic Heparin in patients with severe sepsis t</w:t>
      </w:r>
      <w:r w:rsidRPr="009043BD">
        <w:t xml:space="preserve">reated with </w:t>
      </w:r>
      <w:proofErr w:type="spellStart"/>
      <w:r w:rsidRPr="009043BD">
        <w:t>Drotrecogin</w:t>
      </w:r>
      <w:proofErr w:type="spellEnd"/>
      <w:r w:rsidRPr="009043BD">
        <w:t xml:space="preserve"> Alfa (Activated). [</w:t>
      </w:r>
      <w:r w:rsidRPr="009043BD">
        <w:rPr>
          <w:rStyle w:val="Emphasis"/>
          <w:b/>
          <w:i w:val="0"/>
        </w:rPr>
        <w:t>Dr. Ely</w:t>
      </w:r>
      <w:r w:rsidRPr="009043BD">
        <w:rPr>
          <w:rStyle w:val="Emphasis"/>
          <w:i w:val="0"/>
        </w:rPr>
        <w:t xml:space="preserve"> served on the Data Safety Monitoring Board (DSMB) for this investigation.]</w:t>
      </w:r>
      <w:r w:rsidRPr="009043BD">
        <w:t>  </w:t>
      </w:r>
      <w:r w:rsidRPr="009043BD">
        <w:rPr>
          <w:i/>
        </w:rPr>
        <w:t xml:space="preserve">Am J Respir Crit Care </w:t>
      </w:r>
      <w:r w:rsidR="007A3A64">
        <w:rPr>
          <w:i/>
        </w:rPr>
        <w:t>Med.,</w:t>
      </w:r>
      <w:r w:rsidRPr="009043BD">
        <w:rPr>
          <w:i/>
        </w:rPr>
        <w:t xml:space="preserve"> 2007; </w:t>
      </w:r>
      <w:r w:rsidR="00635514" w:rsidRPr="009043BD">
        <w:t>176:</w:t>
      </w:r>
      <w:r w:rsidRPr="009043BD">
        <w:t>483-490.</w:t>
      </w:r>
    </w:p>
    <w:p w14:paraId="01B72855" w14:textId="77777777" w:rsidR="004D6A23" w:rsidRPr="009043BD" w:rsidRDefault="004D6A23" w:rsidP="004D6A23">
      <w:pPr>
        <w:ind w:hanging="720"/>
      </w:pPr>
    </w:p>
    <w:p w14:paraId="6A92F20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Pun B, </w:t>
      </w:r>
      <w:r w:rsidRPr="009043BD">
        <w:rPr>
          <w:b/>
        </w:rPr>
        <w:t>Ely EW</w:t>
      </w:r>
      <w:r w:rsidR="00635514" w:rsidRPr="009043BD">
        <w:t>. The importance of diagnosing and managing ICU d</w:t>
      </w:r>
      <w:r w:rsidRPr="009043BD">
        <w:t xml:space="preserve">elirium. </w:t>
      </w:r>
      <w:r w:rsidRPr="009043BD">
        <w:rPr>
          <w:i/>
        </w:rPr>
        <w:t xml:space="preserve">Chest, </w:t>
      </w:r>
      <w:r w:rsidR="00635514" w:rsidRPr="009043BD">
        <w:t>2007; 132:</w:t>
      </w:r>
      <w:r w:rsidRPr="009043BD">
        <w:t>624-636.</w:t>
      </w:r>
    </w:p>
    <w:p w14:paraId="225D1799" w14:textId="77777777" w:rsidR="004D6A23" w:rsidRPr="009043BD" w:rsidRDefault="004D6A23" w:rsidP="004D6A23">
      <w:pPr>
        <w:pStyle w:val="ListParagraph"/>
        <w:ind w:hanging="720"/>
        <w:jc w:val="left"/>
        <w:rPr>
          <w:rFonts w:ascii="Times New Roman" w:hAnsi="Times New Roman" w:cs="Times New Roman"/>
        </w:rPr>
      </w:pPr>
    </w:p>
    <w:p w14:paraId="685F138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Gunther ML, Jackson JC, </w:t>
      </w:r>
      <w:r w:rsidRPr="009043BD">
        <w:rPr>
          <w:b/>
        </w:rPr>
        <w:t>Ely EW</w:t>
      </w:r>
      <w:r w:rsidR="009C601A" w:rsidRPr="009043BD">
        <w:t>. The cognitive consequences of critical illness: Practical r</w:t>
      </w:r>
      <w:r w:rsidRPr="009043BD">
        <w:t>e</w:t>
      </w:r>
      <w:r w:rsidR="009C601A" w:rsidRPr="009043BD">
        <w:t>commendations for screening and a</w:t>
      </w:r>
      <w:r w:rsidRPr="009043BD">
        <w:t xml:space="preserve">ssessment. </w:t>
      </w:r>
      <w:r w:rsidRPr="009043BD">
        <w:rPr>
          <w:i/>
        </w:rPr>
        <w:t xml:space="preserve">Crit Care Clin, 2007; </w:t>
      </w:r>
      <w:r w:rsidRPr="009043BD">
        <w:t>23:491-506.</w:t>
      </w:r>
    </w:p>
    <w:p w14:paraId="227C54A5" w14:textId="77777777" w:rsidR="004D6A23" w:rsidRPr="009043BD" w:rsidRDefault="004D6A23" w:rsidP="004D6A23">
      <w:pPr>
        <w:ind w:hanging="720"/>
      </w:pPr>
    </w:p>
    <w:p w14:paraId="16C7FF6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Hopkins RO, </w:t>
      </w:r>
      <w:r w:rsidRPr="009043BD">
        <w:rPr>
          <w:b/>
        </w:rPr>
        <w:t>Ely EW</w:t>
      </w:r>
      <w:r w:rsidRPr="009043BD">
        <w:t xml:space="preserve">, Jackson JC. The role of future longitudinal studies in ICU survivors: understanding determinants and pathophysiology of brain dysfunction. </w:t>
      </w:r>
      <w:proofErr w:type="spellStart"/>
      <w:r w:rsidRPr="009043BD">
        <w:rPr>
          <w:i/>
        </w:rPr>
        <w:t>Curr</w:t>
      </w:r>
      <w:proofErr w:type="spellEnd"/>
      <w:r w:rsidRPr="009043BD">
        <w:rPr>
          <w:i/>
        </w:rPr>
        <w:t xml:space="preserve"> </w:t>
      </w:r>
      <w:proofErr w:type="spellStart"/>
      <w:r w:rsidRPr="009043BD">
        <w:rPr>
          <w:i/>
        </w:rPr>
        <w:t>Opin</w:t>
      </w:r>
      <w:proofErr w:type="spellEnd"/>
      <w:r w:rsidRPr="009043BD">
        <w:rPr>
          <w:i/>
        </w:rPr>
        <w:t xml:space="preserve"> Crit Care,  </w:t>
      </w:r>
      <w:r w:rsidR="00635514" w:rsidRPr="009043BD">
        <w:t>2007; 13:</w:t>
      </w:r>
      <w:r w:rsidRPr="009043BD">
        <w:t>497-502.</w:t>
      </w:r>
    </w:p>
    <w:p w14:paraId="119EEF5D" w14:textId="77777777" w:rsidR="004D6A23" w:rsidRPr="009043BD" w:rsidRDefault="004D6A23" w:rsidP="004D6A23">
      <w:pPr>
        <w:ind w:hanging="720"/>
      </w:pPr>
    </w:p>
    <w:p w14:paraId="1951727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Masica AL, Girard TD, Wilkinson GR, Thomason JWW, Pun BT, Nair UB, Light RW, </w:t>
      </w:r>
      <w:proofErr w:type="spellStart"/>
      <w:r w:rsidRPr="009043BD">
        <w:t>Canonico</w:t>
      </w:r>
      <w:proofErr w:type="spellEnd"/>
      <w:r w:rsidRPr="009043BD">
        <w:t xml:space="preserve"> AE, Dunn J, Pandharipande P, </w:t>
      </w:r>
      <w:proofErr w:type="spellStart"/>
      <w:r w:rsidRPr="009043BD">
        <w:t>Shintani</w:t>
      </w:r>
      <w:proofErr w:type="spellEnd"/>
      <w:r w:rsidRPr="009043BD">
        <w:t xml:space="preserve"> AK, </w:t>
      </w:r>
      <w:r w:rsidRPr="009043BD">
        <w:rPr>
          <w:b/>
        </w:rPr>
        <w:t>Ely EW</w:t>
      </w:r>
      <w:r w:rsidR="00047D17" w:rsidRPr="009043BD">
        <w:t>. Clinical sedation scores as indicators of sedative and analgesic drug exposure in intensive c</w:t>
      </w:r>
      <w:r w:rsidRPr="009043BD">
        <w:t>a</w:t>
      </w:r>
      <w:r w:rsidR="00047D17" w:rsidRPr="009043BD">
        <w:t>re unit p</w:t>
      </w:r>
      <w:r w:rsidRPr="009043BD">
        <w:t xml:space="preserve">atients.  </w:t>
      </w:r>
      <w:r w:rsidR="00047D17" w:rsidRPr="009043BD">
        <w:rPr>
          <w:i/>
        </w:rPr>
        <w:t xml:space="preserve">Am J </w:t>
      </w:r>
      <w:proofErr w:type="spellStart"/>
      <w:r w:rsidR="00047D17" w:rsidRPr="009043BD">
        <w:rPr>
          <w:i/>
        </w:rPr>
        <w:lastRenderedPageBreak/>
        <w:t>Geriatr</w:t>
      </w:r>
      <w:proofErr w:type="spellEnd"/>
      <w:r w:rsidR="00047D17" w:rsidRPr="009043BD">
        <w:rPr>
          <w:i/>
        </w:rPr>
        <w:t xml:space="preserve"> </w:t>
      </w:r>
      <w:proofErr w:type="spellStart"/>
      <w:r w:rsidR="00047D17" w:rsidRPr="009043BD">
        <w:rPr>
          <w:i/>
        </w:rPr>
        <w:t>Pharmacother</w:t>
      </w:r>
      <w:proofErr w:type="spellEnd"/>
      <w:r w:rsidR="00047D17" w:rsidRPr="009043BD">
        <w:rPr>
          <w:i/>
        </w:rPr>
        <w:t>,</w:t>
      </w:r>
      <w:r w:rsidRPr="009043BD">
        <w:rPr>
          <w:i/>
        </w:rPr>
        <w:t xml:space="preserve"> </w:t>
      </w:r>
      <w:r w:rsidR="00047D17" w:rsidRPr="009043BD">
        <w:t>2007; 5(3):</w:t>
      </w:r>
      <w:r w:rsidRPr="009043BD">
        <w:t>218-231.</w:t>
      </w:r>
    </w:p>
    <w:p w14:paraId="64A0209B" w14:textId="77777777" w:rsidR="004D6A23" w:rsidRPr="009043BD" w:rsidRDefault="004D6A23" w:rsidP="004D6A23">
      <w:pPr>
        <w:ind w:hanging="720"/>
      </w:pPr>
    </w:p>
    <w:p w14:paraId="6E0FC60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Gunther ML, Jackson JC, </w:t>
      </w:r>
      <w:r w:rsidRPr="009043BD">
        <w:rPr>
          <w:b/>
        </w:rPr>
        <w:t>Ely EW</w:t>
      </w:r>
      <w:r w:rsidRPr="009043BD">
        <w:t xml:space="preserve">. Loss of IQ in the ICU brain injury without the insult.  </w:t>
      </w:r>
      <w:r w:rsidRPr="009043BD">
        <w:rPr>
          <w:i/>
        </w:rPr>
        <w:t xml:space="preserve">Med Hypotheses, </w:t>
      </w:r>
      <w:r w:rsidR="00047D17" w:rsidRPr="009043BD">
        <w:t>2007; 69</w:t>
      </w:r>
      <w:r w:rsidRPr="009043BD">
        <w:t>(6):1179-82.</w:t>
      </w:r>
    </w:p>
    <w:p w14:paraId="6E2DE891" w14:textId="77777777" w:rsidR="004D6A23" w:rsidRPr="009043BD" w:rsidRDefault="004D6A23" w:rsidP="004D6A23">
      <w:pPr>
        <w:ind w:hanging="720"/>
      </w:pPr>
    </w:p>
    <w:p w14:paraId="723FE8A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Pun BT, Herr DL, Maze M, Girard TD, Miller RR, </w:t>
      </w:r>
      <w:proofErr w:type="spellStart"/>
      <w:r w:rsidRPr="009043BD">
        <w:t>Shintani</w:t>
      </w:r>
      <w:proofErr w:type="spellEnd"/>
      <w:r w:rsidRPr="009043BD">
        <w:t xml:space="preserve"> AK, Thompson JL, Jackson JC, Deppen SA, Stiles RA, Dittus RS, Bernard GR, </w:t>
      </w:r>
      <w:r w:rsidRPr="009043BD">
        <w:rPr>
          <w:b/>
        </w:rPr>
        <w:t>Ely EW</w:t>
      </w:r>
      <w:r w:rsidRPr="009043BD">
        <w:t xml:space="preserve">.  Effect of sedation with dexmedetomidine vs lorazepam on acute brain dysfunction in mechanically ventilated patients: the MENDS randomized controlled trial. </w:t>
      </w:r>
      <w:r w:rsidRPr="009043BD">
        <w:rPr>
          <w:i/>
          <w:iCs/>
        </w:rPr>
        <w:t>JAMA,</w:t>
      </w:r>
      <w:r w:rsidRPr="009043BD">
        <w:t xml:space="preserve"> 2007; 298(22):2644-2653.</w:t>
      </w:r>
    </w:p>
    <w:p w14:paraId="18CD30C0" w14:textId="77777777" w:rsidR="004D6A23" w:rsidRPr="009043BD" w:rsidRDefault="004D6A23" w:rsidP="004D6A23">
      <w:pPr>
        <w:ind w:hanging="720"/>
        <w:rPr>
          <w:b/>
          <w:bCs/>
        </w:rPr>
      </w:pPr>
    </w:p>
    <w:p w14:paraId="12D406C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Cotton BA, </w:t>
      </w:r>
      <w:proofErr w:type="spellStart"/>
      <w:r w:rsidRPr="009043BD">
        <w:t>Shintani</w:t>
      </w:r>
      <w:proofErr w:type="spellEnd"/>
      <w:r w:rsidRPr="009043BD">
        <w:t xml:space="preserve"> A, Thompson J, </w:t>
      </w:r>
      <w:proofErr w:type="spellStart"/>
      <w:r w:rsidRPr="009043BD">
        <w:t>Costabile</w:t>
      </w:r>
      <w:proofErr w:type="spellEnd"/>
      <w:r w:rsidRPr="009043BD">
        <w:t xml:space="preserve"> S, Pun BT, Dittus R, </w:t>
      </w:r>
      <w:r w:rsidRPr="009043BD">
        <w:rPr>
          <w:b/>
        </w:rPr>
        <w:t>Ely EW</w:t>
      </w:r>
      <w:r w:rsidRPr="009043BD">
        <w:t xml:space="preserve">.  Motoric subtypes of delirium in mechanically ventilated surgical and trauma intensive care unit patients. </w:t>
      </w:r>
      <w:r w:rsidRPr="009043BD">
        <w:rPr>
          <w:i/>
        </w:rPr>
        <w:t xml:space="preserve">Intensive Care </w:t>
      </w:r>
      <w:r w:rsidR="007A3A64">
        <w:rPr>
          <w:i/>
        </w:rPr>
        <w:t>Med.,</w:t>
      </w:r>
      <w:r w:rsidRPr="009043BD">
        <w:rPr>
          <w:i/>
        </w:rPr>
        <w:t xml:space="preserve">  </w:t>
      </w:r>
      <w:r w:rsidRPr="009043BD">
        <w:t>2007</w:t>
      </w:r>
      <w:r w:rsidR="00047D17" w:rsidRPr="009043BD">
        <w:t>; 33(10):</w:t>
      </w:r>
      <w:r w:rsidRPr="009043BD">
        <w:t>1726-1731.</w:t>
      </w:r>
    </w:p>
    <w:p w14:paraId="6B13B4C9" w14:textId="77777777" w:rsidR="004D6A23" w:rsidRPr="009043BD" w:rsidRDefault="004D6A23" w:rsidP="004D6A23">
      <w:pPr>
        <w:ind w:hanging="720"/>
      </w:pPr>
    </w:p>
    <w:p w14:paraId="6E0B765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Kress JP, Fuchs BD, Thomason JWW, Schweickert WD, Pun BT, </w:t>
      </w:r>
      <w:proofErr w:type="spellStart"/>
      <w:r w:rsidRPr="009043BD">
        <w:t>Taichman</w:t>
      </w:r>
      <w:proofErr w:type="spellEnd"/>
      <w:r w:rsidRPr="009043BD">
        <w:t xml:space="preserve"> DB, Dunn JG, Pohlman AS, </w:t>
      </w:r>
      <w:proofErr w:type="spellStart"/>
      <w:r w:rsidRPr="009043BD">
        <w:t>Kinniry</w:t>
      </w:r>
      <w:proofErr w:type="spellEnd"/>
      <w:r w:rsidRPr="009043BD">
        <w:t xml:space="preserve"> PA, Jackson JC, </w:t>
      </w:r>
      <w:proofErr w:type="spellStart"/>
      <w:r w:rsidRPr="009043BD">
        <w:t>Canonico</w:t>
      </w:r>
      <w:proofErr w:type="spellEnd"/>
      <w:r w:rsidRPr="009043BD">
        <w:t xml:space="preserve"> AE, Light RW, </w:t>
      </w:r>
      <w:proofErr w:type="spellStart"/>
      <w:r w:rsidRPr="009043BD">
        <w:t>Shintani</w:t>
      </w:r>
      <w:proofErr w:type="spellEnd"/>
      <w:r w:rsidRPr="009043BD">
        <w:t xml:space="preserve"> AK, Thompson JL, Gordon SM, Hall JB, Dittus RS, Bernard GR, </w:t>
      </w:r>
      <w:r w:rsidRPr="009043BD">
        <w:rPr>
          <w:b/>
        </w:rPr>
        <w:t>Ely EW</w:t>
      </w:r>
      <w:r w:rsidRPr="009043BD">
        <w:t xml:space="preserve">. Efficacy and safety of a paired sedation and ventilator weaning protocol for mechanically ventilated patients in intensive care (Awakening and Breathing Controlled trial): a randomised controlled trial. </w:t>
      </w:r>
      <w:r w:rsidRPr="009043BD">
        <w:rPr>
          <w:i/>
          <w:iCs/>
        </w:rPr>
        <w:t>Lancet,</w:t>
      </w:r>
      <w:r w:rsidRPr="009043BD">
        <w:t xml:space="preserve"> 2008; 371:126-134. </w:t>
      </w:r>
      <w:r w:rsidRPr="009043BD">
        <w:rPr>
          <w:i/>
        </w:rPr>
        <w:t>[Rated “F1000 Factor 10.0: Exceptional” in the Faculty of 1000 Medicine]</w:t>
      </w:r>
    </w:p>
    <w:p w14:paraId="48C789B3" w14:textId="77777777" w:rsidR="004D6A23" w:rsidRPr="009043BD" w:rsidRDefault="004D6A23" w:rsidP="004D6A23">
      <w:pPr>
        <w:ind w:hanging="720"/>
      </w:pPr>
    </w:p>
    <w:p w14:paraId="29FA646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Nelsestuen</w:t>
      </w:r>
      <w:proofErr w:type="spellEnd"/>
      <w:r w:rsidRPr="009043BD">
        <w:t xml:space="preserve"> GL, Harvey SB, Zhang Y, </w:t>
      </w:r>
      <w:proofErr w:type="spellStart"/>
      <w:r w:rsidRPr="009043BD">
        <w:t>Kasthuri</w:t>
      </w:r>
      <w:proofErr w:type="spellEnd"/>
      <w:r w:rsidRPr="009043BD">
        <w:t xml:space="preserve"> RS, </w:t>
      </w:r>
      <w:proofErr w:type="spellStart"/>
      <w:r w:rsidRPr="009043BD">
        <w:t>Sinaiko</w:t>
      </w:r>
      <w:proofErr w:type="spellEnd"/>
      <w:r w:rsidRPr="009043BD">
        <w:t xml:space="preserve"> AR, </w:t>
      </w:r>
      <w:r w:rsidRPr="009043BD">
        <w:rPr>
          <w:b/>
        </w:rPr>
        <w:t>Ely EW</w:t>
      </w:r>
      <w:r w:rsidRPr="009043BD">
        <w:t xml:space="preserve">, Bernard GR, </w:t>
      </w:r>
      <w:proofErr w:type="spellStart"/>
      <w:r w:rsidRPr="009043BD">
        <w:t>Homoncik</w:t>
      </w:r>
      <w:proofErr w:type="spellEnd"/>
      <w:r w:rsidRPr="009043BD">
        <w:t xml:space="preserve"> M, </w:t>
      </w:r>
      <w:proofErr w:type="spellStart"/>
      <w:r w:rsidRPr="009043BD">
        <w:t>Jilma</w:t>
      </w:r>
      <w:proofErr w:type="spellEnd"/>
      <w:r w:rsidRPr="009043BD">
        <w:t xml:space="preserve"> B. Top-down proteomic analysis by MALDI-TOF profiling: Concentration-independent biomarkers. </w:t>
      </w:r>
      <w:r w:rsidRPr="009043BD">
        <w:rPr>
          <w:i/>
        </w:rPr>
        <w:t xml:space="preserve">Proteomics Clin Appl, </w:t>
      </w:r>
      <w:r w:rsidRPr="009043BD">
        <w:t>2008; 2(2):158-166.</w:t>
      </w:r>
    </w:p>
    <w:p w14:paraId="05E9BA9A" w14:textId="77777777" w:rsidR="004D6A23" w:rsidRPr="009043BD" w:rsidRDefault="004D6A23" w:rsidP="004D6A23">
      <w:pPr>
        <w:ind w:hanging="720"/>
      </w:pPr>
    </w:p>
    <w:p w14:paraId="72A865D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 Girard TD, Sanders RD, Thompson JL, Maze M, </w:t>
      </w:r>
      <w:r w:rsidRPr="009043BD">
        <w:rPr>
          <w:b/>
        </w:rPr>
        <w:t>Ely EW</w:t>
      </w:r>
      <w:r w:rsidRPr="009043BD">
        <w:t xml:space="preserve">.  Comparison of sedation with dexmedetomidine versus lorazepam in septic ICU patients. </w:t>
      </w:r>
      <w:r w:rsidRPr="009043BD">
        <w:rPr>
          <w:i/>
        </w:rPr>
        <w:t xml:space="preserve">Crit Care,  </w:t>
      </w:r>
      <w:r w:rsidR="00047D17" w:rsidRPr="009043BD">
        <w:t>2008; 12(Suppl 2):</w:t>
      </w:r>
      <w:r w:rsidRPr="009043BD">
        <w:t>275.</w:t>
      </w:r>
    </w:p>
    <w:p w14:paraId="41588070" w14:textId="77777777" w:rsidR="004D6A23" w:rsidRPr="009043BD" w:rsidRDefault="004D6A23" w:rsidP="004D6A23">
      <w:pPr>
        <w:ind w:hanging="720"/>
      </w:pPr>
    </w:p>
    <w:p w14:paraId="7B44288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 </w:t>
      </w:r>
      <w:r w:rsidRPr="009043BD">
        <w:rPr>
          <w:b/>
        </w:rPr>
        <w:t>Ely EW</w:t>
      </w:r>
      <w:r w:rsidR="00E22786" w:rsidRPr="009043BD">
        <w:t>.  Protocol-driven ventilator weaning: Reviewing the e</w:t>
      </w:r>
      <w:r w:rsidRPr="009043BD">
        <w:t xml:space="preserve">vidence. </w:t>
      </w:r>
      <w:r w:rsidRPr="009043BD">
        <w:rPr>
          <w:i/>
        </w:rPr>
        <w:t xml:space="preserve">Clin Chest </w:t>
      </w:r>
      <w:r w:rsidR="007A3A64">
        <w:rPr>
          <w:i/>
        </w:rPr>
        <w:t>Med.,</w:t>
      </w:r>
      <w:r w:rsidRPr="009043BD">
        <w:rPr>
          <w:i/>
        </w:rPr>
        <w:t xml:space="preserve"> </w:t>
      </w:r>
      <w:r w:rsidR="00047D17" w:rsidRPr="009043BD">
        <w:t>2008; 2(29):</w:t>
      </w:r>
      <w:r w:rsidRPr="009043BD">
        <w:t>241-252.</w:t>
      </w:r>
    </w:p>
    <w:p w14:paraId="00D35C5F" w14:textId="77777777" w:rsidR="004D6A23" w:rsidRPr="009043BD" w:rsidRDefault="004D6A23" w:rsidP="004D6A23">
      <w:pPr>
        <w:pStyle w:val="ListParagraph"/>
        <w:ind w:hanging="720"/>
        <w:jc w:val="left"/>
        <w:rPr>
          <w:rFonts w:ascii="Times New Roman" w:hAnsi="Times New Roman" w:cs="Times New Roman"/>
        </w:rPr>
      </w:pPr>
    </w:p>
    <w:p w14:paraId="478B6B4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Gunther ML, Morandi A, </w:t>
      </w:r>
      <w:r w:rsidRPr="009043BD">
        <w:rPr>
          <w:b/>
          <w:bCs/>
        </w:rPr>
        <w:t>Ely EW</w:t>
      </w:r>
      <w:r w:rsidRPr="009043BD">
        <w:t xml:space="preserve">. Pathophysiology of delirium in the intensive care unit. </w:t>
      </w:r>
      <w:r w:rsidRPr="009043BD">
        <w:rPr>
          <w:i/>
        </w:rPr>
        <w:t xml:space="preserve">Crit Care Clin, </w:t>
      </w:r>
      <w:r w:rsidR="00047D17" w:rsidRPr="009043BD">
        <w:t>2008; 24(1):</w:t>
      </w:r>
      <w:r w:rsidRPr="009043BD">
        <w:t>45-65.</w:t>
      </w:r>
    </w:p>
    <w:p w14:paraId="4A9F3033" w14:textId="77777777" w:rsidR="004D6A23" w:rsidRPr="009043BD" w:rsidRDefault="004D6A23" w:rsidP="004D6A23">
      <w:pPr>
        <w:ind w:left="720" w:hanging="720"/>
      </w:pPr>
    </w:p>
    <w:p w14:paraId="5808FCA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Pandharipande PP, </w:t>
      </w:r>
      <w:r w:rsidRPr="009043BD">
        <w:rPr>
          <w:b/>
        </w:rPr>
        <w:t>Ely EW</w:t>
      </w:r>
      <w:r w:rsidRPr="009043BD">
        <w:t xml:space="preserve">. Delirium in the intensive care unit. </w:t>
      </w:r>
      <w:r w:rsidRPr="009043BD">
        <w:rPr>
          <w:i/>
        </w:rPr>
        <w:t xml:space="preserve">Crit Care, </w:t>
      </w:r>
      <w:r w:rsidR="00047D17" w:rsidRPr="009043BD">
        <w:t>2008; 12(Suppl 3):</w:t>
      </w:r>
      <w:r w:rsidRPr="009043BD">
        <w:t>S3.</w:t>
      </w:r>
    </w:p>
    <w:p w14:paraId="6BD2651E" w14:textId="77777777" w:rsidR="004D6A23" w:rsidRPr="009043BD" w:rsidRDefault="004D6A23" w:rsidP="004D6A23">
      <w:pPr>
        <w:ind w:hanging="720"/>
      </w:pPr>
    </w:p>
    <w:p w14:paraId="017E1BC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bCs/>
        </w:rPr>
        <w:t>Ely EW</w:t>
      </w:r>
      <w:r w:rsidRPr="009043BD">
        <w:t xml:space="preserve">. Delirium in the critically ill patient. </w:t>
      </w:r>
      <w:proofErr w:type="spellStart"/>
      <w:r w:rsidRPr="009043BD">
        <w:rPr>
          <w:i/>
        </w:rPr>
        <w:t>Handb</w:t>
      </w:r>
      <w:proofErr w:type="spellEnd"/>
      <w:r w:rsidRPr="009043BD">
        <w:rPr>
          <w:i/>
        </w:rPr>
        <w:t xml:space="preserve"> Clin Neu</w:t>
      </w:r>
      <w:r w:rsidR="00047D17" w:rsidRPr="009043BD">
        <w:rPr>
          <w:i/>
        </w:rPr>
        <w:t xml:space="preserve">rol, </w:t>
      </w:r>
      <w:r w:rsidRPr="009043BD">
        <w:t>2009; 90:39-56.</w:t>
      </w:r>
    </w:p>
    <w:p w14:paraId="5DFD2A2A" w14:textId="77777777" w:rsidR="004D6A23" w:rsidRPr="009043BD" w:rsidRDefault="004D6A23" w:rsidP="004D6A23">
      <w:pPr>
        <w:ind w:hanging="720"/>
      </w:pPr>
    </w:p>
    <w:p w14:paraId="54476AE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Gunther ML, </w:t>
      </w:r>
      <w:r w:rsidRPr="009043BD">
        <w:rPr>
          <w:b/>
        </w:rPr>
        <w:t>Ely EW</w:t>
      </w:r>
      <w:r w:rsidR="00E22786" w:rsidRPr="009043BD">
        <w:t>, Pandharipande PP. The pharmacological management of delirium in c</w:t>
      </w:r>
      <w:r w:rsidRPr="009043BD">
        <w:t>rit</w:t>
      </w:r>
      <w:r w:rsidR="00E22786" w:rsidRPr="009043BD">
        <w:t>ical i</w:t>
      </w:r>
      <w:r w:rsidRPr="009043BD">
        <w:t xml:space="preserve">llness. </w:t>
      </w:r>
      <w:proofErr w:type="spellStart"/>
      <w:r w:rsidRPr="009043BD">
        <w:rPr>
          <w:i/>
        </w:rPr>
        <w:t>Curr</w:t>
      </w:r>
      <w:proofErr w:type="spellEnd"/>
      <w:r w:rsidRPr="009043BD">
        <w:rPr>
          <w:i/>
        </w:rPr>
        <w:t xml:space="preserve"> Drug </w:t>
      </w:r>
      <w:proofErr w:type="spellStart"/>
      <w:r w:rsidRPr="009043BD">
        <w:rPr>
          <w:i/>
        </w:rPr>
        <w:t>Ther</w:t>
      </w:r>
      <w:proofErr w:type="spellEnd"/>
      <w:r w:rsidRPr="009043BD">
        <w:rPr>
          <w:i/>
        </w:rPr>
        <w:t xml:space="preserve">, </w:t>
      </w:r>
      <w:r w:rsidRPr="009043BD">
        <w:t>2008; (3):148-157.</w:t>
      </w:r>
    </w:p>
    <w:p w14:paraId="52DDA09F" w14:textId="77777777" w:rsidR="004D6A23" w:rsidRPr="009043BD" w:rsidRDefault="004D6A23" w:rsidP="004D6A23">
      <w:pPr>
        <w:ind w:hanging="720"/>
      </w:pPr>
    </w:p>
    <w:p w14:paraId="1B67D92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Pandharipande P, </w:t>
      </w:r>
      <w:proofErr w:type="spellStart"/>
      <w:r w:rsidRPr="009043BD">
        <w:t>Trabucchi</w:t>
      </w:r>
      <w:proofErr w:type="spellEnd"/>
      <w:r w:rsidRPr="009043BD">
        <w:t xml:space="preserve"> M, </w:t>
      </w:r>
      <w:proofErr w:type="spellStart"/>
      <w:r w:rsidRPr="009043BD">
        <w:t>Rozzini</w:t>
      </w:r>
      <w:proofErr w:type="spellEnd"/>
      <w:r w:rsidRPr="009043BD">
        <w:t xml:space="preserve"> R, </w:t>
      </w:r>
      <w:proofErr w:type="spellStart"/>
      <w:r w:rsidRPr="009043BD">
        <w:t>Mistraletti</w:t>
      </w:r>
      <w:proofErr w:type="spellEnd"/>
      <w:r w:rsidRPr="009043BD">
        <w:t xml:space="preserve"> G, </w:t>
      </w:r>
      <w:proofErr w:type="spellStart"/>
      <w:r w:rsidRPr="009043BD">
        <w:t>Trompeo</w:t>
      </w:r>
      <w:proofErr w:type="spellEnd"/>
      <w:r w:rsidRPr="009043BD">
        <w:t xml:space="preserve"> AC, </w:t>
      </w:r>
      <w:proofErr w:type="spellStart"/>
      <w:r w:rsidRPr="009043BD">
        <w:t>Gregoretti</w:t>
      </w:r>
      <w:proofErr w:type="spellEnd"/>
      <w:r w:rsidRPr="009043BD">
        <w:t xml:space="preserve"> C, </w:t>
      </w:r>
      <w:proofErr w:type="spellStart"/>
      <w:r w:rsidRPr="009043BD">
        <w:t>Gattinoni</w:t>
      </w:r>
      <w:proofErr w:type="spellEnd"/>
      <w:r w:rsidRPr="009043BD">
        <w:t xml:space="preserve"> L, Ranieri MV, </w:t>
      </w:r>
      <w:proofErr w:type="spellStart"/>
      <w:r w:rsidRPr="009043BD">
        <w:t>Brochard</w:t>
      </w:r>
      <w:proofErr w:type="spellEnd"/>
      <w:r w:rsidRPr="009043BD">
        <w:t xml:space="preserve"> L, </w:t>
      </w:r>
      <w:proofErr w:type="spellStart"/>
      <w:r w:rsidRPr="009043BD">
        <w:t>Annane</w:t>
      </w:r>
      <w:proofErr w:type="spellEnd"/>
      <w:r w:rsidRPr="009043BD">
        <w:t xml:space="preserve"> D, </w:t>
      </w:r>
      <w:proofErr w:type="spellStart"/>
      <w:r w:rsidRPr="009043BD">
        <w:t>Putensen</w:t>
      </w:r>
      <w:proofErr w:type="spellEnd"/>
      <w:r w:rsidRPr="009043BD">
        <w:t xml:space="preserve"> C, Guenther U, </w:t>
      </w:r>
      <w:r w:rsidRPr="009043BD">
        <w:lastRenderedPageBreak/>
        <w:t xml:space="preserve">Fuentes P, Tobar E, Anzueto AR, Esteban A, Skrobik Y, Salluh JI, Soares M, Granja C, </w:t>
      </w:r>
      <w:proofErr w:type="spellStart"/>
      <w:r w:rsidRPr="009043BD">
        <w:t>Stughaug</w:t>
      </w:r>
      <w:proofErr w:type="spellEnd"/>
      <w:r w:rsidRPr="009043BD">
        <w:t xml:space="preserve"> A, de </w:t>
      </w:r>
      <w:proofErr w:type="spellStart"/>
      <w:r w:rsidRPr="009043BD">
        <w:t>Rooij</w:t>
      </w:r>
      <w:proofErr w:type="spellEnd"/>
      <w:r w:rsidRPr="009043BD">
        <w:t xml:space="preserve"> SE, </w:t>
      </w:r>
      <w:r w:rsidRPr="009043BD">
        <w:rPr>
          <w:b/>
        </w:rPr>
        <w:t>Ely EW</w:t>
      </w:r>
      <w:r w:rsidRPr="009043BD">
        <w:t xml:space="preserve">. Understanding the international differences in terminology for delirium and other types of acute brain dysfunction in critically ill patients.  </w:t>
      </w:r>
      <w:r w:rsidRPr="009043BD">
        <w:rPr>
          <w:i/>
        </w:rPr>
        <w:t xml:space="preserve">Intensive Care </w:t>
      </w:r>
      <w:r w:rsidR="007A3A64">
        <w:rPr>
          <w:i/>
        </w:rPr>
        <w:t>Med.,</w:t>
      </w:r>
      <w:r w:rsidRPr="009043BD">
        <w:rPr>
          <w:i/>
        </w:rPr>
        <w:t xml:space="preserve"> </w:t>
      </w:r>
      <w:r w:rsidR="00047D17" w:rsidRPr="009043BD">
        <w:t>2008; 34:</w:t>
      </w:r>
      <w:r w:rsidRPr="009043BD">
        <w:t>1907-1915.</w:t>
      </w:r>
    </w:p>
    <w:p w14:paraId="7A020AB3" w14:textId="77777777" w:rsidR="004D6A23" w:rsidRPr="009043BD" w:rsidRDefault="004D6A23" w:rsidP="004D6A23">
      <w:pPr>
        <w:ind w:hanging="720"/>
      </w:pPr>
    </w:p>
    <w:p w14:paraId="3B615FF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Watson PL, </w:t>
      </w:r>
      <w:proofErr w:type="spellStart"/>
      <w:r w:rsidRPr="009043BD">
        <w:t>Shintani</w:t>
      </w:r>
      <w:proofErr w:type="spellEnd"/>
      <w:r w:rsidRPr="009043BD">
        <w:t xml:space="preserve"> AK, Tyson R, Pandharipande PP, Pun BT, </w:t>
      </w:r>
      <w:r w:rsidRPr="009043BD">
        <w:rPr>
          <w:b/>
        </w:rPr>
        <w:t>Ely EW</w:t>
      </w:r>
      <w:r w:rsidRPr="009043BD">
        <w:t>.  Presence of electroencephalogram burst suppression in sedated, critically ill patients is associated with increased mortality.</w:t>
      </w:r>
      <w:r w:rsidRPr="009043BD">
        <w:rPr>
          <w:i/>
        </w:rPr>
        <w:t xml:space="preserve"> Crit Care </w:t>
      </w:r>
      <w:r w:rsidR="007A3A64">
        <w:rPr>
          <w:i/>
        </w:rPr>
        <w:t>Med.,</w:t>
      </w:r>
      <w:r w:rsidRPr="009043BD">
        <w:rPr>
          <w:i/>
        </w:rPr>
        <w:t xml:space="preserve"> </w:t>
      </w:r>
      <w:r w:rsidR="00047D17" w:rsidRPr="009043BD">
        <w:t>2008; 36(12):</w:t>
      </w:r>
      <w:r w:rsidRPr="009043BD">
        <w:t xml:space="preserve">3171-3177. </w:t>
      </w:r>
      <w:r w:rsidRPr="009043BD">
        <w:rPr>
          <w:i/>
        </w:rPr>
        <w:t>[Rated “F1000 Factor 3.0: Recommended” by the Faculty of 1000 Medicine]</w:t>
      </w:r>
    </w:p>
    <w:p w14:paraId="21AACEE9" w14:textId="77777777" w:rsidR="004D6A23" w:rsidRPr="009043BD" w:rsidRDefault="004D6A23" w:rsidP="004D6A23">
      <w:pPr>
        <w:ind w:hanging="720"/>
      </w:pPr>
    </w:p>
    <w:p w14:paraId="30D08E1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Wall RJ, </w:t>
      </w:r>
      <w:r w:rsidRPr="009043BD">
        <w:rPr>
          <w:b/>
        </w:rPr>
        <w:t>Ely EW</w:t>
      </w:r>
      <w:r w:rsidRPr="009043BD">
        <w:t xml:space="preserve">, Talbot TR, Weinger MB, Williams MV, </w:t>
      </w:r>
      <w:proofErr w:type="spellStart"/>
      <w:r w:rsidRPr="009043BD">
        <w:t>Reischel</w:t>
      </w:r>
      <w:proofErr w:type="spellEnd"/>
      <w:r w:rsidRPr="009043BD">
        <w:t xml:space="preserve"> J, Burgess LH, Englebright J, Dittus RS, Spe</w:t>
      </w:r>
      <w:r w:rsidR="00E22786" w:rsidRPr="009043BD">
        <w:t>roff T, Deshpande JK. Evidence-based algorithms for diagnosing and treating ventilator-associated p</w:t>
      </w:r>
      <w:r w:rsidRPr="009043BD">
        <w:t xml:space="preserve">neumonia.  </w:t>
      </w:r>
      <w:r w:rsidRPr="009043BD">
        <w:rPr>
          <w:i/>
        </w:rPr>
        <w:t xml:space="preserve">J Hosp </w:t>
      </w:r>
      <w:r w:rsidR="007A3A64">
        <w:rPr>
          <w:i/>
        </w:rPr>
        <w:t>Med.,</w:t>
      </w:r>
      <w:r w:rsidRPr="009043BD">
        <w:rPr>
          <w:i/>
        </w:rPr>
        <w:t xml:space="preserve"> </w:t>
      </w:r>
      <w:r w:rsidR="00047D17" w:rsidRPr="009043BD">
        <w:t>2008; 3:</w:t>
      </w:r>
      <w:r w:rsidRPr="009043BD">
        <w:t xml:space="preserve">409-422. </w:t>
      </w:r>
    </w:p>
    <w:p w14:paraId="4BE90E0F" w14:textId="77777777" w:rsidR="004D6A23" w:rsidRPr="009043BD" w:rsidRDefault="004D6A23" w:rsidP="004D6A23">
      <w:pPr>
        <w:pStyle w:val="ListParagraph"/>
        <w:ind w:left="0" w:hanging="720"/>
        <w:jc w:val="left"/>
        <w:rPr>
          <w:rFonts w:ascii="Times New Roman" w:hAnsi="Times New Roman" w:cs="Times New Roman"/>
        </w:rPr>
      </w:pPr>
    </w:p>
    <w:p w14:paraId="46CD244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 Cotton BA, </w:t>
      </w:r>
      <w:proofErr w:type="spellStart"/>
      <w:r w:rsidRPr="009043BD">
        <w:t>Shintani</w:t>
      </w:r>
      <w:proofErr w:type="spellEnd"/>
      <w:r w:rsidRPr="009043BD">
        <w:t xml:space="preserve"> A, Thompson J, Pun BT, Morris JA, Dittus R, </w:t>
      </w:r>
      <w:r w:rsidRPr="009043BD">
        <w:rPr>
          <w:b/>
        </w:rPr>
        <w:t>Ely EW</w:t>
      </w:r>
      <w:r w:rsidR="00B03B77" w:rsidRPr="009043BD">
        <w:t>. Prevalence and risk factors for d</w:t>
      </w:r>
      <w:r w:rsidRPr="009043BD">
        <w:t>evelopme</w:t>
      </w:r>
      <w:r w:rsidR="00B03B77" w:rsidRPr="009043BD">
        <w:t>nt in delirium in surgical and trauma intensive care p</w:t>
      </w:r>
      <w:r w:rsidRPr="009043BD">
        <w:t xml:space="preserve">atients. </w:t>
      </w:r>
      <w:r w:rsidRPr="009043BD">
        <w:rPr>
          <w:i/>
        </w:rPr>
        <w:t xml:space="preserve">J Trauma, </w:t>
      </w:r>
      <w:r w:rsidR="00B03B77" w:rsidRPr="009043BD">
        <w:t>2008; 65:34-</w:t>
      </w:r>
      <w:r w:rsidRPr="009043BD">
        <w:t>41.</w:t>
      </w:r>
    </w:p>
    <w:p w14:paraId="46F56E91" w14:textId="77777777" w:rsidR="004D6A23" w:rsidRPr="009043BD" w:rsidRDefault="004D6A23" w:rsidP="004D6A23">
      <w:pPr>
        <w:pStyle w:val="ListParagraph"/>
        <w:ind w:left="0" w:hanging="720"/>
        <w:jc w:val="left"/>
        <w:rPr>
          <w:rFonts w:ascii="Times New Roman" w:hAnsi="Times New Roman" w:cs="Times New Roman"/>
        </w:rPr>
      </w:pPr>
    </w:p>
    <w:p w14:paraId="509F820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Soja SL, Pandharipande PP, Fleming SB, Cotton BA, Miller LR, Weaver SG, Lee BT, </w:t>
      </w:r>
      <w:r w:rsidRPr="009043BD">
        <w:rPr>
          <w:b/>
        </w:rPr>
        <w:t>Ely EW</w:t>
      </w:r>
      <w:r w:rsidRPr="009043BD">
        <w:t>. Implementation, reliability testing, and compliance monitoring of the Confusio</w:t>
      </w:r>
      <w:r w:rsidR="006F0929" w:rsidRPr="009043BD">
        <w:t xml:space="preserve">n Assessment Method for the </w:t>
      </w:r>
      <w:r w:rsidR="002903CB" w:rsidRPr="009043BD">
        <w:t>I</w:t>
      </w:r>
      <w:r w:rsidR="006F0929" w:rsidRPr="009043BD">
        <w:t xml:space="preserve">ntensive </w:t>
      </w:r>
      <w:r w:rsidR="002903CB" w:rsidRPr="009043BD">
        <w:t>C</w:t>
      </w:r>
      <w:r w:rsidR="006F0929" w:rsidRPr="009043BD">
        <w:t xml:space="preserve">are </w:t>
      </w:r>
      <w:r w:rsidR="002903CB" w:rsidRPr="009043BD">
        <w:t>U</w:t>
      </w:r>
      <w:r w:rsidR="006F0929" w:rsidRPr="009043BD">
        <w:t>nit in trauma p</w:t>
      </w:r>
      <w:r w:rsidRPr="009043BD">
        <w:t xml:space="preserve">atients. </w:t>
      </w:r>
      <w:r w:rsidRPr="009043BD">
        <w:rPr>
          <w:i/>
        </w:rPr>
        <w:t xml:space="preserve">Intensive Care </w:t>
      </w:r>
      <w:r w:rsidR="007A3A64">
        <w:rPr>
          <w:i/>
        </w:rPr>
        <w:t>Med.,</w:t>
      </w:r>
      <w:r w:rsidRPr="009043BD">
        <w:rPr>
          <w:i/>
        </w:rPr>
        <w:t xml:space="preserve"> </w:t>
      </w:r>
      <w:r w:rsidR="006F0929" w:rsidRPr="009043BD">
        <w:t>2008; 34(7):</w:t>
      </w:r>
      <w:r w:rsidRPr="009043BD">
        <w:t>1263-1268.</w:t>
      </w:r>
    </w:p>
    <w:p w14:paraId="124CEA3E" w14:textId="77777777" w:rsidR="004D6A23" w:rsidRPr="009043BD" w:rsidRDefault="004D6A23" w:rsidP="004D6A23">
      <w:pPr>
        <w:ind w:hanging="720"/>
      </w:pPr>
    </w:p>
    <w:p w14:paraId="2BC304D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Tsuruta R, Girard TD, </w:t>
      </w:r>
      <w:r w:rsidRPr="009043BD">
        <w:rPr>
          <w:b/>
        </w:rPr>
        <w:t>Ely EW</w:t>
      </w:r>
      <w:r w:rsidRPr="009043BD">
        <w:t xml:space="preserve">, Fujimoto K, Ono T, Tanaka R, Oda Y, </w:t>
      </w:r>
      <w:proofErr w:type="spellStart"/>
      <w:r w:rsidRPr="009043BD">
        <w:t>Kasaoka</w:t>
      </w:r>
      <w:proofErr w:type="spellEnd"/>
      <w:r w:rsidRPr="009043BD">
        <w:t xml:space="preserve"> S, Maekawa T. Associations between markers of inflammation and cholinergic blockade and delirium in intensive care unit patients: a pilot study. </w:t>
      </w:r>
      <w:r w:rsidRPr="009043BD">
        <w:rPr>
          <w:i/>
          <w:iCs/>
        </w:rPr>
        <w:t xml:space="preserve">Bull Yamaguchi Med School, </w:t>
      </w:r>
      <w:r w:rsidRPr="009043BD">
        <w:rPr>
          <w:iCs/>
        </w:rPr>
        <w:t xml:space="preserve">2008; </w:t>
      </w:r>
      <w:r w:rsidRPr="009043BD">
        <w:t>55:35-42.</w:t>
      </w:r>
    </w:p>
    <w:p w14:paraId="739EA943" w14:textId="77777777" w:rsidR="004D6A23" w:rsidRPr="009043BD" w:rsidRDefault="004D6A23" w:rsidP="004D6A23">
      <w:pPr>
        <w:ind w:hanging="720"/>
      </w:pPr>
    </w:p>
    <w:p w14:paraId="28D06FC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Harvey SB, Zhang Y, Wilson-Grady J, </w:t>
      </w:r>
      <w:proofErr w:type="spellStart"/>
      <w:r w:rsidRPr="009043BD">
        <w:t>Monkkonen</w:t>
      </w:r>
      <w:proofErr w:type="spellEnd"/>
      <w:r w:rsidRPr="009043BD">
        <w:t xml:space="preserve"> T, </w:t>
      </w:r>
      <w:proofErr w:type="spellStart"/>
      <w:r w:rsidRPr="009043BD">
        <w:t>Nelsestuen</w:t>
      </w:r>
      <w:proofErr w:type="spellEnd"/>
      <w:r w:rsidRPr="009043BD">
        <w:t xml:space="preserve"> GL, </w:t>
      </w:r>
      <w:proofErr w:type="spellStart"/>
      <w:r w:rsidRPr="009043BD">
        <w:t>Kasthuri</w:t>
      </w:r>
      <w:proofErr w:type="spellEnd"/>
      <w:r w:rsidRPr="009043BD">
        <w:t xml:space="preserve"> RS, </w:t>
      </w:r>
      <w:proofErr w:type="spellStart"/>
      <w:r w:rsidRPr="009043BD">
        <w:t>Verneris</w:t>
      </w:r>
      <w:proofErr w:type="spellEnd"/>
      <w:r w:rsidRPr="009043BD">
        <w:t xml:space="preserve"> MR, Lund TC, </w:t>
      </w:r>
      <w:r w:rsidRPr="009043BD">
        <w:rPr>
          <w:b/>
        </w:rPr>
        <w:t>Ely EW</w:t>
      </w:r>
      <w:r w:rsidRPr="009043BD">
        <w:t xml:space="preserve">, Bernard GR, </w:t>
      </w:r>
      <w:proofErr w:type="spellStart"/>
      <w:r w:rsidRPr="009043BD">
        <w:t>Zeisler</w:t>
      </w:r>
      <w:proofErr w:type="spellEnd"/>
      <w:r w:rsidRPr="009043BD">
        <w:t xml:space="preserve"> H, </w:t>
      </w:r>
      <w:proofErr w:type="spellStart"/>
      <w:r w:rsidRPr="009043BD">
        <w:t>Homoncik</w:t>
      </w:r>
      <w:proofErr w:type="spellEnd"/>
      <w:r w:rsidRPr="009043BD">
        <w:t xml:space="preserve"> M, </w:t>
      </w:r>
      <w:proofErr w:type="spellStart"/>
      <w:r w:rsidRPr="009043BD">
        <w:t>Jilma</w:t>
      </w:r>
      <w:proofErr w:type="spellEnd"/>
      <w:r w:rsidRPr="009043BD">
        <w:t xml:space="preserve"> B, Swan T, and Kellogg TA. The O-glycoside b</w:t>
      </w:r>
      <w:r w:rsidR="00E22786" w:rsidRPr="009043BD">
        <w:t>iomarker of Apolipoprotein C3: R</w:t>
      </w:r>
      <w:r w:rsidRPr="009043BD">
        <w:t xml:space="preserve">esponsiveness to obesity, bariatric surgery and therapy with metformin, to chronic or severe liver disease and to mortality in severe sepsis and graft vs. host disease. </w:t>
      </w:r>
      <w:r w:rsidRPr="009043BD">
        <w:rPr>
          <w:i/>
        </w:rPr>
        <w:t>J Proteom</w:t>
      </w:r>
      <w:r w:rsidR="00192FF1" w:rsidRPr="009043BD">
        <w:rPr>
          <w:i/>
        </w:rPr>
        <w:t>e</w:t>
      </w:r>
      <w:r w:rsidRPr="009043BD">
        <w:rPr>
          <w:i/>
        </w:rPr>
        <w:t xml:space="preserve"> Res, 2009; </w:t>
      </w:r>
      <w:r w:rsidRPr="009043BD">
        <w:t>8(2): 603-612.</w:t>
      </w:r>
    </w:p>
    <w:p w14:paraId="5F5C98EE" w14:textId="77777777" w:rsidR="004D6A23" w:rsidRPr="009043BD" w:rsidRDefault="004D6A23" w:rsidP="004D6A23">
      <w:pPr>
        <w:ind w:hanging="720"/>
      </w:pPr>
    </w:p>
    <w:p w14:paraId="7E63BD6C" w14:textId="77777777" w:rsidR="00AA49CD" w:rsidRDefault="00AA49CD"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Riker RR, </w:t>
      </w:r>
      <w:proofErr w:type="spellStart"/>
      <w:r>
        <w:t>Shehabi</w:t>
      </w:r>
      <w:proofErr w:type="spellEnd"/>
      <w:r>
        <w:t xml:space="preserve"> Y, </w:t>
      </w:r>
      <w:proofErr w:type="spellStart"/>
      <w:r>
        <w:t>Bokesch</w:t>
      </w:r>
      <w:proofErr w:type="spellEnd"/>
      <w:r>
        <w:t xml:space="preserve"> PM, </w:t>
      </w:r>
      <w:proofErr w:type="spellStart"/>
      <w:r>
        <w:t>Ceraso</w:t>
      </w:r>
      <w:proofErr w:type="spellEnd"/>
      <w:r>
        <w:t xml:space="preserve"> D, </w:t>
      </w:r>
      <w:proofErr w:type="spellStart"/>
      <w:r>
        <w:t>Wisemandle</w:t>
      </w:r>
      <w:proofErr w:type="spellEnd"/>
      <w:r>
        <w:t xml:space="preserve"> W, Koura F, Whitten P, Margolis BD, Byrne DW, </w:t>
      </w:r>
      <w:r w:rsidRPr="00AA49CD">
        <w:rPr>
          <w:b/>
          <w:bCs/>
        </w:rPr>
        <w:t>Ely EW</w:t>
      </w:r>
      <w:r>
        <w:t xml:space="preserve">, Rocha MG. Dexmedetomidine vs Midazolam for sedation of critically ill patients: The SEDCOM randomized trial. </w:t>
      </w:r>
      <w:r w:rsidRPr="00DB06F0">
        <w:rPr>
          <w:i/>
          <w:iCs/>
        </w:rPr>
        <w:t>JAMA</w:t>
      </w:r>
      <w:r>
        <w:t>, 2009;</w:t>
      </w:r>
      <w:r w:rsidR="00DB06F0">
        <w:t xml:space="preserve"> </w:t>
      </w:r>
      <w:r>
        <w:t xml:space="preserve">301(5):489-499. </w:t>
      </w:r>
    </w:p>
    <w:p w14:paraId="5366C5B4" w14:textId="77777777" w:rsidR="004D6A23" w:rsidRPr="009043BD" w:rsidRDefault="004D6A23" w:rsidP="00AA49C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 w:rsidRPr="009043BD">
        <w:rPr>
          <w:i/>
        </w:rPr>
        <w:t>[Rated “F1000 Factor 8.5: Exceptional” by the Faculty of 1000 Medicine]</w:t>
      </w:r>
    </w:p>
    <w:p w14:paraId="28BB72C4" w14:textId="77777777" w:rsidR="004D6A23" w:rsidRPr="009043BD" w:rsidRDefault="004D6A23" w:rsidP="004D6A23">
      <w:pPr>
        <w:ind w:hanging="720"/>
      </w:pPr>
    </w:p>
    <w:p w14:paraId="3A2EA40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Han JH, Zimmerman EE, Cutler N, Schnelle J, Morandi A, Dittus RS, Storrow AB, </w:t>
      </w:r>
      <w:r w:rsidRPr="009043BD">
        <w:rPr>
          <w:b/>
        </w:rPr>
        <w:t>Ely EW</w:t>
      </w:r>
      <w:r w:rsidR="00904CCE" w:rsidRPr="009043BD">
        <w:t>. Delirium in older emergency department p</w:t>
      </w:r>
      <w:r w:rsidRPr="009043BD">
        <w:t>atients: Recognitio</w:t>
      </w:r>
      <w:r w:rsidR="00904CCE" w:rsidRPr="009043BD">
        <w:t>n, risk factors, and psychomotor s</w:t>
      </w:r>
      <w:r w:rsidRPr="009043BD">
        <w:t xml:space="preserve">ubtypes. </w:t>
      </w:r>
      <w:proofErr w:type="spellStart"/>
      <w:r w:rsidRPr="009043BD">
        <w:rPr>
          <w:i/>
        </w:rPr>
        <w:t>Acad</w:t>
      </w:r>
      <w:proofErr w:type="spellEnd"/>
      <w:r w:rsidRPr="009043BD">
        <w:rPr>
          <w:i/>
        </w:rPr>
        <w:t xml:space="preserve"> </w:t>
      </w:r>
      <w:proofErr w:type="spellStart"/>
      <w:r w:rsidRPr="009043BD">
        <w:rPr>
          <w:i/>
        </w:rPr>
        <w:t>Emerg</w:t>
      </w:r>
      <w:proofErr w:type="spellEnd"/>
      <w:r w:rsidRPr="009043BD">
        <w:rPr>
          <w:i/>
        </w:rPr>
        <w:t xml:space="preserve"> </w:t>
      </w:r>
      <w:r w:rsidR="007A3A64">
        <w:rPr>
          <w:i/>
        </w:rPr>
        <w:t>Med.,</w:t>
      </w:r>
      <w:r w:rsidRPr="009043BD">
        <w:rPr>
          <w:i/>
        </w:rPr>
        <w:t xml:space="preserve"> </w:t>
      </w:r>
      <w:r w:rsidRPr="009043BD">
        <w:t>2009; 16</w:t>
      </w:r>
      <w:r w:rsidR="00DB6225" w:rsidRPr="009043BD">
        <w:t>(3)</w:t>
      </w:r>
      <w:r w:rsidRPr="009043BD">
        <w:t>:1</w:t>
      </w:r>
      <w:r w:rsidR="00DB6225" w:rsidRPr="009043BD">
        <w:t>93-200</w:t>
      </w:r>
      <w:r w:rsidRPr="009043BD">
        <w:t>.</w:t>
      </w:r>
      <w:r w:rsidR="00904CCE" w:rsidRPr="009043BD">
        <w:t xml:space="preserve"> </w:t>
      </w:r>
    </w:p>
    <w:p w14:paraId="2A570CFD" w14:textId="77777777" w:rsidR="00DB6225" w:rsidRPr="009043BD" w:rsidRDefault="00DB6225" w:rsidP="00DB622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689A101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Patel RP, Gambrell M, Speroff T, Scott TA, Pun BT, </w:t>
      </w:r>
      <w:proofErr w:type="spellStart"/>
      <w:r w:rsidRPr="009043BD">
        <w:t>Okahashi</w:t>
      </w:r>
      <w:proofErr w:type="spellEnd"/>
      <w:r w:rsidRPr="009043BD">
        <w:t xml:space="preserve"> J, Strength C, Pandharipande P, Girard TD, Burgess H, Dittus RS, Bernard GR, </w:t>
      </w:r>
      <w:r w:rsidRPr="009043BD">
        <w:rPr>
          <w:b/>
        </w:rPr>
        <w:t>Ely EW</w:t>
      </w:r>
      <w:r w:rsidR="00613D3D" w:rsidRPr="009043BD">
        <w:t>. Delirium and s</w:t>
      </w:r>
      <w:r w:rsidRPr="009043BD">
        <w:t xml:space="preserve">edation in the intensive care unit: Survey of behaviors and attitudes of 1384 healthcare </w:t>
      </w:r>
      <w:r w:rsidRPr="009043BD">
        <w:lastRenderedPageBreak/>
        <w:t xml:space="preserve">professionals. </w:t>
      </w:r>
      <w:r w:rsidRPr="009043BD">
        <w:rPr>
          <w:i/>
        </w:rPr>
        <w:t xml:space="preserve">Crit Care </w:t>
      </w:r>
      <w:r w:rsidR="007A3A64">
        <w:rPr>
          <w:i/>
        </w:rPr>
        <w:t>Med.,</w:t>
      </w:r>
      <w:r w:rsidRPr="009043BD">
        <w:rPr>
          <w:i/>
        </w:rPr>
        <w:t xml:space="preserve"> </w:t>
      </w:r>
      <w:r w:rsidR="00613D3D" w:rsidRPr="009043BD">
        <w:t>2009; 37(3):</w:t>
      </w:r>
      <w:r w:rsidRPr="009043BD">
        <w:t>825-832.</w:t>
      </w:r>
    </w:p>
    <w:p w14:paraId="79681573" w14:textId="77777777" w:rsidR="004D6A23" w:rsidRPr="009043BD" w:rsidRDefault="004D6A23" w:rsidP="004D6A23">
      <w:pPr>
        <w:ind w:hanging="720"/>
      </w:pPr>
    </w:p>
    <w:p w14:paraId="290BC77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Han JH, Morandi A, </w:t>
      </w:r>
      <w:r w:rsidRPr="009043BD">
        <w:rPr>
          <w:b/>
        </w:rPr>
        <w:t>Ely EW</w:t>
      </w:r>
      <w:r w:rsidRPr="009043BD">
        <w:t xml:space="preserve">, </w:t>
      </w:r>
      <w:proofErr w:type="spellStart"/>
      <w:r w:rsidRPr="009043BD">
        <w:t>Callison</w:t>
      </w:r>
      <w:proofErr w:type="spellEnd"/>
      <w:r w:rsidRPr="009043BD">
        <w:t xml:space="preserve"> C, Zhou C, Storrow AB, Dittus RS, Habermann R</w:t>
      </w:r>
      <w:r w:rsidR="005C3026" w:rsidRPr="009043BD">
        <w:t>, Schnelle J.  Delirium in the nursing h</w:t>
      </w:r>
      <w:r w:rsidRPr="009043BD">
        <w:t>om</w:t>
      </w:r>
      <w:r w:rsidR="005C3026" w:rsidRPr="009043BD">
        <w:t>e patients seen in the emergency d</w:t>
      </w:r>
      <w:r w:rsidRPr="009043BD">
        <w:t xml:space="preserve">epartment. </w:t>
      </w:r>
      <w:r w:rsidRPr="009043BD">
        <w:rPr>
          <w:i/>
        </w:rPr>
        <w:t xml:space="preserve">J Am </w:t>
      </w:r>
      <w:proofErr w:type="spellStart"/>
      <w:r w:rsidRPr="009043BD">
        <w:rPr>
          <w:i/>
        </w:rPr>
        <w:t>Geriatr</w:t>
      </w:r>
      <w:proofErr w:type="spellEnd"/>
      <w:r w:rsidRPr="009043BD">
        <w:rPr>
          <w:i/>
        </w:rPr>
        <w:t xml:space="preserve"> Soc, </w:t>
      </w:r>
      <w:r w:rsidRPr="009043BD">
        <w:t>2009; 57(5): 889-894.</w:t>
      </w:r>
    </w:p>
    <w:p w14:paraId="43F05FF9" w14:textId="77777777" w:rsidR="004D6A23" w:rsidRPr="009043BD" w:rsidRDefault="004D6A23" w:rsidP="004D6A23">
      <w:pPr>
        <w:ind w:hanging="720"/>
      </w:pPr>
    </w:p>
    <w:p w14:paraId="779EA653"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Solberg LM, </w:t>
      </w:r>
      <w:proofErr w:type="spellStart"/>
      <w:r w:rsidRPr="009043BD">
        <w:t>Habermann</w:t>
      </w:r>
      <w:proofErr w:type="spellEnd"/>
      <w:r w:rsidRPr="009043BD">
        <w:t xml:space="preserve"> R, </w:t>
      </w:r>
      <w:proofErr w:type="spellStart"/>
      <w:r w:rsidRPr="009043BD">
        <w:t>Cleeton</w:t>
      </w:r>
      <w:proofErr w:type="spellEnd"/>
      <w:r w:rsidRPr="009043BD">
        <w:t xml:space="preserve"> P, Peterson E, </w:t>
      </w:r>
      <w:r w:rsidRPr="009043BD">
        <w:rPr>
          <w:b/>
        </w:rPr>
        <w:t>Ely EW</w:t>
      </w:r>
      <w:r w:rsidRPr="009043BD">
        <w:t>,</w:t>
      </w:r>
      <w:r w:rsidR="00613D3D" w:rsidRPr="009043BD">
        <w:t xml:space="preserve"> Schnelle J. Documentation and management of words associated with delirium among elderly patients in </w:t>
      </w:r>
      <w:proofErr w:type="spellStart"/>
      <w:r w:rsidR="00613D3D" w:rsidRPr="009043BD">
        <w:t>p</w:t>
      </w:r>
      <w:r w:rsidRPr="009043BD">
        <w:t>o</w:t>
      </w:r>
      <w:r w:rsidR="00613D3D" w:rsidRPr="009043BD">
        <w:t>stacute</w:t>
      </w:r>
      <w:proofErr w:type="spellEnd"/>
      <w:r w:rsidR="00613D3D" w:rsidRPr="009043BD">
        <w:t xml:space="preserve"> care: A pilot i</w:t>
      </w:r>
      <w:r w:rsidRPr="009043BD">
        <w:t xml:space="preserve">nvestigation. </w:t>
      </w:r>
      <w:r w:rsidRPr="009043BD">
        <w:rPr>
          <w:i/>
        </w:rPr>
        <w:t xml:space="preserve">J Am Med Dir Assoc, </w:t>
      </w:r>
      <w:r w:rsidR="00613D3D" w:rsidRPr="009043BD">
        <w:t>2009; 10:</w:t>
      </w:r>
      <w:r w:rsidRPr="009043BD">
        <w:t>330-334.</w:t>
      </w:r>
    </w:p>
    <w:p w14:paraId="1C5FBA50" w14:textId="77777777" w:rsidR="004D6A23" w:rsidRPr="009043BD" w:rsidRDefault="004D6A23" w:rsidP="004D6A23">
      <w:pPr>
        <w:ind w:hanging="720"/>
        <w:rPr>
          <w:b/>
        </w:rPr>
      </w:pPr>
    </w:p>
    <w:p w14:paraId="1F7B41C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w:t>
      </w:r>
      <w:proofErr w:type="spellStart"/>
      <w:r w:rsidRPr="009043BD">
        <w:t>Shintani</w:t>
      </w:r>
      <w:proofErr w:type="spellEnd"/>
      <w:r w:rsidRPr="009043BD">
        <w:t xml:space="preserve"> AK, Hagerman HE, St Jacques PJ, Rice TW, Sanders NW, Ware LB, Bernard GR, </w:t>
      </w:r>
      <w:r w:rsidRPr="009043BD">
        <w:rPr>
          <w:b/>
        </w:rPr>
        <w:t>Ely EW</w:t>
      </w:r>
      <w:r w:rsidRPr="009043BD">
        <w:t xml:space="preserve">. Derivation and validation of Spo2/Fio2 ratio to impute for Pao2/Fio2 ratio in the respiratory component of the Sequential Organ Failure Assessment score. </w:t>
      </w:r>
      <w:r w:rsidRPr="009043BD">
        <w:rPr>
          <w:i/>
        </w:rPr>
        <w:t xml:space="preserve">Crit Care </w:t>
      </w:r>
      <w:r w:rsidR="007A3A64">
        <w:rPr>
          <w:i/>
        </w:rPr>
        <w:t>Med.,</w:t>
      </w:r>
      <w:r w:rsidRPr="009043BD">
        <w:rPr>
          <w:i/>
        </w:rPr>
        <w:t xml:space="preserve"> </w:t>
      </w:r>
      <w:r w:rsidR="00613D3D" w:rsidRPr="009043BD">
        <w:t>2009; 37(4):</w:t>
      </w:r>
      <w:r w:rsidRPr="009043BD">
        <w:t>1317-1321.</w:t>
      </w:r>
    </w:p>
    <w:p w14:paraId="5697BB19" w14:textId="77777777" w:rsidR="004D6A23" w:rsidRPr="009043BD" w:rsidRDefault="004D6A23" w:rsidP="004D6A23">
      <w:pPr>
        <w:pStyle w:val="ListParagraph"/>
        <w:ind w:hanging="720"/>
        <w:jc w:val="left"/>
        <w:rPr>
          <w:rFonts w:ascii="Times New Roman" w:hAnsi="Times New Roman" w:cs="Times New Roman"/>
        </w:rPr>
      </w:pPr>
    </w:p>
    <w:p w14:paraId="15F18A5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Jackson JC, </w:t>
      </w:r>
      <w:r w:rsidRPr="009043BD">
        <w:rPr>
          <w:b/>
          <w:bCs/>
        </w:rPr>
        <w:t>Ely EW</w:t>
      </w:r>
      <w:r w:rsidRPr="009043BD">
        <w:t xml:space="preserve">. Delirium in the intensive care unit. </w:t>
      </w:r>
      <w:r w:rsidRPr="009043BD">
        <w:rPr>
          <w:i/>
        </w:rPr>
        <w:t xml:space="preserve">Int Rev Psychiatry,  </w:t>
      </w:r>
      <w:r w:rsidR="00613D3D" w:rsidRPr="009043BD">
        <w:t>2009; 21(1):</w:t>
      </w:r>
      <w:r w:rsidRPr="009043BD">
        <w:t>43-58.</w:t>
      </w:r>
    </w:p>
    <w:p w14:paraId="6E543644" w14:textId="77777777" w:rsidR="004D6A23" w:rsidRPr="009043BD" w:rsidRDefault="004D6A23" w:rsidP="004D6A23">
      <w:pPr>
        <w:ind w:hanging="720"/>
      </w:pPr>
    </w:p>
    <w:p w14:paraId="2FB2BDA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lang w:val="it-IT"/>
        </w:rPr>
        <w:t xml:space="preserve">Morandi A, Watson PL, Trabucchi M, </w:t>
      </w:r>
      <w:r w:rsidRPr="009043BD">
        <w:rPr>
          <w:b/>
          <w:lang w:val="it-IT"/>
        </w:rPr>
        <w:t>Ely EW</w:t>
      </w:r>
      <w:r w:rsidRPr="009043BD">
        <w:rPr>
          <w:lang w:val="it-IT"/>
        </w:rPr>
        <w:t xml:space="preserve">. </w:t>
      </w:r>
      <w:r w:rsidRPr="009043BD">
        <w:t xml:space="preserve">Advances in sedation for critically ill patients. </w:t>
      </w:r>
      <w:proofErr w:type="spellStart"/>
      <w:r w:rsidRPr="009043BD">
        <w:rPr>
          <w:i/>
        </w:rPr>
        <w:t>Minverva</w:t>
      </w:r>
      <w:proofErr w:type="spellEnd"/>
      <w:r w:rsidRPr="009043BD">
        <w:rPr>
          <w:i/>
        </w:rPr>
        <w:t xml:space="preserve"> </w:t>
      </w:r>
      <w:proofErr w:type="spellStart"/>
      <w:r w:rsidRPr="009043BD">
        <w:rPr>
          <w:i/>
        </w:rPr>
        <w:t>Anestesiologica</w:t>
      </w:r>
      <w:proofErr w:type="spellEnd"/>
      <w:r w:rsidRPr="009043BD">
        <w:rPr>
          <w:i/>
        </w:rPr>
        <w:t xml:space="preserve">,  </w:t>
      </w:r>
      <w:r w:rsidR="00613D3D" w:rsidRPr="009043BD">
        <w:t>2009; 75(6):</w:t>
      </w:r>
      <w:r w:rsidRPr="009043BD">
        <w:t>385-391.</w:t>
      </w:r>
    </w:p>
    <w:p w14:paraId="772349C5" w14:textId="77777777" w:rsidR="004D6A23" w:rsidRPr="009043BD" w:rsidRDefault="004D6A23" w:rsidP="004D6A23">
      <w:pPr>
        <w:ind w:hanging="720"/>
      </w:pPr>
    </w:p>
    <w:p w14:paraId="1FD2060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Smith HAB, Fuchs DC, Pandharipande PP, Barr FE, </w:t>
      </w:r>
      <w:r w:rsidRPr="009043BD">
        <w:rPr>
          <w:b/>
        </w:rPr>
        <w:t>Ely EW</w:t>
      </w:r>
      <w:r w:rsidRPr="009043BD">
        <w:t xml:space="preserve">. </w:t>
      </w:r>
      <w:r w:rsidR="00613D3D" w:rsidRPr="009043BD">
        <w:t>Delirium: An emerging frontier in the management of critically ill c</w:t>
      </w:r>
      <w:r w:rsidRPr="009043BD">
        <w:t xml:space="preserve">hildren.  </w:t>
      </w:r>
      <w:r w:rsidRPr="009043BD">
        <w:rPr>
          <w:i/>
        </w:rPr>
        <w:t xml:space="preserve">Crit Care Clin, </w:t>
      </w:r>
      <w:r w:rsidRPr="009043BD">
        <w:t xml:space="preserve">2009; (3) 25:593-614. </w:t>
      </w:r>
    </w:p>
    <w:p w14:paraId="573EE162" w14:textId="77777777" w:rsidR="004D6A23" w:rsidRPr="009043BD" w:rsidRDefault="004D6A23" w:rsidP="004D6A23">
      <w:pPr>
        <w:pStyle w:val="ListParagraph"/>
        <w:ind w:left="0" w:hanging="720"/>
        <w:jc w:val="left"/>
        <w:rPr>
          <w:rFonts w:ascii="Times New Roman" w:hAnsi="Times New Roman" w:cs="Times New Roman"/>
        </w:rPr>
      </w:pPr>
    </w:p>
    <w:p w14:paraId="2259637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2060"/>
        </w:rPr>
      </w:pPr>
      <w:r w:rsidRPr="009043BD">
        <w:rPr>
          <w:color w:val="000000"/>
        </w:rPr>
        <w:t xml:space="preserve">Pandharipande P, </w:t>
      </w:r>
      <w:r w:rsidRPr="009043BD">
        <w:rPr>
          <w:b/>
          <w:bCs/>
          <w:color w:val="000000"/>
        </w:rPr>
        <w:t>Ely EW</w:t>
      </w:r>
      <w:r w:rsidRPr="009043BD">
        <w:rPr>
          <w:color w:val="000000"/>
        </w:rPr>
        <w:t xml:space="preserve">. Sedation and analgesia in the ICU--pharmacology, protocolization, and clinical consequences. Preface. </w:t>
      </w:r>
      <w:r w:rsidRPr="009043BD">
        <w:rPr>
          <w:i/>
          <w:color w:val="000000"/>
        </w:rPr>
        <w:t xml:space="preserve">Crit Care Clin, </w:t>
      </w:r>
      <w:r w:rsidRPr="009043BD">
        <w:rPr>
          <w:color w:val="000000"/>
        </w:rPr>
        <w:t>2009; 29(4): xv-xvi</w:t>
      </w:r>
      <w:r w:rsidRPr="009043BD">
        <w:rPr>
          <w:color w:val="002060"/>
        </w:rPr>
        <w:t>.</w:t>
      </w:r>
    </w:p>
    <w:p w14:paraId="5A489CAC" w14:textId="77777777" w:rsidR="004D6A23" w:rsidRPr="009043BD" w:rsidRDefault="004D6A23" w:rsidP="004D6A23">
      <w:pPr>
        <w:ind w:hanging="720"/>
      </w:pPr>
    </w:p>
    <w:p w14:paraId="2EAF5C4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Guenther U, Popp J, </w:t>
      </w:r>
      <w:proofErr w:type="spellStart"/>
      <w:r w:rsidRPr="009043BD">
        <w:rPr>
          <w:color w:val="000000"/>
        </w:rPr>
        <w:t>Koecher</w:t>
      </w:r>
      <w:proofErr w:type="spellEnd"/>
      <w:r w:rsidRPr="009043BD">
        <w:rPr>
          <w:color w:val="000000"/>
        </w:rPr>
        <w:t xml:space="preserve"> L, </w:t>
      </w:r>
      <w:proofErr w:type="spellStart"/>
      <w:r w:rsidRPr="009043BD">
        <w:rPr>
          <w:color w:val="000000"/>
        </w:rPr>
        <w:t>Muders</w:t>
      </w:r>
      <w:proofErr w:type="spellEnd"/>
      <w:r w:rsidRPr="009043BD">
        <w:rPr>
          <w:color w:val="000000"/>
        </w:rPr>
        <w:t xml:space="preserve"> T, </w:t>
      </w:r>
      <w:proofErr w:type="spellStart"/>
      <w:r w:rsidRPr="009043BD">
        <w:rPr>
          <w:color w:val="000000"/>
        </w:rPr>
        <w:t>Wrigge</w:t>
      </w:r>
      <w:proofErr w:type="spellEnd"/>
      <w:r w:rsidRPr="009043BD">
        <w:rPr>
          <w:color w:val="000000"/>
        </w:rPr>
        <w:t xml:space="preserve"> H, </w:t>
      </w:r>
      <w:r w:rsidRPr="009043BD">
        <w:rPr>
          <w:b/>
          <w:color w:val="000000"/>
        </w:rPr>
        <w:t>Ely EW</w:t>
      </w:r>
      <w:r w:rsidRPr="009043BD">
        <w:rPr>
          <w:color w:val="000000"/>
        </w:rPr>
        <w:t xml:space="preserve">, </w:t>
      </w:r>
      <w:proofErr w:type="spellStart"/>
      <w:r w:rsidRPr="009043BD">
        <w:rPr>
          <w:color w:val="000000"/>
        </w:rPr>
        <w:t>Putensen</w:t>
      </w:r>
      <w:proofErr w:type="spellEnd"/>
      <w:r w:rsidRPr="009043BD">
        <w:rPr>
          <w:color w:val="000000"/>
        </w:rPr>
        <w:t xml:space="preserve"> C. Validity and Reliability of the CAM-ICU Flowsheet to diagnose delirium in surgical ICU patients. </w:t>
      </w:r>
      <w:r w:rsidRPr="009043BD">
        <w:rPr>
          <w:i/>
          <w:color w:val="000000"/>
        </w:rPr>
        <w:t>J Crit Care,</w:t>
      </w:r>
      <w:r w:rsidR="0036446B" w:rsidRPr="009043BD">
        <w:rPr>
          <w:color w:val="000000"/>
        </w:rPr>
        <w:t xml:space="preserve"> 2009; 24(1):</w:t>
      </w:r>
      <w:r w:rsidRPr="009043BD">
        <w:rPr>
          <w:color w:val="000000"/>
        </w:rPr>
        <w:t>144-51.</w:t>
      </w:r>
    </w:p>
    <w:p w14:paraId="18742248" w14:textId="77777777" w:rsidR="004D6A23" w:rsidRPr="009043BD" w:rsidRDefault="004D6A23" w:rsidP="004D6A23">
      <w:pPr>
        <w:pStyle w:val="ListParagraph"/>
        <w:ind w:hanging="720"/>
        <w:jc w:val="left"/>
        <w:rPr>
          <w:rFonts w:ascii="Times New Roman" w:hAnsi="Times New Roman" w:cs="Times New Roman"/>
        </w:rPr>
      </w:pPr>
    </w:p>
    <w:p w14:paraId="3A53DBC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0036446B" w:rsidRPr="009043BD">
        <w:t>. Physician assisted d</w:t>
      </w:r>
      <w:r w:rsidRPr="009043BD">
        <w:t xml:space="preserve">eath. </w:t>
      </w:r>
      <w:r w:rsidRPr="009043BD">
        <w:rPr>
          <w:i/>
        </w:rPr>
        <w:t xml:space="preserve">Crit Care </w:t>
      </w:r>
      <w:r w:rsidR="007A3A64">
        <w:rPr>
          <w:i/>
        </w:rPr>
        <w:t>Med.,</w:t>
      </w:r>
      <w:r w:rsidRPr="009043BD">
        <w:rPr>
          <w:i/>
        </w:rPr>
        <w:t xml:space="preserve"> </w:t>
      </w:r>
      <w:r w:rsidR="0036446B" w:rsidRPr="009043BD">
        <w:t>2009; 37(8):</w:t>
      </w:r>
      <w:r w:rsidRPr="009043BD">
        <w:t>2492-2493.</w:t>
      </w:r>
    </w:p>
    <w:p w14:paraId="3E224C69" w14:textId="77777777" w:rsidR="004D6A23" w:rsidRPr="009043BD" w:rsidRDefault="004D6A23" w:rsidP="004D6A23">
      <w:pPr>
        <w:ind w:hanging="720"/>
      </w:pPr>
    </w:p>
    <w:p w14:paraId="44DA350E" w14:textId="77777777" w:rsidR="004D6A23" w:rsidRPr="009043BD" w:rsidRDefault="00E3497E"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hyperlink r:id="rId17" w:history="1">
        <w:r w:rsidR="004D6A23" w:rsidRPr="009043BD">
          <w:rPr>
            <w:bCs/>
          </w:rPr>
          <w:t>Morandi A</w:t>
        </w:r>
      </w:hyperlink>
      <w:r w:rsidR="004D6A23" w:rsidRPr="009043BD">
        <w:rPr>
          <w:bCs/>
        </w:rPr>
        <w:t xml:space="preserve">, </w:t>
      </w:r>
      <w:hyperlink r:id="rId18" w:history="1">
        <w:r w:rsidR="004D6A23" w:rsidRPr="009043BD">
          <w:rPr>
            <w:bCs/>
          </w:rPr>
          <w:t>Han JH</w:t>
        </w:r>
      </w:hyperlink>
      <w:r w:rsidR="004D6A23" w:rsidRPr="009043BD">
        <w:rPr>
          <w:bCs/>
        </w:rPr>
        <w:t xml:space="preserve">, </w:t>
      </w:r>
      <w:hyperlink r:id="rId19" w:history="1">
        <w:proofErr w:type="spellStart"/>
        <w:r w:rsidR="004D6A23" w:rsidRPr="009043BD">
          <w:rPr>
            <w:bCs/>
          </w:rPr>
          <w:t>Callison</w:t>
        </w:r>
        <w:proofErr w:type="spellEnd"/>
        <w:r w:rsidR="004D6A23" w:rsidRPr="009043BD">
          <w:rPr>
            <w:bCs/>
          </w:rPr>
          <w:t xml:space="preserve"> C</w:t>
        </w:r>
      </w:hyperlink>
      <w:r w:rsidR="004D6A23" w:rsidRPr="009043BD">
        <w:rPr>
          <w:bCs/>
        </w:rPr>
        <w:t xml:space="preserve">, </w:t>
      </w:r>
      <w:hyperlink r:id="rId20" w:history="1">
        <w:r w:rsidR="004D6A23" w:rsidRPr="009043BD">
          <w:rPr>
            <w:b/>
            <w:bCs/>
          </w:rPr>
          <w:t>Ely EW</w:t>
        </w:r>
      </w:hyperlink>
      <w:r w:rsidR="004D6A23" w:rsidRPr="009043BD">
        <w:rPr>
          <w:bCs/>
        </w:rPr>
        <w:t xml:space="preserve">, </w:t>
      </w:r>
      <w:hyperlink r:id="rId21" w:history="1">
        <w:r w:rsidR="004D6A23" w:rsidRPr="009043BD">
          <w:rPr>
            <w:bCs/>
          </w:rPr>
          <w:t>Schnelle JF</w:t>
        </w:r>
      </w:hyperlink>
      <w:r w:rsidR="004D6A23" w:rsidRPr="009043BD">
        <w:rPr>
          <w:bCs/>
        </w:rPr>
        <w:t xml:space="preserve">. Delirium in nursing home residents across care transitions: a preliminary report. </w:t>
      </w:r>
      <w:hyperlink r:id="rId22" w:tooltip="Journal of the American Geriatrics Society." w:history="1">
        <w:r w:rsidR="004D6A23" w:rsidRPr="009043BD">
          <w:rPr>
            <w:i/>
          </w:rPr>
          <w:t xml:space="preserve">J Am </w:t>
        </w:r>
        <w:proofErr w:type="spellStart"/>
        <w:r w:rsidR="004D6A23" w:rsidRPr="009043BD">
          <w:rPr>
            <w:i/>
          </w:rPr>
          <w:t>Geriatr</w:t>
        </w:r>
        <w:proofErr w:type="spellEnd"/>
        <w:r w:rsidR="004D6A23" w:rsidRPr="009043BD">
          <w:rPr>
            <w:i/>
          </w:rPr>
          <w:t xml:space="preserve"> Soc</w:t>
        </w:r>
        <w:r w:rsidR="004D6A23" w:rsidRPr="009043BD">
          <w:t>,</w:t>
        </w:r>
      </w:hyperlink>
      <w:r w:rsidR="004D6A23" w:rsidRPr="009043BD">
        <w:rPr>
          <w:bCs/>
        </w:rPr>
        <w:t xml:space="preserve"> 2009; 57(10):1956-1958.</w:t>
      </w:r>
    </w:p>
    <w:p w14:paraId="02323CEC" w14:textId="77777777" w:rsidR="004D6A23" w:rsidRPr="009043BD" w:rsidRDefault="004D6A23" w:rsidP="004D6A23">
      <w:pPr>
        <w:ind w:hanging="720"/>
      </w:pPr>
    </w:p>
    <w:p w14:paraId="5C57CD4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Shintani</w:t>
      </w:r>
      <w:proofErr w:type="spellEnd"/>
      <w:r w:rsidRPr="009043BD">
        <w:t xml:space="preserve"> AK, Girard TD, Eden SK, Arbogast PG, Moons KGM, </w:t>
      </w:r>
      <w:r w:rsidRPr="009043BD">
        <w:rPr>
          <w:b/>
        </w:rPr>
        <w:t>Ely EW</w:t>
      </w:r>
      <w:r w:rsidRPr="009043BD">
        <w:t xml:space="preserve">. Immortal time bias in critical care research: Application of time-varying Cox regression for observational cohort studies.  </w:t>
      </w:r>
      <w:r w:rsidRPr="009043BD">
        <w:rPr>
          <w:i/>
        </w:rPr>
        <w:t xml:space="preserve">Crit Care </w:t>
      </w:r>
      <w:r w:rsidR="007A3A64">
        <w:rPr>
          <w:i/>
        </w:rPr>
        <w:t>Med.,</w:t>
      </w:r>
      <w:r w:rsidRPr="009043BD">
        <w:rPr>
          <w:i/>
        </w:rPr>
        <w:t xml:space="preserve"> </w:t>
      </w:r>
      <w:r w:rsidRPr="009043BD">
        <w:t>2009; 37(11): 2939-2945.</w:t>
      </w:r>
    </w:p>
    <w:p w14:paraId="2F69EDD7" w14:textId="77777777" w:rsidR="004D6A23" w:rsidRPr="009043BD" w:rsidRDefault="004D6A23" w:rsidP="004D6A23">
      <w:pPr>
        <w:pStyle w:val="ListParagraph"/>
        <w:ind w:left="0" w:hanging="720"/>
        <w:jc w:val="left"/>
        <w:rPr>
          <w:rFonts w:ascii="Times New Roman" w:hAnsi="Times New Roman" w:cs="Times New Roman"/>
        </w:rPr>
      </w:pPr>
    </w:p>
    <w:p w14:paraId="0DD6169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Morandi A, Adams JR, Girard TD, Thompson JL, </w:t>
      </w:r>
      <w:proofErr w:type="spellStart"/>
      <w:r w:rsidRPr="009043BD">
        <w:t>Shintani</w:t>
      </w:r>
      <w:proofErr w:type="spellEnd"/>
      <w:r w:rsidRPr="009043BD">
        <w:t xml:space="preserve"> AK, </w:t>
      </w:r>
      <w:r w:rsidRPr="009043BD">
        <w:rPr>
          <w:b/>
        </w:rPr>
        <w:t>Ely EW</w:t>
      </w:r>
      <w:r w:rsidRPr="009043BD">
        <w:t xml:space="preserve">. Plasma tryptophan and tyrosine levels are independent risk factors for delirium in critically ill patients. </w:t>
      </w:r>
      <w:r w:rsidRPr="009043BD">
        <w:rPr>
          <w:i/>
        </w:rPr>
        <w:t xml:space="preserve">Intensive Care </w:t>
      </w:r>
      <w:r w:rsidR="007A3A64">
        <w:rPr>
          <w:i/>
        </w:rPr>
        <w:t>Med.,</w:t>
      </w:r>
      <w:r w:rsidRPr="009043BD">
        <w:rPr>
          <w:i/>
        </w:rPr>
        <w:t xml:space="preserve"> </w:t>
      </w:r>
      <w:r w:rsidRPr="009043BD">
        <w:t>2009; 35(11): 1886-1892.</w:t>
      </w:r>
    </w:p>
    <w:p w14:paraId="692C7AC3" w14:textId="77777777" w:rsidR="004D6A23" w:rsidRPr="009043BD" w:rsidRDefault="004D6A23" w:rsidP="004D6A23">
      <w:pPr>
        <w:pStyle w:val="ListParagraph"/>
        <w:ind w:hanging="720"/>
        <w:jc w:val="left"/>
        <w:rPr>
          <w:rFonts w:ascii="Times New Roman" w:hAnsi="Times New Roman" w:cs="Times New Roman"/>
        </w:rPr>
      </w:pPr>
    </w:p>
    <w:p w14:paraId="6A6E6C9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Weinhouse</w:t>
      </w:r>
      <w:proofErr w:type="spellEnd"/>
      <w:r w:rsidRPr="009043BD">
        <w:t xml:space="preserve"> GL, Schwab RJ, Watson PL, Patil N, Vaccaro B, Pandharipande P, </w:t>
      </w:r>
      <w:r w:rsidRPr="009043BD">
        <w:rPr>
          <w:b/>
        </w:rPr>
        <w:t>Ely EW</w:t>
      </w:r>
      <w:r w:rsidRPr="009043BD">
        <w:t xml:space="preserve">.  Bench-to-bedside review: Delirium in ICU patients- importance of sleep deprivation. </w:t>
      </w:r>
      <w:r w:rsidRPr="009043BD">
        <w:rPr>
          <w:i/>
        </w:rPr>
        <w:lastRenderedPageBreak/>
        <w:t xml:space="preserve">Critical Care, </w:t>
      </w:r>
      <w:r w:rsidR="00CA5E97" w:rsidRPr="009043BD">
        <w:t>2009; 13:</w:t>
      </w:r>
      <w:r w:rsidRPr="009043BD">
        <w:t>234.</w:t>
      </w:r>
    </w:p>
    <w:p w14:paraId="2949EB2D" w14:textId="77777777" w:rsidR="004D6A23" w:rsidRPr="009043BD" w:rsidRDefault="004D6A23" w:rsidP="004D6A23">
      <w:pPr>
        <w:pStyle w:val="ListParagraph"/>
        <w:ind w:left="0" w:hanging="720"/>
        <w:jc w:val="left"/>
        <w:rPr>
          <w:rFonts w:ascii="Times New Roman" w:hAnsi="Times New Roman" w:cs="Times New Roman"/>
        </w:rPr>
      </w:pPr>
    </w:p>
    <w:p w14:paraId="13CFE7E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King MS, Render ML, </w:t>
      </w:r>
      <w:r w:rsidRPr="009043BD">
        <w:rPr>
          <w:b/>
        </w:rPr>
        <w:t>Ely EW</w:t>
      </w:r>
      <w:r w:rsidRPr="009043BD">
        <w:t xml:space="preserve">, Watson PL. Liberation and animation: strategies to minimize brain dysfunction in critically ill patients. </w:t>
      </w:r>
      <w:r w:rsidRPr="009043BD">
        <w:rPr>
          <w:i/>
        </w:rPr>
        <w:t xml:space="preserve">Semin Respir Crit Care </w:t>
      </w:r>
      <w:r w:rsidR="007A3A64">
        <w:rPr>
          <w:i/>
        </w:rPr>
        <w:t>Med.,</w:t>
      </w:r>
      <w:r w:rsidRPr="009043BD">
        <w:rPr>
          <w:i/>
        </w:rPr>
        <w:t xml:space="preserve"> </w:t>
      </w:r>
      <w:r w:rsidRPr="009043BD">
        <w:t>2010;  31(1): 87-96.</w:t>
      </w:r>
    </w:p>
    <w:p w14:paraId="2A00587E" w14:textId="77777777" w:rsidR="004D6A23" w:rsidRPr="009043BD" w:rsidRDefault="004D6A23" w:rsidP="004D6A23">
      <w:pPr>
        <w:pStyle w:val="ListParagraph"/>
        <w:ind w:hanging="720"/>
        <w:jc w:val="left"/>
        <w:rPr>
          <w:rFonts w:ascii="Times New Roman" w:hAnsi="Times New Roman" w:cs="Times New Roman"/>
        </w:rPr>
      </w:pPr>
    </w:p>
    <w:p w14:paraId="6A4FAFD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lang w:val="it-IT"/>
        </w:rPr>
        <w:t xml:space="preserve">Tobar E, Romero C, Galleguillos T, Fuentes P, Cornejo R, Lira MT, de la Barrera L, Sanchez JE, Bozan F, Bugedo G, Morandi A, </w:t>
      </w:r>
      <w:r w:rsidRPr="009043BD">
        <w:rPr>
          <w:b/>
          <w:lang w:val="it-IT"/>
        </w:rPr>
        <w:t>Ely EW</w:t>
      </w:r>
      <w:r w:rsidRPr="009043BD">
        <w:rPr>
          <w:lang w:val="it-IT"/>
        </w:rPr>
        <w:t xml:space="preserve">. </w:t>
      </w:r>
      <w:r w:rsidRPr="009043BD">
        <w:t xml:space="preserve">[Confusion assessment method for diagnosing delirium in ICU patients (CAM-ICU): Cultural adaptation and validation of the Spanish version.] </w:t>
      </w:r>
      <w:r w:rsidRPr="009043BD">
        <w:rPr>
          <w:i/>
        </w:rPr>
        <w:t xml:space="preserve">Med </w:t>
      </w:r>
      <w:proofErr w:type="spellStart"/>
      <w:r w:rsidRPr="009043BD">
        <w:rPr>
          <w:i/>
        </w:rPr>
        <w:t>Intensiva</w:t>
      </w:r>
      <w:proofErr w:type="spellEnd"/>
      <w:r w:rsidRPr="009043BD">
        <w:rPr>
          <w:i/>
        </w:rPr>
        <w:t xml:space="preserve">, </w:t>
      </w:r>
      <w:r w:rsidRPr="009043BD">
        <w:t>2010; 43: 14-21.</w:t>
      </w:r>
    </w:p>
    <w:p w14:paraId="0E1AA62D" w14:textId="77777777" w:rsidR="004D6A23" w:rsidRPr="009043BD" w:rsidRDefault="004D6A23" w:rsidP="004D6A23">
      <w:pPr>
        <w:pStyle w:val="ListParagraph"/>
        <w:ind w:left="0" w:hanging="720"/>
        <w:jc w:val="left"/>
        <w:rPr>
          <w:rFonts w:ascii="Times New Roman" w:hAnsi="Times New Roman" w:cs="Times New Roman"/>
        </w:rPr>
      </w:pPr>
    </w:p>
    <w:p w14:paraId="2F65CD9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Guenther U, Popp J, </w:t>
      </w:r>
      <w:proofErr w:type="spellStart"/>
      <w:r w:rsidRPr="009043BD">
        <w:t>Koecher</w:t>
      </w:r>
      <w:proofErr w:type="spellEnd"/>
      <w:r w:rsidRPr="009043BD">
        <w:t xml:space="preserve"> L, </w:t>
      </w:r>
      <w:proofErr w:type="spellStart"/>
      <w:r w:rsidRPr="009043BD">
        <w:t>Muders</w:t>
      </w:r>
      <w:proofErr w:type="spellEnd"/>
      <w:r w:rsidRPr="009043BD">
        <w:t xml:space="preserve"> T, </w:t>
      </w:r>
      <w:proofErr w:type="spellStart"/>
      <w:r w:rsidRPr="009043BD">
        <w:t>Wrigge</w:t>
      </w:r>
      <w:proofErr w:type="spellEnd"/>
      <w:r w:rsidRPr="009043BD">
        <w:t xml:space="preserve"> H, </w:t>
      </w:r>
      <w:r w:rsidRPr="009043BD">
        <w:rPr>
          <w:b/>
        </w:rPr>
        <w:t>Ely EW</w:t>
      </w:r>
      <w:r w:rsidRPr="009043BD">
        <w:t xml:space="preserve">, </w:t>
      </w:r>
      <w:proofErr w:type="spellStart"/>
      <w:r w:rsidRPr="009043BD">
        <w:t>Putensen</w:t>
      </w:r>
      <w:proofErr w:type="spellEnd"/>
      <w:r w:rsidRPr="009043BD">
        <w:t xml:space="preserve"> C. Validity and reliability of the CAM-ICU Flowsheet to diagnose delirium in surgical ICU patients. </w:t>
      </w:r>
      <w:r w:rsidRPr="009043BD">
        <w:rPr>
          <w:i/>
        </w:rPr>
        <w:t xml:space="preserve">J Crit Care, </w:t>
      </w:r>
      <w:r w:rsidR="00CA5E97" w:rsidRPr="009043BD">
        <w:t>2010; 25(1):</w:t>
      </w:r>
      <w:r w:rsidRPr="009043BD">
        <w:t xml:space="preserve">144-151. </w:t>
      </w:r>
    </w:p>
    <w:p w14:paraId="6F8DBB87" w14:textId="77777777" w:rsidR="004D6A23" w:rsidRPr="009043BD" w:rsidRDefault="004D6A23" w:rsidP="004D6A23">
      <w:pPr>
        <w:pStyle w:val="ListParagraph"/>
        <w:ind w:left="0" w:hanging="720"/>
        <w:jc w:val="left"/>
        <w:rPr>
          <w:rFonts w:ascii="Times New Roman" w:hAnsi="Times New Roman" w:cs="Times New Roman"/>
        </w:rPr>
      </w:pPr>
    </w:p>
    <w:p w14:paraId="2B600C6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Sanders RD, Girard TD, McGrane S, Thompson JL, </w:t>
      </w:r>
      <w:proofErr w:type="spellStart"/>
      <w:r w:rsidRPr="009043BD">
        <w:t>Shintani</w:t>
      </w:r>
      <w:proofErr w:type="spellEnd"/>
      <w:r w:rsidRPr="009043BD">
        <w:t xml:space="preserve"> AK, Herr DL, Maze M, </w:t>
      </w:r>
      <w:r w:rsidRPr="009043BD">
        <w:rPr>
          <w:b/>
        </w:rPr>
        <w:t>Ely EW</w:t>
      </w:r>
      <w:r w:rsidRPr="009043BD">
        <w:t>. Effect of Dexme</w:t>
      </w:r>
      <w:r w:rsidR="00CA5E97" w:rsidRPr="009043BD">
        <w:t>detomidine versus Lorazepam on outcome in patients with s</w:t>
      </w:r>
      <w:r w:rsidRPr="009043BD">
        <w:t xml:space="preserve">epsis: an a priori-designed analysis of the MENDS randomized controlled trial. </w:t>
      </w:r>
      <w:r w:rsidRPr="009043BD">
        <w:rPr>
          <w:i/>
        </w:rPr>
        <w:t xml:space="preserve">Crit Care, </w:t>
      </w:r>
      <w:r w:rsidR="00CA5E97" w:rsidRPr="009043BD">
        <w:t>2010; 14(2):</w:t>
      </w:r>
      <w:r w:rsidRPr="009043BD">
        <w:t xml:space="preserve">R38. </w:t>
      </w:r>
      <w:r w:rsidRPr="009043BD">
        <w:rPr>
          <w:i/>
        </w:rPr>
        <w:t>[</w:t>
      </w:r>
      <w:r w:rsidRPr="009043BD">
        <w:rPr>
          <w:i/>
          <w:iCs/>
        </w:rPr>
        <w:t>Rated “F1000 Factor 4.8: Must Read” by the Faculty of 1000 Medicine]</w:t>
      </w:r>
    </w:p>
    <w:p w14:paraId="1EC9781C" w14:textId="77777777" w:rsidR="004D6A23" w:rsidRPr="009043BD" w:rsidRDefault="004D6A23" w:rsidP="004D6A23">
      <w:pPr>
        <w:pStyle w:val="ListParagraph"/>
        <w:ind w:left="0" w:hanging="720"/>
        <w:jc w:val="left"/>
        <w:rPr>
          <w:rFonts w:ascii="Times New Roman" w:hAnsi="Times New Roman" w:cs="Times New Roman"/>
        </w:rPr>
      </w:pPr>
    </w:p>
    <w:p w14:paraId="32117AB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Pandharipande PP, Banerjee A, McGrane S, </w:t>
      </w:r>
      <w:r w:rsidRPr="009043BD">
        <w:rPr>
          <w:b/>
          <w:color w:val="000000"/>
        </w:rPr>
        <w:t>Ely EW</w:t>
      </w:r>
      <w:r w:rsidRPr="009043BD">
        <w:rPr>
          <w:color w:val="000000"/>
        </w:rPr>
        <w:t xml:space="preserve">. Liberation and animation for ventilated ICU patients: the ABCDE bundle for the back-end of critical care. </w:t>
      </w:r>
      <w:r w:rsidRPr="009043BD">
        <w:rPr>
          <w:i/>
          <w:color w:val="000000"/>
        </w:rPr>
        <w:t xml:space="preserve">Crit Care, </w:t>
      </w:r>
      <w:r w:rsidR="00CA5E97" w:rsidRPr="009043BD">
        <w:rPr>
          <w:color w:val="000000"/>
        </w:rPr>
        <w:t>2010; 14(3):</w:t>
      </w:r>
      <w:r w:rsidRPr="009043BD">
        <w:rPr>
          <w:color w:val="000000"/>
        </w:rPr>
        <w:t xml:space="preserve">157. </w:t>
      </w:r>
    </w:p>
    <w:p w14:paraId="639E0005" w14:textId="77777777" w:rsidR="004D6A23" w:rsidRPr="009043BD" w:rsidRDefault="004D6A23" w:rsidP="004D6A23">
      <w:pPr>
        <w:pStyle w:val="ListParagraph"/>
        <w:ind w:hanging="720"/>
        <w:jc w:val="left"/>
        <w:rPr>
          <w:rFonts w:ascii="Times New Roman" w:hAnsi="Times New Roman" w:cs="Times New Roman"/>
        </w:rPr>
      </w:pPr>
    </w:p>
    <w:p w14:paraId="3F73A07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Mac Sweeney R, Barber V, Page V, </w:t>
      </w:r>
      <w:r w:rsidRPr="009043BD">
        <w:rPr>
          <w:b/>
        </w:rPr>
        <w:t>Ely EW</w:t>
      </w:r>
      <w:r w:rsidRPr="009043BD">
        <w:t>, Perkins GD, Young JD, McAuley DF</w:t>
      </w:r>
      <w:r w:rsidR="003D1A43" w:rsidRPr="009043BD">
        <w:t xml:space="preserve"> for the </w:t>
      </w:r>
      <w:proofErr w:type="spellStart"/>
      <w:r w:rsidR="003D1A43" w:rsidRPr="009043BD">
        <w:t>Inensive</w:t>
      </w:r>
      <w:proofErr w:type="spellEnd"/>
      <w:r w:rsidR="003D1A43" w:rsidRPr="009043BD">
        <w:t xml:space="preserve"> Care Foundation</w:t>
      </w:r>
      <w:r w:rsidRPr="009043BD">
        <w:t xml:space="preserve">. A national survey of the management of delirium in UK intensive care units. </w:t>
      </w:r>
      <w:r w:rsidR="00B420A6" w:rsidRPr="009043BD">
        <w:rPr>
          <w:i/>
        </w:rPr>
        <w:t xml:space="preserve">Q </w:t>
      </w:r>
      <w:r w:rsidRPr="009043BD">
        <w:rPr>
          <w:i/>
        </w:rPr>
        <w:t>J</w:t>
      </w:r>
      <w:r w:rsidR="00B420A6" w:rsidRPr="009043BD">
        <w:rPr>
          <w:i/>
        </w:rPr>
        <w:t xml:space="preserve"> </w:t>
      </w:r>
      <w:r w:rsidR="007A3A64">
        <w:rPr>
          <w:i/>
        </w:rPr>
        <w:t>Med.,</w:t>
      </w:r>
      <w:r w:rsidRPr="009043BD">
        <w:rPr>
          <w:i/>
        </w:rPr>
        <w:t xml:space="preserve"> </w:t>
      </w:r>
      <w:r w:rsidR="00CA5E97" w:rsidRPr="009043BD">
        <w:t>2010; 103(4):</w:t>
      </w:r>
      <w:r w:rsidR="003D1A43" w:rsidRPr="009043BD">
        <w:t>243-</w:t>
      </w:r>
      <w:r w:rsidRPr="009043BD">
        <w:t>51.</w:t>
      </w:r>
      <w:r w:rsidR="00B420A6" w:rsidRPr="009043BD">
        <w:t xml:space="preserve"> </w:t>
      </w:r>
    </w:p>
    <w:p w14:paraId="51E027EF" w14:textId="77777777" w:rsidR="004D6A23" w:rsidRPr="009043BD" w:rsidRDefault="004D6A23" w:rsidP="004D6A23">
      <w:pPr>
        <w:pStyle w:val="ListParagraph"/>
        <w:ind w:left="0" w:hanging="720"/>
        <w:jc w:val="left"/>
        <w:rPr>
          <w:rFonts w:ascii="Times New Roman" w:hAnsi="Times New Roman" w:cs="Times New Roman"/>
        </w:rPr>
      </w:pPr>
    </w:p>
    <w:p w14:paraId="1F68DDD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Pandharipande PP, Carson SS, Schmidt GA, Wright PE, </w:t>
      </w:r>
      <w:proofErr w:type="spellStart"/>
      <w:r w:rsidRPr="009043BD">
        <w:t>Canonico</w:t>
      </w:r>
      <w:proofErr w:type="spellEnd"/>
      <w:r w:rsidRPr="009043BD">
        <w:t xml:space="preserve"> AE, Pun BT, Thompson JL, </w:t>
      </w:r>
      <w:proofErr w:type="spellStart"/>
      <w:r w:rsidRPr="009043BD">
        <w:t>Shintani</w:t>
      </w:r>
      <w:proofErr w:type="spellEnd"/>
      <w:r w:rsidRPr="009043BD">
        <w:t xml:space="preserve"> AK, Meltzer HY, Bernard GR, Dittus RS, </w:t>
      </w:r>
      <w:r w:rsidRPr="009043BD">
        <w:rPr>
          <w:b/>
        </w:rPr>
        <w:t>Ely EW</w:t>
      </w:r>
      <w:r w:rsidRPr="009043BD">
        <w:t xml:space="preserve">. Feasibility, efficacy, and safety of antipsychotics for intensive care unit delirium: The MIND randomized, placebo-controlled trial. </w:t>
      </w:r>
      <w:r w:rsidRPr="009043BD">
        <w:rPr>
          <w:i/>
        </w:rPr>
        <w:t xml:space="preserve">Crit Care </w:t>
      </w:r>
      <w:r w:rsidR="007A3A64">
        <w:rPr>
          <w:i/>
        </w:rPr>
        <w:t>Med.,</w:t>
      </w:r>
      <w:r w:rsidRPr="009043BD">
        <w:rPr>
          <w:i/>
        </w:rPr>
        <w:t xml:space="preserve"> </w:t>
      </w:r>
      <w:r w:rsidR="00C00F81" w:rsidRPr="009043BD">
        <w:t>2010; 38(2):</w:t>
      </w:r>
      <w:r w:rsidRPr="009043BD">
        <w:t xml:space="preserve">428-437. </w:t>
      </w:r>
      <w:r w:rsidRPr="009043BD">
        <w:rPr>
          <w:i/>
        </w:rPr>
        <w:t>[Rated “F1000 Factor 3.2: Recommended” by the Faculty of 1000 Medicine]</w:t>
      </w:r>
    </w:p>
    <w:p w14:paraId="1512FE56" w14:textId="77777777" w:rsidR="004D6A23" w:rsidRPr="009043BD" w:rsidRDefault="004D6A23" w:rsidP="004D6A23">
      <w:pPr>
        <w:pStyle w:val="ListParagraph"/>
        <w:ind w:left="0" w:hanging="720"/>
        <w:jc w:val="left"/>
        <w:rPr>
          <w:rFonts w:ascii="Times New Roman" w:hAnsi="Times New Roman" w:cs="Times New Roman"/>
        </w:rPr>
      </w:pPr>
    </w:p>
    <w:p w14:paraId="14B3E77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Jackson JC, Pandharipande PP, Pun BT, Thompson JL, </w:t>
      </w:r>
      <w:proofErr w:type="spellStart"/>
      <w:r w:rsidRPr="009043BD">
        <w:t>Shintani</w:t>
      </w:r>
      <w:proofErr w:type="spellEnd"/>
      <w:r w:rsidRPr="009043BD">
        <w:t xml:space="preserve"> AK, Gordon SM, </w:t>
      </w:r>
      <w:proofErr w:type="spellStart"/>
      <w:r w:rsidRPr="009043BD">
        <w:t>Canonico</w:t>
      </w:r>
      <w:proofErr w:type="spellEnd"/>
      <w:r w:rsidRPr="009043BD">
        <w:t xml:space="preserve"> AE, Dittus RS, Bernard GR, </w:t>
      </w:r>
      <w:r w:rsidRPr="009043BD">
        <w:rPr>
          <w:b/>
        </w:rPr>
        <w:t>Ely EW</w:t>
      </w:r>
      <w:r w:rsidRPr="009043BD">
        <w:t xml:space="preserve">. Delirium as a predictor of long-term cognitive impairment in survivors of critical illness. </w:t>
      </w:r>
      <w:r w:rsidRPr="009043BD">
        <w:rPr>
          <w:i/>
        </w:rPr>
        <w:t xml:space="preserve">Crit Care </w:t>
      </w:r>
      <w:r w:rsidR="007A3A64">
        <w:rPr>
          <w:i/>
        </w:rPr>
        <w:t>Med.,</w:t>
      </w:r>
      <w:r w:rsidRPr="009043BD">
        <w:rPr>
          <w:i/>
        </w:rPr>
        <w:t xml:space="preserve"> </w:t>
      </w:r>
      <w:r w:rsidRPr="009043BD">
        <w:t xml:space="preserve">2010; 38(7):1513-1520.  </w:t>
      </w:r>
      <w:r w:rsidRPr="009043BD">
        <w:rPr>
          <w:i/>
        </w:rPr>
        <w:t>[Rated “F1000 Factor 6.0: Must Read” by the Faculty of 1000 Medicine]</w:t>
      </w:r>
    </w:p>
    <w:p w14:paraId="54C25E05" w14:textId="77777777" w:rsidR="004D6A23" w:rsidRPr="009043BD" w:rsidRDefault="004D6A23" w:rsidP="004D6A23">
      <w:pPr>
        <w:ind w:hanging="720"/>
      </w:pPr>
    </w:p>
    <w:p w14:paraId="3F9DD7B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Vasilevskis EE, Pandharipande PP, Girard TD, </w:t>
      </w:r>
      <w:r w:rsidRPr="009043BD">
        <w:rPr>
          <w:b/>
        </w:rPr>
        <w:t>Ely EW</w:t>
      </w:r>
      <w:r w:rsidRPr="009043BD">
        <w:t xml:space="preserve">. A screening, prevention, and restoration model for saving the injured brain. </w:t>
      </w:r>
      <w:r w:rsidRPr="009043BD">
        <w:rPr>
          <w:i/>
        </w:rPr>
        <w:t xml:space="preserve">Crit Care </w:t>
      </w:r>
      <w:r w:rsidR="007A3A64">
        <w:rPr>
          <w:i/>
        </w:rPr>
        <w:t>Med.,</w:t>
      </w:r>
      <w:r w:rsidRPr="009043BD">
        <w:rPr>
          <w:i/>
        </w:rPr>
        <w:t xml:space="preserve"> </w:t>
      </w:r>
      <w:r w:rsidRPr="009043BD">
        <w:t>2010; 38(10): S683-S691.</w:t>
      </w:r>
    </w:p>
    <w:p w14:paraId="25691831" w14:textId="77777777" w:rsidR="004D6A23" w:rsidRPr="009043BD" w:rsidRDefault="004D6A23" w:rsidP="004D6A23">
      <w:pPr>
        <w:pStyle w:val="ListParagraph"/>
        <w:ind w:left="0" w:hanging="720"/>
        <w:jc w:val="left"/>
        <w:rPr>
          <w:rFonts w:ascii="Times New Roman" w:hAnsi="Times New Roman" w:cs="Times New Roman"/>
        </w:rPr>
      </w:pPr>
    </w:p>
    <w:p w14:paraId="4BD1D6A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Mahler DA, </w:t>
      </w:r>
      <w:proofErr w:type="spellStart"/>
      <w:r w:rsidRPr="009043BD">
        <w:t>Selecky</w:t>
      </w:r>
      <w:proofErr w:type="spellEnd"/>
      <w:r w:rsidRPr="009043BD">
        <w:t xml:space="preserve"> PA, Harrod CG, </w:t>
      </w:r>
      <w:proofErr w:type="spellStart"/>
      <w:r w:rsidRPr="009043BD">
        <w:t>Benditt</w:t>
      </w:r>
      <w:proofErr w:type="spellEnd"/>
      <w:r w:rsidRPr="009043BD">
        <w:t xml:space="preserve"> JO, </w:t>
      </w:r>
      <w:proofErr w:type="spellStart"/>
      <w:r w:rsidRPr="009043BD">
        <w:t>Carrieri-Kohlman</w:t>
      </w:r>
      <w:proofErr w:type="spellEnd"/>
      <w:r w:rsidRPr="009043BD">
        <w:t xml:space="preserve"> V, Curtis JR, Manning HL, </w:t>
      </w:r>
      <w:proofErr w:type="spellStart"/>
      <w:r w:rsidRPr="009043BD">
        <w:t>Mularski</w:t>
      </w:r>
      <w:proofErr w:type="spellEnd"/>
      <w:r w:rsidRPr="009043BD">
        <w:t xml:space="preserve"> RA, </w:t>
      </w:r>
      <w:proofErr w:type="spellStart"/>
      <w:r w:rsidRPr="009043BD">
        <w:t>Varkey</w:t>
      </w:r>
      <w:proofErr w:type="spellEnd"/>
      <w:r w:rsidRPr="009043BD">
        <w:t xml:space="preserve"> B, Campbell M, Carter ER, </w:t>
      </w:r>
      <w:proofErr w:type="spellStart"/>
      <w:r w:rsidRPr="009043BD">
        <w:t>Chiong</w:t>
      </w:r>
      <w:proofErr w:type="spellEnd"/>
      <w:r w:rsidRPr="009043BD">
        <w:t xml:space="preserve"> JR, </w:t>
      </w:r>
      <w:r w:rsidRPr="009043BD">
        <w:rPr>
          <w:b/>
          <w:bCs/>
        </w:rPr>
        <w:t>Ely EW</w:t>
      </w:r>
      <w:r w:rsidRPr="009043BD">
        <w:t>, Hansen-</w:t>
      </w:r>
      <w:proofErr w:type="spellStart"/>
      <w:r w:rsidRPr="009043BD">
        <w:t>Flaschen</w:t>
      </w:r>
      <w:proofErr w:type="spellEnd"/>
      <w:r w:rsidRPr="009043BD">
        <w:t xml:space="preserve"> J, O'Donnell DE, Waller A. American College of Chest Physicians consensus statement on the management of dyspnea in patients with advanced lung or </w:t>
      </w:r>
      <w:r w:rsidRPr="009043BD">
        <w:lastRenderedPageBreak/>
        <w:t xml:space="preserve">heart disease. </w:t>
      </w:r>
      <w:r w:rsidRPr="009043BD">
        <w:rPr>
          <w:i/>
        </w:rPr>
        <w:t xml:space="preserve">Chest, </w:t>
      </w:r>
      <w:r w:rsidR="00DC587A" w:rsidRPr="009043BD">
        <w:t>2010; 137(3):</w:t>
      </w:r>
      <w:r w:rsidRPr="009043BD">
        <w:t>674-691.</w:t>
      </w:r>
    </w:p>
    <w:p w14:paraId="4C25CAF8" w14:textId="77777777" w:rsidR="004D6A23" w:rsidRPr="009043BD" w:rsidRDefault="004D6A23" w:rsidP="004D6A23">
      <w:pPr>
        <w:pStyle w:val="ListParagraph"/>
        <w:ind w:left="0" w:hanging="720"/>
        <w:jc w:val="left"/>
        <w:rPr>
          <w:rFonts w:ascii="Times New Roman" w:hAnsi="Times New Roman" w:cs="Times New Roman"/>
        </w:rPr>
      </w:pPr>
    </w:p>
    <w:p w14:paraId="60E86C4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Han JH, Wilson A, </w:t>
      </w:r>
      <w:r w:rsidRPr="009043BD">
        <w:rPr>
          <w:b/>
        </w:rPr>
        <w:t>Ely EW</w:t>
      </w:r>
      <w:r w:rsidRPr="009043BD">
        <w:t xml:space="preserve">. Delirium in the older emergency department patient: a quiet epidemic.  </w:t>
      </w:r>
      <w:proofErr w:type="spellStart"/>
      <w:r w:rsidRPr="009043BD">
        <w:rPr>
          <w:i/>
        </w:rPr>
        <w:t>Emerg</w:t>
      </w:r>
      <w:proofErr w:type="spellEnd"/>
      <w:r w:rsidRPr="009043BD">
        <w:rPr>
          <w:i/>
        </w:rPr>
        <w:t xml:space="preserve"> Med Clin North Am, </w:t>
      </w:r>
      <w:r w:rsidR="00DC587A" w:rsidRPr="009043BD">
        <w:t>2010; (28)3:</w:t>
      </w:r>
      <w:r w:rsidRPr="009043BD">
        <w:t>611-631.</w:t>
      </w:r>
    </w:p>
    <w:p w14:paraId="4F8FA881" w14:textId="77777777" w:rsidR="004D6A23" w:rsidRPr="009043BD" w:rsidRDefault="004D6A23" w:rsidP="004D6A23">
      <w:pPr>
        <w:pStyle w:val="ListParagraph"/>
        <w:ind w:left="0" w:hanging="720"/>
        <w:jc w:val="left"/>
        <w:rPr>
          <w:rFonts w:ascii="Times New Roman" w:hAnsi="Times New Roman" w:cs="Times New Roman"/>
        </w:rPr>
      </w:pPr>
    </w:p>
    <w:p w14:paraId="5540313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Janz DR, Abel TW, Jackson JC, Gunther ML, Heckers S, </w:t>
      </w:r>
      <w:r w:rsidRPr="009043BD">
        <w:rPr>
          <w:b/>
        </w:rPr>
        <w:t>Ely EW</w:t>
      </w:r>
      <w:r w:rsidRPr="009043BD">
        <w:t xml:space="preserve">. Brain autopsy findings in intensive care unit patients previously suffering from delirium: A pilot study. </w:t>
      </w:r>
      <w:r w:rsidR="00DC587A" w:rsidRPr="009043BD">
        <w:rPr>
          <w:i/>
        </w:rPr>
        <w:t>J</w:t>
      </w:r>
      <w:r w:rsidRPr="009043BD">
        <w:rPr>
          <w:i/>
        </w:rPr>
        <w:t xml:space="preserve"> Crit Care</w:t>
      </w:r>
      <w:r w:rsidRPr="009043BD">
        <w:t>, 2010; (25): 538.e7-538.e12.</w:t>
      </w:r>
    </w:p>
    <w:p w14:paraId="1AAD9281" w14:textId="77777777" w:rsidR="004D6A23" w:rsidRPr="009043BD" w:rsidRDefault="004D6A23" w:rsidP="004D6A23">
      <w:pPr>
        <w:pStyle w:val="ListParagraph"/>
        <w:ind w:left="0" w:hanging="720"/>
        <w:jc w:val="left"/>
        <w:rPr>
          <w:rFonts w:ascii="Times New Roman" w:hAnsi="Times New Roman" w:cs="Times New Roman"/>
        </w:rPr>
      </w:pPr>
    </w:p>
    <w:p w14:paraId="0FDA323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Chumbler</w:t>
      </w:r>
      <w:proofErr w:type="spellEnd"/>
      <w:r w:rsidRPr="009043BD">
        <w:t xml:space="preserve"> NR, Quigley P, Sanford MA, Griffiths P, Rose D, Morey M, </w:t>
      </w:r>
      <w:r w:rsidRPr="009043BD">
        <w:rPr>
          <w:b/>
        </w:rPr>
        <w:t>Ely EW</w:t>
      </w:r>
      <w:r w:rsidRPr="009043BD">
        <w:t xml:space="preserve">, Hoenig H. Implementing telerehabilitation research for stroke rehabilitation with community dwelling veterans: Lessons learned. </w:t>
      </w:r>
      <w:r w:rsidR="00DC587A" w:rsidRPr="009043BD">
        <w:rPr>
          <w:i/>
        </w:rPr>
        <w:t>Intl</w:t>
      </w:r>
      <w:r w:rsidRPr="009043BD">
        <w:rPr>
          <w:i/>
        </w:rPr>
        <w:t xml:space="preserve"> J </w:t>
      </w:r>
      <w:proofErr w:type="spellStart"/>
      <w:r w:rsidRPr="009043BD">
        <w:rPr>
          <w:i/>
        </w:rPr>
        <w:t>Telerehab</w:t>
      </w:r>
      <w:proofErr w:type="spellEnd"/>
      <w:r w:rsidRPr="009043BD">
        <w:rPr>
          <w:i/>
        </w:rPr>
        <w:t xml:space="preserve"> </w:t>
      </w:r>
      <w:r w:rsidR="00DC587A" w:rsidRPr="009043BD">
        <w:t>2010; 2(1):</w:t>
      </w:r>
      <w:r w:rsidRPr="009043BD">
        <w:t>15-21.</w:t>
      </w:r>
    </w:p>
    <w:p w14:paraId="40C40E50" w14:textId="77777777" w:rsidR="004D6A23" w:rsidRPr="009043BD" w:rsidRDefault="004D6A23" w:rsidP="004D6A23">
      <w:pPr>
        <w:pStyle w:val="ListParagraph"/>
        <w:ind w:left="0" w:hanging="720"/>
        <w:jc w:val="left"/>
        <w:rPr>
          <w:rFonts w:ascii="Times New Roman" w:hAnsi="Times New Roman" w:cs="Times New Roman"/>
        </w:rPr>
      </w:pPr>
    </w:p>
    <w:p w14:paraId="3C65F9B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Gunther ML, Vasilevskis EE, Girard TD, Hopkins RO, Jackson JC, Pandharipande PP, </w:t>
      </w:r>
      <w:r w:rsidRPr="009043BD">
        <w:rPr>
          <w:b/>
        </w:rPr>
        <w:t>Ely EW</w:t>
      </w:r>
      <w:r w:rsidR="00DC587A" w:rsidRPr="009043BD">
        <w:t>.  Neuroimaging in delirious intensive care unit patients: A preliminary case series r</w:t>
      </w:r>
      <w:r w:rsidRPr="009043BD">
        <w:t xml:space="preserve">eport. </w:t>
      </w:r>
      <w:r w:rsidRPr="009043BD">
        <w:rPr>
          <w:i/>
        </w:rPr>
        <w:t xml:space="preserve">Psychiatry, </w:t>
      </w:r>
      <w:r w:rsidR="00DC587A" w:rsidRPr="009043BD">
        <w:t>2010; 7(9):</w:t>
      </w:r>
      <w:r w:rsidRPr="009043BD">
        <w:t>28-33.</w:t>
      </w:r>
    </w:p>
    <w:p w14:paraId="2F29B57A" w14:textId="77777777" w:rsidR="004D6A23" w:rsidRPr="009043BD" w:rsidRDefault="004D6A23" w:rsidP="004D6A23">
      <w:pPr>
        <w:pStyle w:val="ListParagraph"/>
        <w:ind w:left="0" w:hanging="720"/>
        <w:jc w:val="left"/>
        <w:rPr>
          <w:rFonts w:ascii="Times New Roman" w:hAnsi="Times New Roman" w:cs="Times New Roman"/>
        </w:rPr>
      </w:pPr>
    </w:p>
    <w:p w14:paraId="6E23D48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Milbrandt EB, </w:t>
      </w:r>
      <w:proofErr w:type="spellStart"/>
      <w:r w:rsidRPr="009043BD">
        <w:t>Eldadah</w:t>
      </w:r>
      <w:proofErr w:type="spellEnd"/>
      <w:r w:rsidRPr="009043BD">
        <w:t xml:space="preserve"> B, </w:t>
      </w:r>
      <w:proofErr w:type="spellStart"/>
      <w:r w:rsidRPr="009043BD">
        <w:t>Nayfield</w:t>
      </w:r>
      <w:proofErr w:type="spellEnd"/>
      <w:r w:rsidRPr="009043BD">
        <w:t xml:space="preserve"> S,</w:t>
      </w:r>
      <w:r w:rsidR="00AE2F26" w:rsidRPr="009043BD">
        <w:t xml:space="preserve"> Hadley E, Angus DC. Toward an integrated research agenda for critical illness in a</w:t>
      </w:r>
      <w:r w:rsidRPr="009043BD">
        <w:t xml:space="preserve">ging. </w:t>
      </w:r>
      <w:r w:rsidRPr="009043BD">
        <w:rPr>
          <w:i/>
        </w:rPr>
        <w:t xml:space="preserve">Am J Respir Crit Care </w:t>
      </w:r>
      <w:r w:rsidR="007A3A64">
        <w:rPr>
          <w:i/>
        </w:rPr>
        <w:t>Med.,</w:t>
      </w:r>
      <w:r w:rsidRPr="009043BD">
        <w:rPr>
          <w:i/>
        </w:rPr>
        <w:t xml:space="preserve"> </w:t>
      </w:r>
      <w:r w:rsidRPr="009043BD">
        <w:t xml:space="preserve">2010; 182(8): 995-1003. </w:t>
      </w:r>
      <w:r w:rsidRPr="00407205">
        <w:rPr>
          <w:i/>
        </w:rPr>
        <w:t>[Dr. Ely is listed as a participant in Appendix I]</w:t>
      </w:r>
      <w:r w:rsidRPr="009043BD">
        <w:rPr>
          <w:i/>
        </w:rPr>
        <w:t xml:space="preserve"> </w:t>
      </w:r>
    </w:p>
    <w:p w14:paraId="6F9DE6C8" w14:textId="77777777" w:rsidR="004D6A23" w:rsidRPr="009043BD" w:rsidRDefault="004D6A23" w:rsidP="004D6A23">
      <w:pPr>
        <w:pStyle w:val="ListParagraph"/>
        <w:ind w:left="0" w:hanging="720"/>
        <w:jc w:val="left"/>
        <w:rPr>
          <w:rFonts w:ascii="Times New Roman" w:hAnsi="Times New Roman" w:cs="Times New Roman"/>
        </w:rPr>
      </w:pPr>
    </w:p>
    <w:p w14:paraId="17AB847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Vasilevskis EE, </w:t>
      </w:r>
      <w:r w:rsidRPr="009043BD">
        <w:rPr>
          <w:b/>
        </w:rPr>
        <w:t>Ely EW</w:t>
      </w:r>
      <w:r w:rsidRPr="009043BD">
        <w:t>,</w:t>
      </w:r>
      <w:r w:rsidRPr="009043BD">
        <w:rPr>
          <w:i/>
          <w:iCs/>
        </w:rPr>
        <w:t xml:space="preserve"> </w:t>
      </w:r>
      <w:r w:rsidRPr="009043BD">
        <w:t>Speroff T, Pun BT, Boehm L, Dittus RS</w:t>
      </w:r>
      <w:r w:rsidRPr="009043BD">
        <w:rPr>
          <w:i/>
          <w:iCs/>
        </w:rPr>
        <w:t xml:space="preserve">. </w:t>
      </w:r>
      <w:r w:rsidRPr="009043BD">
        <w:t xml:space="preserve">Reducing iatrogenic risks:  ICU-acquired delirium and weakness – crossing the quality chasm. </w:t>
      </w:r>
      <w:r w:rsidRPr="009043BD">
        <w:rPr>
          <w:i/>
          <w:iCs/>
        </w:rPr>
        <w:t xml:space="preserve">Chest, </w:t>
      </w:r>
      <w:r w:rsidRPr="009043BD">
        <w:rPr>
          <w:iCs/>
        </w:rPr>
        <w:t xml:space="preserve">2010; </w:t>
      </w:r>
      <w:r w:rsidR="00DC587A" w:rsidRPr="009043BD">
        <w:t xml:space="preserve"> 138(5):</w:t>
      </w:r>
      <w:r w:rsidRPr="009043BD">
        <w:t>1224-1233.</w:t>
      </w:r>
    </w:p>
    <w:p w14:paraId="2A057BCF" w14:textId="77777777" w:rsidR="004D6A23" w:rsidRPr="009043BD" w:rsidRDefault="004D6A23" w:rsidP="004D6A23">
      <w:pPr>
        <w:pStyle w:val="ListParagraph"/>
        <w:ind w:hanging="720"/>
        <w:jc w:val="left"/>
        <w:rPr>
          <w:rFonts w:ascii="Times New Roman" w:hAnsi="Times New Roman" w:cs="Times New Roman"/>
        </w:rPr>
      </w:pPr>
    </w:p>
    <w:p w14:paraId="2F6B7EFB" w14:textId="77777777" w:rsidR="004D6A23" w:rsidRPr="00407205"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i/>
        </w:rPr>
      </w:pPr>
      <w:r w:rsidRPr="009043BD">
        <w:t xml:space="preserve">Han JH, </w:t>
      </w:r>
      <w:proofErr w:type="spellStart"/>
      <w:r w:rsidRPr="009043BD">
        <w:t>Shintani</w:t>
      </w:r>
      <w:proofErr w:type="spellEnd"/>
      <w:r w:rsidRPr="009043BD">
        <w:t xml:space="preserve"> AK, Eden S, Morandi A, Solberg L, Schnelle J, Dittus RS, Storrow AB, </w:t>
      </w:r>
      <w:r w:rsidRPr="009043BD">
        <w:rPr>
          <w:b/>
        </w:rPr>
        <w:t>Ely EW</w:t>
      </w:r>
      <w:r w:rsidRPr="009043BD">
        <w:t>. Delirium i</w:t>
      </w:r>
      <w:r w:rsidR="00DC587A" w:rsidRPr="009043BD">
        <w:t>n the Emergency Department: An independent predictor of 6-month m</w:t>
      </w:r>
      <w:r w:rsidRPr="009043BD">
        <w:t xml:space="preserve">ortality. </w:t>
      </w:r>
      <w:r w:rsidRPr="009043BD">
        <w:rPr>
          <w:i/>
        </w:rPr>
        <w:t xml:space="preserve">Ann </w:t>
      </w:r>
      <w:proofErr w:type="spellStart"/>
      <w:r w:rsidRPr="009043BD">
        <w:rPr>
          <w:i/>
        </w:rPr>
        <w:t>Emerg</w:t>
      </w:r>
      <w:proofErr w:type="spellEnd"/>
      <w:r w:rsidRPr="009043BD">
        <w:rPr>
          <w:i/>
        </w:rPr>
        <w:t xml:space="preserve"> </w:t>
      </w:r>
      <w:r w:rsidR="007A3A64">
        <w:rPr>
          <w:i/>
        </w:rPr>
        <w:t>Med.,</w:t>
      </w:r>
      <w:r w:rsidRPr="009043BD">
        <w:rPr>
          <w:i/>
        </w:rPr>
        <w:t xml:space="preserve"> </w:t>
      </w:r>
      <w:r w:rsidR="00DC587A" w:rsidRPr="009043BD">
        <w:t>2010; 56(3):</w:t>
      </w:r>
      <w:r w:rsidRPr="009043BD">
        <w:t xml:space="preserve">244-252. </w:t>
      </w:r>
      <w:r w:rsidRPr="00407205">
        <w:rPr>
          <w:i/>
        </w:rPr>
        <w:t>[Top 25 downloaded PDFs during July-September 2010.]</w:t>
      </w:r>
    </w:p>
    <w:p w14:paraId="49F3214D" w14:textId="77777777" w:rsidR="004D6A23" w:rsidRPr="009043BD" w:rsidRDefault="004D6A23" w:rsidP="004D6A23">
      <w:pPr>
        <w:pStyle w:val="ListParagraph"/>
        <w:ind w:left="0" w:hanging="720"/>
        <w:jc w:val="left"/>
        <w:rPr>
          <w:rFonts w:ascii="Times New Roman" w:hAnsi="Times New Roman" w:cs="Times New Roman"/>
        </w:rPr>
      </w:pPr>
    </w:p>
    <w:p w14:paraId="0F5150B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Cs/>
        </w:rPr>
        <w:t xml:space="preserve">Toro AC, Escobar LM, Franco JG, Díaz-Gómez JL, Muñoz JF, Molina F, </w:t>
      </w:r>
      <w:proofErr w:type="spellStart"/>
      <w:r w:rsidRPr="009043BD">
        <w:rPr>
          <w:bCs/>
        </w:rPr>
        <w:t>Bejarano</w:t>
      </w:r>
      <w:proofErr w:type="spellEnd"/>
      <w:r w:rsidRPr="009043BD">
        <w:rPr>
          <w:bCs/>
        </w:rPr>
        <w:t xml:space="preserve"> J, </w:t>
      </w:r>
      <w:proofErr w:type="spellStart"/>
      <w:r w:rsidRPr="009043BD">
        <w:rPr>
          <w:bCs/>
        </w:rPr>
        <w:t>Yepes</w:t>
      </w:r>
      <w:proofErr w:type="spellEnd"/>
      <w:r w:rsidRPr="009043BD">
        <w:rPr>
          <w:bCs/>
        </w:rPr>
        <w:t xml:space="preserve"> D, Navarro E, García A, </w:t>
      </w:r>
      <w:r w:rsidRPr="009043BD">
        <w:rPr>
          <w:b/>
          <w:bCs/>
        </w:rPr>
        <w:t>Ely EW</w:t>
      </w:r>
      <w:r w:rsidRPr="009043BD">
        <w:rPr>
          <w:bCs/>
        </w:rPr>
        <w:t>, Esteban A. </w:t>
      </w:r>
      <w:hyperlink r:id="rId23" w:history="1">
        <w:r w:rsidRPr="009043BD">
          <w:rPr>
            <w:rStyle w:val="Hyperlink"/>
            <w:bCs/>
            <w:lang w:val="en"/>
          </w:rPr>
          <w:t xml:space="preserve">Spanish version of the CAM-ICU (Confusion Assessment Method for the Intensive Care Unit). </w:t>
        </w:r>
        <w:proofErr w:type="spellStart"/>
        <w:r w:rsidRPr="009043BD">
          <w:rPr>
            <w:rStyle w:val="Hyperlink"/>
            <w:bCs/>
            <w:lang w:val="es-ES"/>
          </w:rPr>
          <w:t>Pilot</w:t>
        </w:r>
        <w:proofErr w:type="spellEnd"/>
        <w:r w:rsidRPr="009043BD">
          <w:rPr>
            <w:rStyle w:val="Hyperlink"/>
            <w:bCs/>
            <w:lang w:val="es-ES"/>
          </w:rPr>
          <w:t xml:space="preserve"> </w:t>
        </w:r>
        <w:proofErr w:type="spellStart"/>
        <w:r w:rsidRPr="009043BD">
          <w:rPr>
            <w:rStyle w:val="Hyperlink"/>
            <w:bCs/>
            <w:lang w:val="es-ES"/>
          </w:rPr>
          <w:t>study</w:t>
        </w:r>
        <w:proofErr w:type="spellEnd"/>
        <w:r w:rsidRPr="009043BD">
          <w:rPr>
            <w:rStyle w:val="Hyperlink"/>
            <w:bCs/>
            <w:lang w:val="es-ES"/>
          </w:rPr>
          <w:t xml:space="preserve"> of </w:t>
        </w:r>
        <w:proofErr w:type="spellStart"/>
        <w:r w:rsidRPr="009043BD">
          <w:rPr>
            <w:rStyle w:val="Hyperlink"/>
            <w:bCs/>
            <w:lang w:val="es-ES"/>
          </w:rPr>
          <w:t>validation</w:t>
        </w:r>
        <w:proofErr w:type="spellEnd"/>
        <w:r w:rsidRPr="009043BD">
          <w:rPr>
            <w:rStyle w:val="Hyperlink"/>
            <w:bCs/>
            <w:lang w:val="es-ES"/>
          </w:rPr>
          <w:t>.</w:t>
        </w:r>
      </w:hyperlink>
      <w:r w:rsidRPr="009043BD">
        <w:rPr>
          <w:bCs/>
        </w:rPr>
        <w:t xml:space="preserve">  </w:t>
      </w:r>
      <w:proofErr w:type="spellStart"/>
      <w:r w:rsidR="005A0DF6" w:rsidRPr="009043BD">
        <w:rPr>
          <w:bCs/>
          <w:i/>
        </w:rPr>
        <w:t>Medicina</w:t>
      </w:r>
      <w:proofErr w:type="spellEnd"/>
      <w:r w:rsidR="005A0DF6" w:rsidRPr="009043BD">
        <w:rPr>
          <w:bCs/>
          <w:i/>
        </w:rPr>
        <w:t xml:space="preserve"> I</w:t>
      </w:r>
      <w:r w:rsidRPr="009043BD">
        <w:rPr>
          <w:bCs/>
          <w:i/>
        </w:rPr>
        <w:t xml:space="preserve">ntensive, </w:t>
      </w:r>
      <w:r w:rsidRPr="009043BD">
        <w:rPr>
          <w:bCs/>
        </w:rPr>
        <w:t>2010; 34(1):14-21.</w:t>
      </w:r>
    </w:p>
    <w:p w14:paraId="3D91D90A" w14:textId="77777777" w:rsidR="004D6A23" w:rsidRPr="009043BD" w:rsidRDefault="004D6A23" w:rsidP="004D6A23">
      <w:pPr>
        <w:ind w:hanging="720"/>
      </w:pPr>
    </w:p>
    <w:p w14:paraId="1F4031B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Shehabi Y, Riker R, </w:t>
      </w:r>
      <w:proofErr w:type="spellStart"/>
      <w:r w:rsidRPr="009043BD">
        <w:t>Bokesch</w:t>
      </w:r>
      <w:proofErr w:type="spellEnd"/>
      <w:r w:rsidRPr="009043BD">
        <w:t xml:space="preserve"> PM, </w:t>
      </w:r>
      <w:proofErr w:type="spellStart"/>
      <w:r w:rsidRPr="009043BD">
        <w:t>Wisemandle</w:t>
      </w:r>
      <w:proofErr w:type="spellEnd"/>
      <w:r w:rsidRPr="009043BD">
        <w:t xml:space="preserve"> W, </w:t>
      </w:r>
      <w:proofErr w:type="spellStart"/>
      <w:r w:rsidRPr="009043BD">
        <w:t>Shintani</w:t>
      </w:r>
      <w:proofErr w:type="spellEnd"/>
      <w:r w:rsidRPr="009043BD">
        <w:t xml:space="preserve"> A, </w:t>
      </w:r>
      <w:r w:rsidRPr="009043BD">
        <w:rPr>
          <w:b/>
        </w:rPr>
        <w:t>Ely EW</w:t>
      </w:r>
      <w:r w:rsidR="005A0DF6" w:rsidRPr="009043BD">
        <w:t>. Delirium duration and m</w:t>
      </w:r>
      <w:r w:rsidRPr="009043BD">
        <w:t xml:space="preserve">ortality in lightly sedated, mechanically ventilated intensive care patients* </w:t>
      </w:r>
      <w:r w:rsidRPr="009043BD">
        <w:rPr>
          <w:i/>
        </w:rPr>
        <w:t xml:space="preserve">Crit Care </w:t>
      </w:r>
      <w:r w:rsidR="007A3A64">
        <w:rPr>
          <w:i/>
        </w:rPr>
        <w:t>Med.,</w:t>
      </w:r>
      <w:r w:rsidRPr="009043BD">
        <w:rPr>
          <w:i/>
        </w:rPr>
        <w:t xml:space="preserve"> </w:t>
      </w:r>
      <w:r w:rsidRPr="009043BD">
        <w:t>2010;</w:t>
      </w:r>
      <w:r w:rsidRPr="009043BD">
        <w:rPr>
          <w:i/>
        </w:rPr>
        <w:t xml:space="preserve"> </w:t>
      </w:r>
      <w:r w:rsidR="005A0DF6" w:rsidRPr="009043BD">
        <w:t>38(12):</w:t>
      </w:r>
      <w:r w:rsidRPr="009043BD">
        <w:t>2311-2318.</w:t>
      </w:r>
    </w:p>
    <w:p w14:paraId="7CBF4411" w14:textId="77777777" w:rsidR="004D6A23" w:rsidRPr="009043BD" w:rsidRDefault="004D6A23" w:rsidP="004D6A23">
      <w:pPr>
        <w:ind w:hanging="720"/>
      </w:pPr>
    </w:p>
    <w:p w14:paraId="50A3282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Agarwal V, O'Neill PJ, Cotton BA, Pun BT, Haney S, Thompson J, </w:t>
      </w:r>
      <w:proofErr w:type="spellStart"/>
      <w:r w:rsidRPr="009043BD">
        <w:t>Kassebaum</w:t>
      </w:r>
      <w:proofErr w:type="spellEnd"/>
      <w:r w:rsidRPr="009043BD">
        <w:t xml:space="preserve"> N, </w:t>
      </w:r>
      <w:proofErr w:type="spellStart"/>
      <w:r w:rsidRPr="009043BD">
        <w:t>Shintani</w:t>
      </w:r>
      <w:proofErr w:type="spellEnd"/>
      <w:r w:rsidRPr="009043BD">
        <w:t xml:space="preserve"> A, Guy J, </w:t>
      </w:r>
      <w:r w:rsidRPr="009043BD">
        <w:rPr>
          <w:b/>
          <w:bCs/>
        </w:rPr>
        <w:t>Ely EW</w:t>
      </w:r>
      <w:r w:rsidRPr="009043BD">
        <w:t xml:space="preserve">, Pandharipande P. Prevalence and risk factors for development of delirium in burn intensive care unit patients. </w:t>
      </w:r>
      <w:r w:rsidRPr="009043BD">
        <w:rPr>
          <w:i/>
        </w:rPr>
        <w:t>J Burn Care Res</w:t>
      </w:r>
      <w:r w:rsidR="00407205">
        <w:rPr>
          <w:i/>
        </w:rPr>
        <w:t>.</w:t>
      </w:r>
      <w:r w:rsidRPr="009043BD">
        <w:rPr>
          <w:i/>
        </w:rPr>
        <w:t xml:space="preserve">, </w:t>
      </w:r>
      <w:r w:rsidRPr="009043BD">
        <w:t>2010;</w:t>
      </w:r>
      <w:r w:rsidRPr="009043BD">
        <w:rPr>
          <w:i/>
        </w:rPr>
        <w:t xml:space="preserve"> </w:t>
      </w:r>
      <w:r w:rsidRPr="009043BD">
        <w:t>31(5):706-715.</w:t>
      </w:r>
    </w:p>
    <w:p w14:paraId="1E4924AF" w14:textId="77777777" w:rsidR="004D6A23" w:rsidRPr="009043BD" w:rsidRDefault="004D6A23" w:rsidP="004D6A23">
      <w:pPr>
        <w:ind w:hanging="720"/>
      </w:pPr>
    </w:p>
    <w:p w14:paraId="77111B5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Jacobowski NL, Girard TD, Mulder JA, </w:t>
      </w:r>
      <w:r w:rsidRPr="009043BD">
        <w:rPr>
          <w:b/>
        </w:rPr>
        <w:t>Ely EW</w:t>
      </w:r>
      <w:r w:rsidRPr="009043BD">
        <w:t>. Communic</w:t>
      </w:r>
      <w:r w:rsidR="005A0DF6" w:rsidRPr="009043BD">
        <w:t>ation in Critical Care: Family rounds in the intensive care u</w:t>
      </w:r>
      <w:r w:rsidRPr="009043BD">
        <w:t xml:space="preserve">nit. </w:t>
      </w:r>
      <w:r w:rsidRPr="009043BD">
        <w:rPr>
          <w:i/>
        </w:rPr>
        <w:t xml:space="preserve">Am J Crit Care, </w:t>
      </w:r>
      <w:r w:rsidRPr="009043BD">
        <w:t>2010; 19(5):421-430.</w:t>
      </w:r>
    </w:p>
    <w:p w14:paraId="66531400" w14:textId="77777777" w:rsidR="004D6A23" w:rsidRPr="009043BD" w:rsidRDefault="004D6A23" w:rsidP="004D6A23">
      <w:pPr>
        <w:pStyle w:val="ListParagraph"/>
        <w:ind w:left="0" w:hanging="720"/>
        <w:jc w:val="left"/>
        <w:rPr>
          <w:rFonts w:ascii="Times New Roman" w:hAnsi="Times New Roman" w:cs="Times New Roman"/>
        </w:rPr>
      </w:pPr>
    </w:p>
    <w:p w14:paraId="1C3328C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Speroff T, Nwosu S, Greevy R, Weinger MB, Talbot TR, Wall RJ, Deshpande JK, </w:t>
      </w:r>
      <w:r w:rsidRPr="009043BD">
        <w:lastRenderedPageBreak/>
        <w:t xml:space="preserve">France DJ, </w:t>
      </w:r>
      <w:r w:rsidRPr="009043BD">
        <w:rPr>
          <w:b/>
        </w:rPr>
        <w:t>Ely EW</w:t>
      </w:r>
      <w:r w:rsidRPr="009043BD">
        <w:t>, Burgess H, Englebright J, Williams</w:t>
      </w:r>
      <w:r w:rsidR="005A0DF6" w:rsidRPr="009043BD">
        <w:t xml:space="preserve"> MV, Dittus RS. Organizational culture: Variation across hospitals and connection to patient safety c</w:t>
      </w:r>
      <w:r w:rsidRPr="009043BD">
        <w:t xml:space="preserve">limate. </w:t>
      </w:r>
      <w:r w:rsidR="00B86B31" w:rsidRPr="009043BD">
        <w:rPr>
          <w:i/>
        </w:rPr>
        <w:t>Qual</w:t>
      </w:r>
      <w:r w:rsidRPr="009043BD">
        <w:rPr>
          <w:i/>
        </w:rPr>
        <w:t xml:space="preserve"> </w:t>
      </w:r>
      <w:proofErr w:type="spellStart"/>
      <w:r w:rsidRPr="009043BD">
        <w:rPr>
          <w:i/>
        </w:rPr>
        <w:t>Saf</w:t>
      </w:r>
      <w:proofErr w:type="spellEnd"/>
      <w:r w:rsidRPr="009043BD">
        <w:rPr>
          <w:i/>
        </w:rPr>
        <w:t xml:space="preserve">  Health Care, </w:t>
      </w:r>
      <w:r w:rsidRPr="009043BD">
        <w:t>2010;</w:t>
      </w:r>
      <w:r w:rsidRPr="009043BD">
        <w:rPr>
          <w:i/>
        </w:rPr>
        <w:t xml:space="preserve"> </w:t>
      </w:r>
      <w:r w:rsidR="005A0DF6" w:rsidRPr="009043BD">
        <w:t>19(6):</w:t>
      </w:r>
      <w:r w:rsidRPr="009043BD">
        <w:t>592-596.</w:t>
      </w:r>
    </w:p>
    <w:p w14:paraId="71B03FE5" w14:textId="77777777" w:rsidR="004D6A23" w:rsidRPr="009043BD" w:rsidRDefault="004D6A23" w:rsidP="004D6A23">
      <w:pPr>
        <w:pStyle w:val="ListParagraph"/>
        <w:ind w:left="0" w:hanging="720"/>
        <w:jc w:val="left"/>
        <w:rPr>
          <w:rFonts w:ascii="Times New Roman" w:hAnsi="Times New Roman" w:cs="Times New Roman"/>
        </w:rPr>
      </w:pPr>
    </w:p>
    <w:p w14:paraId="119019B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Girard TD, Gordon SM, Thompson JL, </w:t>
      </w:r>
      <w:proofErr w:type="spellStart"/>
      <w:r w:rsidRPr="009043BD">
        <w:t>Shintani</w:t>
      </w:r>
      <w:proofErr w:type="spellEnd"/>
      <w:r w:rsidRPr="009043BD">
        <w:t xml:space="preserve"> AK, Thomason JWW, Pun BT, </w:t>
      </w:r>
      <w:proofErr w:type="spellStart"/>
      <w:r w:rsidRPr="009043BD">
        <w:t>Canonico</w:t>
      </w:r>
      <w:proofErr w:type="spellEnd"/>
      <w:r w:rsidRPr="009043BD">
        <w:t xml:space="preserve"> AE, Dunn JG, Bernard GR, Dittus RS, </w:t>
      </w:r>
      <w:r w:rsidRPr="009043BD">
        <w:rPr>
          <w:b/>
        </w:rPr>
        <w:t>Ely EW</w:t>
      </w:r>
      <w:r w:rsidR="00B86B31" w:rsidRPr="009043BD">
        <w:t>. Long-term cognitive and psychological o</w:t>
      </w:r>
      <w:r w:rsidRPr="009043BD">
        <w:t xml:space="preserve">utcomes in the Awakening and Breathing Controlled Trial. </w:t>
      </w:r>
      <w:r w:rsidRPr="009043BD">
        <w:rPr>
          <w:i/>
        </w:rPr>
        <w:t xml:space="preserve">Am J Respir Crit Care </w:t>
      </w:r>
      <w:r w:rsidR="007A3A64">
        <w:rPr>
          <w:i/>
        </w:rPr>
        <w:t>Med.,</w:t>
      </w:r>
      <w:r w:rsidRPr="009043BD">
        <w:rPr>
          <w:i/>
        </w:rPr>
        <w:t xml:space="preserve"> </w:t>
      </w:r>
      <w:r w:rsidR="00B86B31" w:rsidRPr="009043BD">
        <w:t>2010; 182(2):</w:t>
      </w:r>
      <w:r w:rsidRPr="009043BD">
        <w:t>183-191.</w:t>
      </w:r>
    </w:p>
    <w:p w14:paraId="6037867A" w14:textId="77777777" w:rsidR="004D6A23" w:rsidRPr="009043BD" w:rsidRDefault="004D6A23" w:rsidP="004D6A23">
      <w:pPr>
        <w:pStyle w:val="ListParagraph"/>
        <w:ind w:left="0" w:hanging="720"/>
        <w:jc w:val="left"/>
        <w:rPr>
          <w:rFonts w:ascii="Times New Roman" w:hAnsi="Times New Roman" w:cs="Times New Roman"/>
        </w:rPr>
      </w:pPr>
    </w:p>
    <w:p w14:paraId="4D2EDFF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Iwashyna TJ, </w:t>
      </w:r>
      <w:r w:rsidRPr="009043BD">
        <w:rPr>
          <w:b/>
        </w:rPr>
        <w:t>Ely EW</w:t>
      </w:r>
      <w:r w:rsidRPr="009043BD">
        <w:t xml:space="preserve">, Smith DS, </w:t>
      </w:r>
      <w:r w:rsidR="00080F76" w:rsidRPr="009043BD">
        <w:t>Langa KM. Long-term cognitive impairment and functional disability among survivors of severe s</w:t>
      </w:r>
      <w:r w:rsidRPr="009043BD">
        <w:t xml:space="preserve">epsis. </w:t>
      </w:r>
      <w:r w:rsidRPr="009043BD">
        <w:rPr>
          <w:i/>
        </w:rPr>
        <w:t xml:space="preserve">JAMA, </w:t>
      </w:r>
      <w:r w:rsidR="00B86B31" w:rsidRPr="009043BD">
        <w:t>2010; 304(16):</w:t>
      </w:r>
      <w:r w:rsidRPr="009043BD">
        <w:t>1787-1794.</w:t>
      </w:r>
    </w:p>
    <w:p w14:paraId="1A530B48" w14:textId="77777777" w:rsidR="004D6A23" w:rsidRPr="009043BD" w:rsidRDefault="004D6A23" w:rsidP="004D6A23">
      <w:pPr>
        <w:pStyle w:val="ListParagraph"/>
        <w:ind w:left="0" w:hanging="720"/>
        <w:jc w:val="left"/>
        <w:rPr>
          <w:rFonts w:ascii="Times New Roman" w:hAnsi="Times New Roman" w:cs="Times New Roman"/>
        </w:rPr>
      </w:pPr>
    </w:p>
    <w:p w14:paraId="7EE488F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Zou HJ, Mei W, Zhang CH, Li YS, Liu SK, Zhang ZG, </w:t>
      </w:r>
      <w:r w:rsidRPr="009043BD">
        <w:rPr>
          <w:b/>
        </w:rPr>
        <w:t>Ely EW</w:t>
      </w:r>
      <w:r w:rsidR="0029498A" w:rsidRPr="009043BD">
        <w:t xml:space="preserve">, Tian YK. </w:t>
      </w:r>
      <w:r w:rsidRPr="009043BD">
        <w:t xml:space="preserve">Reliability and </w:t>
      </w:r>
      <w:proofErr w:type="spellStart"/>
      <w:r w:rsidRPr="009043BD">
        <w:t>validilty</w:t>
      </w:r>
      <w:proofErr w:type="spellEnd"/>
      <w:r w:rsidRPr="009043BD">
        <w:t xml:space="preserve"> of revised Chinese version of Confusion Assessment Method for the Intensive Care Unit in postoperativ</w:t>
      </w:r>
      <w:r w:rsidR="0029498A" w:rsidRPr="009043BD">
        <w:t>e settings: a preliminary study.</w:t>
      </w:r>
      <w:r w:rsidRPr="009043BD">
        <w:t xml:space="preserve"> </w:t>
      </w:r>
      <w:r w:rsidRPr="009043BD">
        <w:rPr>
          <w:i/>
        </w:rPr>
        <w:t>Chinese Journal of Behavioral Medicine and Brain Science</w:t>
      </w:r>
      <w:r w:rsidRPr="009043BD">
        <w:t>, 2010; 19(11):1046-1047.</w:t>
      </w:r>
    </w:p>
    <w:p w14:paraId="20686F30" w14:textId="77777777" w:rsidR="004D6A23" w:rsidRPr="009043BD" w:rsidRDefault="004D6A23" w:rsidP="004D6A23">
      <w:pPr>
        <w:pStyle w:val="ListParagraph"/>
        <w:ind w:left="0" w:hanging="720"/>
        <w:jc w:val="left"/>
        <w:rPr>
          <w:rFonts w:ascii="Times New Roman" w:hAnsi="Times New Roman" w:cs="Times New Roman"/>
        </w:rPr>
      </w:pPr>
    </w:p>
    <w:p w14:paraId="617E421A" w14:textId="77777777" w:rsidR="004D6A23" w:rsidRPr="009043BD" w:rsidRDefault="004D6A23" w:rsidP="00954DA8">
      <w:pPr>
        <w:numPr>
          <w:ilvl w:val="0"/>
          <w:numId w:val="1"/>
        </w:numPr>
        <w:ind w:hanging="720"/>
        <w:rPr>
          <w:lang w:val="sv-SE"/>
        </w:rPr>
      </w:pPr>
      <w:r w:rsidRPr="009043BD">
        <w:rPr>
          <w:bCs/>
          <w:lang w:val="sv-SE"/>
        </w:rPr>
        <w:t>Han JH</w:t>
      </w:r>
      <w:r w:rsidRPr="009043BD">
        <w:rPr>
          <w:lang w:val="sv-SE"/>
        </w:rPr>
        <w:t xml:space="preserve">, Wilson A, </w:t>
      </w:r>
      <w:r w:rsidRPr="009043BD">
        <w:rPr>
          <w:b/>
          <w:lang w:val="sv-SE"/>
        </w:rPr>
        <w:t>Ely EW</w:t>
      </w:r>
      <w:r w:rsidRPr="009043BD">
        <w:rPr>
          <w:lang w:val="sv-SE"/>
        </w:rPr>
        <w:t>. </w:t>
      </w:r>
      <w:r w:rsidR="00080F76" w:rsidRPr="009043BD">
        <w:rPr>
          <w:lang w:val="sv-SE"/>
        </w:rPr>
        <w:t xml:space="preserve">Delirium in the older </w:t>
      </w:r>
      <w:r w:rsidR="005C3026" w:rsidRPr="009043BD">
        <w:rPr>
          <w:lang w:val="sv-SE"/>
        </w:rPr>
        <w:t>emergency d</w:t>
      </w:r>
      <w:r w:rsidRPr="009043BD">
        <w:rPr>
          <w:lang w:val="sv-SE"/>
        </w:rPr>
        <w:t>epartme</w:t>
      </w:r>
      <w:r w:rsidR="00080F76" w:rsidRPr="009043BD">
        <w:rPr>
          <w:lang w:val="sv-SE"/>
        </w:rPr>
        <w:t>nt patient: A quiet e</w:t>
      </w:r>
      <w:r w:rsidRPr="009043BD">
        <w:rPr>
          <w:lang w:val="sv-SE"/>
        </w:rPr>
        <w:t>pidemic. </w:t>
      </w:r>
      <w:r w:rsidR="00080F76" w:rsidRPr="009043BD">
        <w:rPr>
          <w:i/>
          <w:iCs/>
          <w:lang w:val="sv-SE"/>
        </w:rPr>
        <w:t>Emerg Med Clin</w:t>
      </w:r>
      <w:r w:rsidRPr="009043BD">
        <w:rPr>
          <w:i/>
          <w:iCs/>
          <w:lang w:val="sv-SE"/>
        </w:rPr>
        <w:t xml:space="preserve"> No</w:t>
      </w:r>
      <w:r w:rsidR="00080F76" w:rsidRPr="009043BD">
        <w:rPr>
          <w:i/>
          <w:iCs/>
          <w:lang w:val="sv-SE"/>
        </w:rPr>
        <w:t>rth Am</w:t>
      </w:r>
      <w:r w:rsidRPr="009043BD">
        <w:rPr>
          <w:i/>
          <w:iCs/>
          <w:lang w:val="sv-SE"/>
        </w:rPr>
        <w:t xml:space="preserve">, </w:t>
      </w:r>
      <w:r w:rsidRPr="009043BD">
        <w:rPr>
          <w:iCs/>
          <w:lang w:val="sv-SE"/>
        </w:rPr>
        <w:t>2010;</w:t>
      </w:r>
      <w:r w:rsidRPr="009043BD">
        <w:rPr>
          <w:i/>
          <w:iCs/>
          <w:lang w:val="sv-SE"/>
        </w:rPr>
        <w:t> </w:t>
      </w:r>
      <w:r w:rsidRPr="009043BD">
        <w:rPr>
          <w:lang w:val="sv-SE"/>
        </w:rPr>
        <w:t>28:611-63.</w:t>
      </w:r>
    </w:p>
    <w:p w14:paraId="43BACC17" w14:textId="77777777" w:rsidR="004D6A23" w:rsidRPr="009043BD" w:rsidRDefault="004D6A23" w:rsidP="004D6A23">
      <w:pPr>
        <w:pStyle w:val="ListParagraph"/>
        <w:ind w:hanging="720"/>
        <w:jc w:val="left"/>
        <w:rPr>
          <w:rFonts w:ascii="Times New Roman" w:hAnsi="Times New Roman" w:cs="Times New Roman"/>
          <w:lang w:val="sv-SE"/>
        </w:rPr>
      </w:pPr>
    </w:p>
    <w:p w14:paraId="703476B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Vasilevskis EE, Pandharipande PP, Girard TD, </w:t>
      </w:r>
      <w:r w:rsidRPr="009043BD">
        <w:rPr>
          <w:b/>
          <w:bCs/>
        </w:rPr>
        <w:t>Ely EW</w:t>
      </w:r>
      <w:r w:rsidRPr="009043BD">
        <w:t xml:space="preserve">. A screening, prevention, and restoration model for saving the injured brain in intensive care unit survivors. </w:t>
      </w:r>
      <w:r w:rsidRPr="009043BD">
        <w:rPr>
          <w:i/>
        </w:rPr>
        <w:t xml:space="preserve">Crit Care </w:t>
      </w:r>
      <w:r w:rsidR="007A3A64">
        <w:rPr>
          <w:i/>
        </w:rPr>
        <w:t>Med.,</w:t>
      </w:r>
      <w:r w:rsidRPr="009043BD">
        <w:rPr>
          <w:i/>
        </w:rPr>
        <w:t xml:space="preserve"> </w:t>
      </w:r>
      <w:r w:rsidRPr="009043BD">
        <w:t>2010;</w:t>
      </w:r>
      <w:r w:rsidRPr="009043BD">
        <w:rPr>
          <w:i/>
        </w:rPr>
        <w:t xml:space="preserve"> </w:t>
      </w:r>
      <w:r w:rsidR="00080F76" w:rsidRPr="009043BD">
        <w:t>38(10 Suppl):</w:t>
      </w:r>
      <w:r w:rsidR="00F15B5E" w:rsidRPr="009043BD">
        <w:t>S683-</w:t>
      </w:r>
      <w:r w:rsidRPr="009043BD">
        <w:t>91.</w:t>
      </w:r>
    </w:p>
    <w:p w14:paraId="27BBBEC0" w14:textId="77777777" w:rsidR="004D6A23" w:rsidRPr="009043BD" w:rsidRDefault="004D6A23" w:rsidP="004D6A23">
      <w:pPr>
        <w:pStyle w:val="ListParagraph"/>
        <w:ind w:hanging="720"/>
        <w:jc w:val="left"/>
        <w:rPr>
          <w:rFonts w:ascii="Times New Roman" w:hAnsi="Times New Roman" w:cs="Times New Roman"/>
          <w:lang w:val="sv-SE"/>
        </w:rPr>
      </w:pPr>
    </w:p>
    <w:p w14:paraId="689184EB" w14:textId="77777777" w:rsidR="004D6A23" w:rsidRPr="009043BD" w:rsidRDefault="004D6A23" w:rsidP="00954DA8">
      <w:pPr>
        <w:numPr>
          <w:ilvl w:val="0"/>
          <w:numId w:val="1"/>
        </w:numPr>
        <w:ind w:hanging="720"/>
      </w:pPr>
      <w:r w:rsidRPr="009043BD">
        <w:t xml:space="preserve">Vasilevskis E, </w:t>
      </w:r>
      <w:r w:rsidRPr="009043BD">
        <w:rPr>
          <w:bCs/>
        </w:rPr>
        <w:t>Han JH</w:t>
      </w:r>
      <w:r w:rsidRPr="009043BD">
        <w:t xml:space="preserve">, </w:t>
      </w:r>
      <w:proofErr w:type="spellStart"/>
      <w:r w:rsidRPr="009043BD">
        <w:t>Shintani</w:t>
      </w:r>
      <w:proofErr w:type="spellEnd"/>
      <w:r w:rsidRPr="009043BD">
        <w:t xml:space="preserve"> A, Girard TD, </w:t>
      </w:r>
      <w:r w:rsidRPr="009043BD">
        <w:rPr>
          <w:b/>
        </w:rPr>
        <w:t>Ely EW</w:t>
      </w:r>
      <w:r w:rsidRPr="009043BD">
        <w:t>. Delirium an</w:t>
      </w:r>
      <w:r w:rsidR="000472EE" w:rsidRPr="009043BD">
        <w:t>d mortality risk prediction: A story in e</w:t>
      </w:r>
      <w:r w:rsidRPr="009043BD">
        <w:t>volution. </w:t>
      </w:r>
      <w:r w:rsidRPr="009043BD">
        <w:rPr>
          <w:i/>
          <w:iCs/>
        </w:rPr>
        <w:t xml:space="preserve">Critical Care, </w:t>
      </w:r>
      <w:r w:rsidRPr="009043BD">
        <w:rPr>
          <w:iCs/>
        </w:rPr>
        <w:t>2010;</w:t>
      </w:r>
      <w:r w:rsidRPr="009043BD">
        <w:t xml:space="preserve"> 14:449.</w:t>
      </w:r>
    </w:p>
    <w:p w14:paraId="31A51BEA" w14:textId="77777777" w:rsidR="004D6A23" w:rsidRPr="009043BD" w:rsidRDefault="004D6A23" w:rsidP="004D6A23">
      <w:pPr>
        <w:pStyle w:val="ListParagraph"/>
        <w:ind w:left="0" w:hanging="720"/>
        <w:jc w:val="left"/>
        <w:rPr>
          <w:rFonts w:ascii="Times New Roman" w:hAnsi="Times New Roman" w:cs="Times New Roman"/>
        </w:rPr>
      </w:pPr>
    </w:p>
    <w:p w14:paraId="262CB31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Brummel NE, </w:t>
      </w:r>
      <w:r w:rsidRPr="009043BD">
        <w:rPr>
          <w:b/>
        </w:rPr>
        <w:t>Ely EW</w:t>
      </w:r>
      <w:r w:rsidR="00080F76" w:rsidRPr="009043BD">
        <w:t>. Sedation, delirium and m</w:t>
      </w:r>
      <w:r w:rsidRPr="009043BD">
        <w:t>echani</w:t>
      </w:r>
      <w:r w:rsidR="00080F76" w:rsidRPr="009043BD">
        <w:t>cal ventilation: the ‘ABCDE’ a</w:t>
      </w:r>
      <w:r w:rsidRPr="009043BD">
        <w:t xml:space="preserve">pproach. </w:t>
      </w:r>
      <w:proofErr w:type="spellStart"/>
      <w:r w:rsidRPr="009043BD">
        <w:rPr>
          <w:i/>
        </w:rPr>
        <w:t>Curr</w:t>
      </w:r>
      <w:proofErr w:type="spellEnd"/>
      <w:r w:rsidRPr="009043BD">
        <w:rPr>
          <w:i/>
        </w:rPr>
        <w:t xml:space="preserve"> </w:t>
      </w:r>
      <w:proofErr w:type="spellStart"/>
      <w:r w:rsidRPr="009043BD">
        <w:rPr>
          <w:i/>
        </w:rPr>
        <w:t>Opin</w:t>
      </w:r>
      <w:proofErr w:type="spellEnd"/>
      <w:r w:rsidRPr="009043BD">
        <w:rPr>
          <w:i/>
        </w:rPr>
        <w:t xml:space="preserve"> Crit Care, </w:t>
      </w:r>
      <w:r w:rsidRPr="009043BD">
        <w:t>2011;</w:t>
      </w:r>
      <w:r w:rsidRPr="009043BD">
        <w:rPr>
          <w:i/>
        </w:rPr>
        <w:t xml:space="preserve"> </w:t>
      </w:r>
      <w:r w:rsidRPr="009043BD">
        <w:t>17:43-49.</w:t>
      </w:r>
    </w:p>
    <w:p w14:paraId="1BDFD725" w14:textId="77777777" w:rsidR="004D6A23" w:rsidRPr="009043BD" w:rsidRDefault="004D6A23" w:rsidP="004D6A23">
      <w:pPr>
        <w:pStyle w:val="ListParagraph"/>
        <w:ind w:left="0" w:hanging="720"/>
        <w:jc w:val="left"/>
        <w:rPr>
          <w:rFonts w:ascii="Times New Roman" w:hAnsi="Times New Roman" w:cs="Times New Roman"/>
        </w:rPr>
      </w:pPr>
    </w:p>
    <w:p w14:paraId="754D7317" w14:textId="77777777" w:rsidR="003233D6"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Kleinpell R, </w:t>
      </w:r>
      <w:r w:rsidRPr="009043BD">
        <w:rPr>
          <w:b/>
        </w:rPr>
        <w:t>Ely EW</w:t>
      </w:r>
      <w:r w:rsidRPr="009043BD">
        <w:t xml:space="preserve">, Williams G, </w:t>
      </w:r>
      <w:proofErr w:type="spellStart"/>
      <w:r w:rsidRPr="009043BD">
        <w:t>Liolios</w:t>
      </w:r>
      <w:proofErr w:type="spellEnd"/>
      <w:r w:rsidRPr="009043BD">
        <w:t xml:space="preserve"> A, Ward N, </w:t>
      </w:r>
      <w:proofErr w:type="spellStart"/>
      <w:r w:rsidRPr="009043BD">
        <w:t>Tisherman</w:t>
      </w:r>
      <w:proofErr w:type="spellEnd"/>
      <w:r w:rsidRPr="009043BD">
        <w:t xml:space="preserve"> SA. Web-based resources for critical care education. </w:t>
      </w:r>
      <w:r w:rsidRPr="009043BD">
        <w:rPr>
          <w:i/>
        </w:rPr>
        <w:t xml:space="preserve">Crit Care </w:t>
      </w:r>
      <w:r w:rsidR="007A3A64">
        <w:rPr>
          <w:i/>
        </w:rPr>
        <w:t>Med.,</w:t>
      </w:r>
      <w:r w:rsidRPr="009043BD">
        <w:rPr>
          <w:i/>
        </w:rPr>
        <w:t xml:space="preserve"> </w:t>
      </w:r>
      <w:r w:rsidR="003233D6" w:rsidRPr="009043BD">
        <w:t>2011; 39(3):</w:t>
      </w:r>
      <w:r w:rsidRPr="009043BD">
        <w:t>541-553.</w:t>
      </w:r>
    </w:p>
    <w:p w14:paraId="37453297" w14:textId="77777777" w:rsidR="003233D6" w:rsidRPr="009043BD" w:rsidRDefault="003233D6" w:rsidP="003233D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74B2A0C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Rice TW, Ware LB, Haponik EF, Chiles C, Wheeler AP, Bernard GR, </w:t>
      </w:r>
      <w:proofErr w:type="spellStart"/>
      <w:r w:rsidRPr="009043BD">
        <w:t>Steingrub</w:t>
      </w:r>
      <w:proofErr w:type="spellEnd"/>
      <w:r w:rsidRPr="009043BD">
        <w:t xml:space="preserve"> JS, Hite RD, Matthay MA, Wright P, </w:t>
      </w:r>
      <w:r w:rsidRPr="009043BD">
        <w:rPr>
          <w:b/>
        </w:rPr>
        <w:t>Ely EW</w:t>
      </w:r>
      <w:r w:rsidR="000472EE" w:rsidRPr="009043BD">
        <w:t xml:space="preserve"> for t</w:t>
      </w:r>
      <w:r w:rsidRPr="009043BD">
        <w:t>he NIH NHLBI ARDS Network.</w:t>
      </w:r>
      <w:r w:rsidR="000472EE" w:rsidRPr="009043BD">
        <w:t xml:space="preserve"> Vascular pedicle width in acute lung injury: correlation with intravascular pressures and ability to discriminate fluid status.</w:t>
      </w:r>
      <w:r w:rsidRPr="009043BD">
        <w:t xml:space="preserve"> </w:t>
      </w:r>
      <w:r w:rsidRPr="009043BD">
        <w:rPr>
          <w:i/>
        </w:rPr>
        <w:t xml:space="preserve">Crit Care, </w:t>
      </w:r>
      <w:r w:rsidRPr="009043BD">
        <w:t>2011; 15</w:t>
      </w:r>
      <w:r w:rsidR="000472EE" w:rsidRPr="009043BD">
        <w:t>(2)</w:t>
      </w:r>
      <w:r w:rsidRPr="009043BD">
        <w:t>:R86.</w:t>
      </w:r>
    </w:p>
    <w:p w14:paraId="03CF9911" w14:textId="77777777" w:rsidR="004D6A23" w:rsidRPr="009043BD" w:rsidRDefault="004D6A23" w:rsidP="004D6A23">
      <w:pPr>
        <w:pStyle w:val="ListParagraph"/>
        <w:ind w:left="0" w:hanging="720"/>
        <w:jc w:val="left"/>
        <w:rPr>
          <w:rFonts w:ascii="Times New Roman" w:hAnsi="Times New Roman" w:cs="Times New Roman"/>
        </w:rPr>
      </w:pPr>
    </w:p>
    <w:p w14:paraId="4E2FC47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McGrane S, Girard TD, Thompson JL, </w:t>
      </w:r>
      <w:proofErr w:type="spellStart"/>
      <w:r w:rsidRPr="009043BD">
        <w:t>Shintani</w:t>
      </w:r>
      <w:proofErr w:type="spellEnd"/>
      <w:r w:rsidRPr="009043BD">
        <w:t xml:space="preserve"> AK, Woodworth A, </w:t>
      </w:r>
      <w:r w:rsidRPr="009043BD">
        <w:rPr>
          <w:b/>
        </w:rPr>
        <w:t>Ely EW</w:t>
      </w:r>
      <w:r w:rsidRPr="009043BD">
        <w:t xml:space="preserve">, Pandharipande PP. Procalcitonin and C-reactive protein levels at admission as predictors of duration of acute brain dysfunction in critically ill patients. </w:t>
      </w:r>
      <w:r w:rsidRPr="009043BD">
        <w:rPr>
          <w:i/>
        </w:rPr>
        <w:t xml:space="preserve">Crit Care, </w:t>
      </w:r>
      <w:r w:rsidRPr="009043BD">
        <w:t>2011;</w:t>
      </w:r>
      <w:r w:rsidR="00080F76" w:rsidRPr="009043BD">
        <w:t xml:space="preserve"> 15:</w:t>
      </w:r>
      <w:r w:rsidRPr="009043BD">
        <w:t>R78.</w:t>
      </w:r>
    </w:p>
    <w:p w14:paraId="1990F847" w14:textId="77777777" w:rsidR="004D6A23" w:rsidRPr="009043BD" w:rsidRDefault="004D6A23" w:rsidP="004D6A23">
      <w:pPr>
        <w:pStyle w:val="ListParagraph"/>
        <w:ind w:left="0" w:hanging="720"/>
        <w:jc w:val="left"/>
        <w:rPr>
          <w:rFonts w:ascii="Times New Roman" w:hAnsi="Times New Roman" w:cs="Times New Roman"/>
        </w:rPr>
      </w:pPr>
    </w:p>
    <w:p w14:paraId="6991769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Vasilevskis EE, Pandharipande PP, Girard TD, Solberg LM, Neal EB, </w:t>
      </w:r>
      <w:proofErr w:type="spellStart"/>
      <w:r w:rsidRPr="009043BD">
        <w:t>Koestner</w:t>
      </w:r>
      <w:proofErr w:type="spellEnd"/>
      <w:r w:rsidRPr="009043BD">
        <w:t xml:space="preserve"> T, Torres R, Thompson JL, </w:t>
      </w:r>
      <w:proofErr w:type="spellStart"/>
      <w:r w:rsidRPr="009043BD">
        <w:t>Shintani</w:t>
      </w:r>
      <w:proofErr w:type="spellEnd"/>
      <w:r w:rsidRPr="009043BD">
        <w:t xml:space="preserve"> AK, Han JH, Schnelle J, Fick DM, </w:t>
      </w:r>
      <w:r w:rsidRPr="009043BD">
        <w:rPr>
          <w:b/>
          <w:bCs/>
        </w:rPr>
        <w:t>Ely EW</w:t>
      </w:r>
      <w:r w:rsidRPr="009043BD">
        <w:t xml:space="preserve">, Kripalani S. Inappropriate medications in elderly ICU survivors: where to intervene?  </w:t>
      </w:r>
      <w:r w:rsidRPr="009043BD">
        <w:rPr>
          <w:i/>
        </w:rPr>
        <w:t xml:space="preserve">Arch Intern </w:t>
      </w:r>
      <w:r w:rsidR="007A3A64">
        <w:rPr>
          <w:i/>
        </w:rPr>
        <w:t>Med.,</w:t>
      </w:r>
      <w:r w:rsidRPr="009043BD">
        <w:rPr>
          <w:i/>
        </w:rPr>
        <w:t xml:space="preserve"> </w:t>
      </w:r>
      <w:r w:rsidRPr="009043BD">
        <w:t>2011;</w:t>
      </w:r>
      <w:r w:rsidRPr="009043BD">
        <w:rPr>
          <w:i/>
        </w:rPr>
        <w:t xml:space="preserve"> </w:t>
      </w:r>
      <w:r w:rsidR="00080F76" w:rsidRPr="009043BD">
        <w:t>171(11):</w:t>
      </w:r>
      <w:r w:rsidRPr="009043BD">
        <w:t>1032-1034.</w:t>
      </w:r>
    </w:p>
    <w:p w14:paraId="0C802F11" w14:textId="77777777" w:rsidR="004D6A23" w:rsidRPr="009043BD" w:rsidRDefault="004D6A23" w:rsidP="004D6A23">
      <w:pPr>
        <w:pStyle w:val="ListParagraph"/>
        <w:ind w:left="0" w:hanging="720"/>
        <w:jc w:val="left"/>
        <w:rPr>
          <w:rFonts w:ascii="Times New Roman" w:hAnsi="Times New Roman" w:cs="Times New Roman"/>
        </w:rPr>
      </w:pPr>
    </w:p>
    <w:p w14:paraId="2C9A645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Rice TW, Ware LB, Haponik EF, Chiles C, Wheeler AP, Bernard GR, </w:t>
      </w:r>
      <w:proofErr w:type="spellStart"/>
      <w:r w:rsidRPr="009043BD">
        <w:t>Steingrub</w:t>
      </w:r>
      <w:proofErr w:type="spellEnd"/>
      <w:r w:rsidRPr="009043BD">
        <w:t xml:space="preserve"> JS, Hite </w:t>
      </w:r>
      <w:r w:rsidRPr="009043BD">
        <w:lastRenderedPageBreak/>
        <w:t xml:space="preserve">RD, Matthay MA, Wright P, </w:t>
      </w:r>
      <w:r w:rsidRPr="009043BD">
        <w:rPr>
          <w:b/>
          <w:bCs/>
        </w:rPr>
        <w:t>Ely EW</w:t>
      </w:r>
      <w:r w:rsidRPr="009043BD">
        <w:t xml:space="preserve">; the NIH NHLBI ARDS Network. Vascular pedicle width in acute lung injury: correlation with intravascular pressures and ability to discriminate fluid status. </w:t>
      </w:r>
      <w:r w:rsidRPr="009043BD">
        <w:rPr>
          <w:i/>
        </w:rPr>
        <w:t xml:space="preserve">Crit Care, </w:t>
      </w:r>
      <w:r w:rsidRPr="009043BD">
        <w:t>2011;</w:t>
      </w:r>
      <w:r w:rsidRPr="009043BD">
        <w:rPr>
          <w:i/>
        </w:rPr>
        <w:t xml:space="preserve"> </w:t>
      </w:r>
      <w:r w:rsidRPr="009043BD">
        <w:t>15(2):R86.</w:t>
      </w:r>
    </w:p>
    <w:p w14:paraId="3A0803D2" w14:textId="77777777" w:rsidR="004D6A23" w:rsidRPr="009043BD" w:rsidRDefault="004D6A23" w:rsidP="004D6A23">
      <w:pPr>
        <w:pStyle w:val="ListParagraph"/>
        <w:ind w:left="0" w:hanging="720"/>
        <w:jc w:val="left"/>
        <w:rPr>
          <w:rFonts w:ascii="Times New Roman" w:hAnsi="Times New Roman" w:cs="Times New Roman"/>
        </w:rPr>
      </w:pPr>
    </w:p>
    <w:p w14:paraId="60875B31" w14:textId="77777777" w:rsidR="004D6A23" w:rsidRPr="009043BD" w:rsidRDefault="004D6A23" w:rsidP="00954DA8">
      <w:pPr>
        <w:numPr>
          <w:ilvl w:val="0"/>
          <w:numId w:val="1"/>
        </w:numPr>
        <w:ind w:hanging="720"/>
        <w:rPr>
          <w:bCs/>
        </w:rPr>
      </w:pPr>
      <w:r w:rsidRPr="009043BD">
        <w:rPr>
          <w:bCs/>
        </w:rPr>
        <w:t xml:space="preserve">Speroff T, </w:t>
      </w:r>
      <w:r w:rsidRPr="009043BD">
        <w:rPr>
          <w:b/>
          <w:bCs/>
        </w:rPr>
        <w:t>Ely EW</w:t>
      </w:r>
      <w:r w:rsidRPr="009043BD">
        <w:rPr>
          <w:bCs/>
        </w:rPr>
        <w:t xml:space="preserve">, Greevy R, Weinger MB, Talbot TR, Deshpande JK, France DJ, Nwosu  S, </w:t>
      </w:r>
      <w:r w:rsidR="00080F76" w:rsidRPr="009043BD">
        <w:rPr>
          <w:bCs/>
        </w:rPr>
        <w:t>Burgess H, Dittus RS.  Quality improvement projects targeting healthcare-associated infections: Comparing collaborative and toolkit a</w:t>
      </w:r>
      <w:r w:rsidRPr="009043BD">
        <w:rPr>
          <w:bCs/>
        </w:rPr>
        <w:t xml:space="preserve">pproaches. </w:t>
      </w:r>
      <w:r w:rsidRPr="009043BD">
        <w:rPr>
          <w:bCs/>
          <w:i/>
        </w:rPr>
        <w:t xml:space="preserve">J Hosp </w:t>
      </w:r>
      <w:r w:rsidR="007A3A64">
        <w:rPr>
          <w:bCs/>
          <w:i/>
        </w:rPr>
        <w:t>Med.,</w:t>
      </w:r>
      <w:r w:rsidRPr="009043BD">
        <w:rPr>
          <w:bCs/>
          <w:i/>
        </w:rPr>
        <w:t xml:space="preserve"> </w:t>
      </w:r>
      <w:r w:rsidRPr="009043BD">
        <w:rPr>
          <w:bCs/>
        </w:rPr>
        <w:t>2011; 6(5):271-278.</w:t>
      </w:r>
    </w:p>
    <w:p w14:paraId="43C240B7" w14:textId="77777777" w:rsidR="004D6A23" w:rsidRPr="009043BD" w:rsidRDefault="004D6A23" w:rsidP="004D6A23">
      <w:pPr>
        <w:pStyle w:val="ListParagraph"/>
        <w:ind w:hanging="720"/>
        <w:jc w:val="left"/>
        <w:rPr>
          <w:rFonts w:ascii="Times New Roman" w:hAnsi="Times New Roman" w:cs="Times New Roman"/>
          <w:bCs/>
        </w:rPr>
      </w:pPr>
    </w:p>
    <w:p w14:paraId="0E39852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Gunther ML, Pandharipande PP, Jackson JC, Thompson JL, </w:t>
      </w:r>
      <w:proofErr w:type="spellStart"/>
      <w:r w:rsidRPr="009043BD">
        <w:t>Shintani</w:t>
      </w:r>
      <w:proofErr w:type="spellEnd"/>
      <w:r w:rsidRPr="009043BD">
        <w:t xml:space="preserve"> AK, </w:t>
      </w:r>
      <w:r w:rsidRPr="009043BD">
        <w:rPr>
          <w:b/>
        </w:rPr>
        <w:t>Ely EW</w:t>
      </w:r>
      <w:r w:rsidRPr="009043BD">
        <w:t xml:space="preserve">, Girard TD. Insulin-like growth factor-1 and delirium in critically ill mechanically ventilated patients: a preliminary investigation. </w:t>
      </w:r>
      <w:r w:rsidRPr="009043BD">
        <w:rPr>
          <w:i/>
        </w:rPr>
        <w:t xml:space="preserve">Int </w:t>
      </w:r>
      <w:proofErr w:type="spellStart"/>
      <w:r w:rsidRPr="009043BD">
        <w:rPr>
          <w:i/>
        </w:rPr>
        <w:t>Psychogeriatr</w:t>
      </w:r>
      <w:proofErr w:type="spellEnd"/>
      <w:r w:rsidRPr="009043BD">
        <w:rPr>
          <w:i/>
        </w:rPr>
        <w:t xml:space="preserve">, </w:t>
      </w:r>
      <w:r w:rsidRPr="009043BD">
        <w:t>2011;</w:t>
      </w:r>
      <w:r w:rsidRPr="009043BD">
        <w:rPr>
          <w:i/>
        </w:rPr>
        <w:t xml:space="preserve"> </w:t>
      </w:r>
      <w:r w:rsidRPr="009043BD">
        <w:t>23(7):1175-1181.</w:t>
      </w:r>
    </w:p>
    <w:p w14:paraId="4FB4CB88" w14:textId="77777777" w:rsidR="004D6A23" w:rsidRPr="009043BD" w:rsidRDefault="004D6A23" w:rsidP="004D6A23">
      <w:pPr>
        <w:pStyle w:val="ListParagraph"/>
        <w:ind w:left="0" w:hanging="720"/>
        <w:jc w:val="left"/>
        <w:rPr>
          <w:rFonts w:ascii="Times New Roman" w:hAnsi="Times New Roman" w:cs="Times New Roman"/>
        </w:rPr>
      </w:pPr>
    </w:p>
    <w:p w14:paraId="65F0EF0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Smith HA, Boyd J, Fuchs DC, Melvin K, Berry P, </w:t>
      </w:r>
      <w:proofErr w:type="spellStart"/>
      <w:r w:rsidRPr="009043BD">
        <w:t>Shintani</w:t>
      </w:r>
      <w:proofErr w:type="spellEnd"/>
      <w:r w:rsidRPr="009043BD">
        <w:t xml:space="preserve"> A, Eden SK, Terrell MK, Boswell T, Wolfram K, </w:t>
      </w:r>
      <w:proofErr w:type="spellStart"/>
      <w:r w:rsidRPr="009043BD">
        <w:t>Sopfe</w:t>
      </w:r>
      <w:proofErr w:type="spellEnd"/>
      <w:r w:rsidRPr="009043BD">
        <w:t xml:space="preserve"> J, Barr FE, Pandharipande PP, </w:t>
      </w:r>
      <w:r w:rsidRPr="009043BD">
        <w:rPr>
          <w:b/>
          <w:bCs/>
        </w:rPr>
        <w:t>Ely EW</w:t>
      </w:r>
      <w:r w:rsidRPr="009043BD">
        <w:t>. Diagnosing delirium in critically ill children: Validity and reliability of the Pediatric Confu</w:t>
      </w:r>
      <w:r w:rsidR="00080F76" w:rsidRPr="009043BD">
        <w:t xml:space="preserve">sion Assessment Method for the </w:t>
      </w:r>
      <w:r w:rsidR="002903CB" w:rsidRPr="009043BD">
        <w:t>I</w:t>
      </w:r>
      <w:r w:rsidR="00080F76" w:rsidRPr="009043BD">
        <w:t xml:space="preserve">ntensive </w:t>
      </w:r>
      <w:r w:rsidR="002903CB" w:rsidRPr="009043BD">
        <w:t>C</w:t>
      </w:r>
      <w:r w:rsidR="00080F76" w:rsidRPr="009043BD">
        <w:t xml:space="preserve">are </w:t>
      </w:r>
      <w:r w:rsidR="002903CB" w:rsidRPr="009043BD">
        <w:t>U</w:t>
      </w:r>
      <w:r w:rsidRPr="009043BD">
        <w:t xml:space="preserve">nit. </w:t>
      </w:r>
      <w:r w:rsidRPr="009043BD">
        <w:rPr>
          <w:i/>
        </w:rPr>
        <w:t xml:space="preserve">Crit Care </w:t>
      </w:r>
      <w:r w:rsidR="007A3A64">
        <w:rPr>
          <w:i/>
        </w:rPr>
        <w:t>Med.,</w:t>
      </w:r>
      <w:r w:rsidRPr="009043BD">
        <w:rPr>
          <w:i/>
        </w:rPr>
        <w:t xml:space="preserve"> </w:t>
      </w:r>
      <w:r w:rsidRPr="009043BD">
        <w:t>2011;</w:t>
      </w:r>
      <w:r w:rsidRPr="009043BD">
        <w:rPr>
          <w:i/>
        </w:rPr>
        <w:t xml:space="preserve"> </w:t>
      </w:r>
      <w:r w:rsidR="00080F76" w:rsidRPr="009043BD">
        <w:t>39(1):</w:t>
      </w:r>
      <w:r w:rsidRPr="009043BD">
        <w:t>150-157.</w:t>
      </w:r>
    </w:p>
    <w:p w14:paraId="670DE7F5" w14:textId="77777777" w:rsidR="004D6A23" w:rsidRPr="009043BD" w:rsidRDefault="004D6A23" w:rsidP="004D6A23">
      <w:pPr>
        <w:pStyle w:val="ListParagraph"/>
        <w:ind w:left="0" w:hanging="720"/>
        <w:jc w:val="left"/>
        <w:rPr>
          <w:rFonts w:ascii="Times New Roman" w:hAnsi="Times New Roman" w:cs="Times New Roman"/>
        </w:rPr>
      </w:pPr>
    </w:p>
    <w:p w14:paraId="1B887FB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Han JH, Bryce SN, </w:t>
      </w:r>
      <w:r w:rsidRPr="009043BD">
        <w:rPr>
          <w:b/>
        </w:rPr>
        <w:t>Ely EW</w:t>
      </w:r>
      <w:r w:rsidRPr="009043BD">
        <w:t xml:space="preserve">, </w:t>
      </w:r>
      <w:proofErr w:type="spellStart"/>
      <w:r w:rsidRPr="009043BD">
        <w:t>Kripalani</w:t>
      </w:r>
      <w:proofErr w:type="spellEnd"/>
      <w:r w:rsidRPr="009043BD">
        <w:t xml:space="preserve"> S, </w:t>
      </w:r>
      <w:proofErr w:type="spellStart"/>
      <w:r w:rsidRPr="009043BD">
        <w:t>Morandi</w:t>
      </w:r>
      <w:proofErr w:type="spellEnd"/>
      <w:r w:rsidRPr="009043BD">
        <w:t xml:space="preserve"> A, </w:t>
      </w:r>
      <w:proofErr w:type="spellStart"/>
      <w:r w:rsidRPr="009043BD">
        <w:t>Shintani</w:t>
      </w:r>
      <w:proofErr w:type="spellEnd"/>
      <w:r w:rsidRPr="009043BD">
        <w:t xml:space="preserve"> A, Jackson JC, Storrow </w:t>
      </w:r>
      <w:r w:rsidR="00080F76" w:rsidRPr="009043BD">
        <w:t>AB, Dittus RS, Schnelle J. The effect of cognitive impairment on the accuracy of the presenting complaint and d</w:t>
      </w:r>
      <w:r w:rsidRPr="009043BD">
        <w:t>ischa</w:t>
      </w:r>
      <w:r w:rsidR="00080F76" w:rsidRPr="009043BD">
        <w:t>rge instruction comprehension in older emergency department p</w:t>
      </w:r>
      <w:r w:rsidRPr="009043BD">
        <w:t xml:space="preserve">atients. </w:t>
      </w:r>
      <w:r w:rsidRPr="009043BD">
        <w:rPr>
          <w:i/>
        </w:rPr>
        <w:t xml:space="preserve">Ann </w:t>
      </w:r>
      <w:proofErr w:type="spellStart"/>
      <w:r w:rsidRPr="009043BD">
        <w:rPr>
          <w:i/>
        </w:rPr>
        <w:t>Emerg</w:t>
      </w:r>
      <w:proofErr w:type="spellEnd"/>
      <w:r w:rsidRPr="009043BD">
        <w:rPr>
          <w:i/>
        </w:rPr>
        <w:t xml:space="preserve"> </w:t>
      </w:r>
      <w:r w:rsidR="007A3A64">
        <w:rPr>
          <w:i/>
        </w:rPr>
        <w:t>Med.,</w:t>
      </w:r>
      <w:r w:rsidRPr="009043BD">
        <w:rPr>
          <w:i/>
        </w:rPr>
        <w:t xml:space="preserve"> </w:t>
      </w:r>
      <w:r w:rsidRPr="009043BD">
        <w:t>2011;</w:t>
      </w:r>
      <w:r w:rsidRPr="009043BD">
        <w:rPr>
          <w:i/>
        </w:rPr>
        <w:t xml:space="preserve"> </w:t>
      </w:r>
      <w:r w:rsidRPr="009043BD">
        <w:t>57(6):662-671.</w:t>
      </w:r>
    </w:p>
    <w:p w14:paraId="5E99586A" w14:textId="77777777" w:rsidR="004D6A23" w:rsidRPr="009043BD" w:rsidRDefault="004D6A23" w:rsidP="004D6A23">
      <w:pPr>
        <w:pStyle w:val="ListParagraph"/>
        <w:ind w:left="0" w:hanging="720"/>
        <w:jc w:val="left"/>
        <w:rPr>
          <w:rFonts w:ascii="Times New Roman" w:hAnsi="Times New Roman" w:cs="Times New Roman"/>
        </w:rPr>
      </w:pPr>
    </w:p>
    <w:p w14:paraId="3BE1C3C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Mitasova</w:t>
      </w:r>
      <w:proofErr w:type="spellEnd"/>
      <w:r w:rsidRPr="009043BD">
        <w:t xml:space="preserve"> A, </w:t>
      </w:r>
      <w:proofErr w:type="spellStart"/>
      <w:r w:rsidRPr="009043BD">
        <w:t>Kostalova</w:t>
      </w:r>
      <w:proofErr w:type="spellEnd"/>
      <w:r w:rsidRPr="009043BD">
        <w:t xml:space="preserve"> M, Bednarik J, </w:t>
      </w:r>
      <w:proofErr w:type="spellStart"/>
      <w:r w:rsidRPr="009043BD">
        <w:t>Michalcakova</w:t>
      </w:r>
      <w:proofErr w:type="spellEnd"/>
      <w:r w:rsidRPr="009043BD">
        <w:t xml:space="preserve"> R, </w:t>
      </w:r>
      <w:proofErr w:type="spellStart"/>
      <w:r w:rsidRPr="009043BD">
        <w:t>Kasparek</w:t>
      </w:r>
      <w:proofErr w:type="spellEnd"/>
      <w:r w:rsidRPr="009043BD">
        <w:t xml:space="preserve"> T, </w:t>
      </w:r>
      <w:proofErr w:type="spellStart"/>
      <w:r w:rsidRPr="009043BD">
        <w:t>Balabanova</w:t>
      </w:r>
      <w:proofErr w:type="spellEnd"/>
      <w:r w:rsidRPr="009043BD">
        <w:t xml:space="preserve"> P, </w:t>
      </w:r>
      <w:proofErr w:type="spellStart"/>
      <w:r w:rsidRPr="009043BD">
        <w:t>Dusek</w:t>
      </w:r>
      <w:proofErr w:type="spellEnd"/>
      <w:r w:rsidRPr="009043BD">
        <w:t xml:space="preserve"> L, </w:t>
      </w:r>
      <w:proofErr w:type="spellStart"/>
      <w:r w:rsidRPr="009043BD">
        <w:t>Vohanka</w:t>
      </w:r>
      <w:proofErr w:type="spellEnd"/>
      <w:r w:rsidRPr="009043BD">
        <w:t xml:space="preserve"> S, </w:t>
      </w:r>
      <w:r w:rsidRPr="009043BD">
        <w:rPr>
          <w:b/>
        </w:rPr>
        <w:t>Ely EW</w:t>
      </w:r>
      <w:r w:rsidRPr="009043BD">
        <w:t>. Poststroke delirium incidence and outcomes: Validation of the Confu</w:t>
      </w:r>
      <w:r w:rsidR="00080F76" w:rsidRPr="009043BD">
        <w:t>sion Assessment Method for the Intensive Care U</w:t>
      </w:r>
      <w:r w:rsidRPr="009043BD">
        <w:t xml:space="preserve">nit (CAM-ICU). </w:t>
      </w:r>
      <w:r w:rsidRPr="009043BD">
        <w:rPr>
          <w:i/>
        </w:rPr>
        <w:t xml:space="preserve">Crit Care </w:t>
      </w:r>
      <w:r w:rsidR="007A3A64">
        <w:rPr>
          <w:i/>
        </w:rPr>
        <w:t>Med.,</w:t>
      </w:r>
      <w:r w:rsidRPr="009043BD">
        <w:t xml:space="preserve"> 2011;</w:t>
      </w:r>
      <w:r w:rsidRPr="009043BD">
        <w:rPr>
          <w:i/>
        </w:rPr>
        <w:t xml:space="preserve"> </w:t>
      </w:r>
      <w:r w:rsidRPr="009043BD">
        <w:t>40:484-490</w:t>
      </w:r>
      <w:r w:rsidRPr="009043BD">
        <w:rPr>
          <w:i/>
        </w:rPr>
        <w:t>.</w:t>
      </w:r>
    </w:p>
    <w:p w14:paraId="5F20B15C" w14:textId="77777777" w:rsidR="004D6A23" w:rsidRPr="009043BD" w:rsidRDefault="004D6A23" w:rsidP="004D6A23">
      <w:pPr>
        <w:pStyle w:val="ListParagraph"/>
        <w:ind w:left="0" w:hanging="720"/>
        <w:jc w:val="left"/>
        <w:rPr>
          <w:rFonts w:ascii="Times New Roman" w:hAnsi="Times New Roman" w:cs="Times New Roman"/>
        </w:rPr>
      </w:pPr>
    </w:p>
    <w:p w14:paraId="0441113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Guenther U, </w:t>
      </w:r>
      <w:proofErr w:type="spellStart"/>
      <w:r w:rsidRPr="009043BD">
        <w:t>Weykam</w:t>
      </w:r>
      <w:proofErr w:type="spellEnd"/>
      <w:r w:rsidRPr="009043BD">
        <w:t xml:space="preserve"> J, </w:t>
      </w:r>
      <w:proofErr w:type="spellStart"/>
      <w:r w:rsidRPr="009043BD">
        <w:t>Andorfer</w:t>
      </w:r>
      <w:proofErr w:type="spellEnd"/>
      <w:r w:rsidRPr="009043BD">
        <w:t xml:space="preserve"> U, Theuerkauf N, Popp J, </w:t>
      </w:r>
      <w:r w:rsidRPr="009043BD">
        <w:rPr>
          <w:b/>
        </w:rPr>
        <w:t>Ely EW</w:t>
      </w:r>
      <w:r w:rsidR="00056B4B" w:rsidRPr="009043BD">
        <w:t xml:space="preserve">, </w:t>
      </w:r>
      <w:proofErr w:type="spellStart"/>
      <w:r w:rsidR="00056B4B" w:rsidRPr="009043BD">
        <w:t>Putensen</w:t>
      </w:r>
      <w:proofErr w:type="spellEnd"/>
      <w:r w:rsidR="00056B4B" w:rsidRPr="009043BD">
        <w:t xml:space="preserve"> C. Implications of objective vs subjective delirium a</w:t>
      </w:r>
      <w:r w:rsidRPr="009043BD">
        <w:t>ssessment</w:t>
      </w:r>
      <w:r w:rsidR="00056B4B" w:rsidRPr="009043BD">
        <w:t xml:space="preserve"> in surgical intensive care p</w:t>
      </w:r>
      <w:r w:rsidRPr="009043BD">
        <w:t xml:space="preserve">atients. </w:t>
      </w:r>
      <w:r w:rsidRPr="009043BD">
        <w:rPr>
          <w:i/>
        </w:rPr>
        <w:t>Am J Crit Care</w:t>
      </w:r>
      <w:r w:rsidRPr="009043BD">
        <w:t>, 2011;</w:t>
      </w:r>
      <w:r w:rsidRPr="009043BD">
        <w:rPr>
          <w:i/>
        </w:rPr>
        <w:t xml:space="preserve"> </w:t>
      </w:r>
      <w:r w:rsidRPr="009043BD">
        <w:t>21(1):e12-e20.</w:t>
      </w:r>
    </w:p>
    <w:p w14:paraId="4F3ED31C" w14:textId="77777777" w:rsidR="004D6A23" w:rsidRPr="009043BD" w:rsidRDefault="004D6A23" w:rsidP="004D6A23">
      <w:pPr>
        <w:ind w:hanging="720"/>
      </w:pPr>
    </w:p>
    <w:p w14:paraId="3835A85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Vasilevskis EE, Morandi A, Boehm L, Pandharipande PP, Girard TD, Jackson JC, Thompson JL, </w:t>
      </w:r>
      <w:proofErr w:type="spellStart"/>
      <w:r w:rsidRPr="009043BD">
        <w:t>Shintani</w:t>
      </w:r>
      <w:proofErr w:type="spellEnd"/>
      <w:r w:rsidRPr="009043BD">
        <w:t xml:space="preserve"> A, Gordon SM, Pun BT, </w:t>
      </w:r>
      <w:r w:rsidRPr="009043BD">
        <w:rPr>
          <w:b/>
        </w:rPr>
        <w:t>Ely EW</w:t>
      </w:r>
      <w:r w:rsidR="004D7B51" w:rsidRPr="009043BD">
        <w:t>. Delirium and sedation recognition using validated instruments: Reliability of bedside intensive care unit nursing a</w:t>
      </w:r>
      <w:r w:rsidRPr="009043BD">
        <w:t xml:space="preserve">ssessments from 2007 to 2010. </w:t>
      </w:r>
      <w:r w:rsidRPr="009043BD">
        <w:rPr>
          <w:i/>
        </w:rPr>
        <w:t xml:space="preserve">J Am </w:t>
      </w:r>
      <w:proofErr w:type="spellStart"/>
      <w:r w:rsidRPr="009043BD">
        <w:rPr>
          <w:i/>
        </w:rPr>
        <w:t>Geriatr</w:t>
      </w:r>
      <w:proofErr w:type="spellEnd"/>
      <w:r w:rsidRPr="009043BD">
        <w:rPr>
          <w:i/>
        </w:rPr>
        <w:t xml:space="preserve"> Soc</w:t>
      </w:r>
      <w:r w:rsidR="00407205">
        <w:rPr>
          <w:i/>
        </w:rPr>
        <w:t>.</w:t>
      </w:r>
      <w:r w:rsidRPr="009043BD">
        <w:rPr>
          <w:i/>
        </w:rPr>
        <w:t xml:space="preserve">, </w:t>
      </w:r>
      <w:r w:rsidRPr="009043BD">
        <w:t>2011;</w:t>
      </w:r>
      <w:r w:rsidRPr="009043BD">
        <w:rPr>
          <w:i/>
        </w:rPr>
        <w:t xml:space="preserve"> </w:t>
      </w:r>
      <w:r w:rsidR="004D7B51" w:rsidRPr="009043BD">
        <w:t>59:</w:t>
      </w:r>
      <w:r w:rsidRPr="009043BD">
        <w:t>S249-S255.</w:t>
      </w:r>
    </w:p>
    <w:p w14:paraId="7D891E1F" w14:textId="77777777" w:rsidR="004D6A23" w:rsidRPr="009043BD" w:rsidRDefault="004D6A23" w:rsidP="004D6A23">
      <w:pPr>
        <w:pStyle w:val="ListParagraph"/>
        <w:ind w:left="0" w:hanging="720"/>
        <w:jc w:val="left"/>
        <w:rPr>
          <w:rFonts w:ascii="Times New Roman" w:hAnsi="Times New Roman" w:cs="Times New Roman"/>
        </w:rPr>
      </w:pPr>
    </w:p>
    <w:p w14:paraId="105594C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Guillamondegui O, Richards JE, </w:t>
      </w:r>
      <w:r w:rsidRPr="009043BD">
        <w:rPr>
          <w:b/>
        </w:rPr>
        <w:t>Ely EW</w:t>
      </w:r>
      <w:r w:rsidRPr="009043BD">
        <w:t>, Jackson JC, Archer-Swygert K,</w:t>
      </w:r>
      <w:r w:rsidR="008049BF" w:rsidRPr="009043BD">
        <w:t xml:space="preserve"> Norris PR, Obremskey WT. Does hypoxia affect i</w:t>
      </w:r>
      <w:r w:rsidRPr="009043BD">
        <w:t>ntensiv</w:t>
      </w:r>
      <w:r w:rsidR="008049BF" w:rsidRPr="009043BD">
        <w:t>e care unit delirium or long-t</w:t>
      </w:r>
      <w:r w:rsidRPr="009043BD">
        <w:t>erm</w:t>
      </w:r>
      <w:r w:rsidR="00755341" w:rsidRPr="009043BD">
        <w:t xml:space="preserve"> </w:t>
      </w:r>
      <w:r w:rsidR="008049BF" w:rsidRPr="009043BD">
        <w:t>cognitive impairment after multiple trauma without intracranial h</w:t>
      </w:r>
      <w:r w:rsidRPr="009043BD">
        <w:t xml:space="preserve">emorrhage? </w:t>
      </w:r>
      <w:r w:rsidRPr="009043BD">
        <w:rPr>
          <w:i/>
        </w:rPr>
        <w:t>J Trauma,</w:t>
      </w:r>
      <w:r w:rsidRPr="009043BD">
        <w:t xml:space="preserve"> 2011;</w:t>
      </w:r>
      <w:r w:rsidRPr="009043BD">
        <w:rPr>
          <w:i/>
        </w:rPr>
        <w:t xml:space="preserve"> </w:t>
      </w:r>
      <w:r w:rsidR="008049BF" w:rsidRPr="009043BD">
        <w:t>70(4):</w:t>
      </w:r>
      <w:r w:rsidRPr="009043BD">
        <w:t>910-915.</w:t>
      </w:r>
    </w:p>
    <w:p w14:paraId="3E3895F1" w14:textId="77777777" w:rsidR="004D6A23" w:rsidRPr="009043BD" w:rsidRDefault="004D6A23" w:rsidP="004D6A23">
      <w:pPr>
        <w:ind w:hanging="720"/>
      </w:pPr>
    </w:p>
    <w:p w14:paraId="1BDD129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Archer KR, Bauer R, Abraham CM, Song Y, </w:t>
      </w:r>
      <w:proofErr w:type="spellStart"/>
      <w:r w:rsidRPr="009043BD">
        <w:t>Greevey</w:t>
      </w:r>
      <w:proofErr w:type="spellEnd"/>
      <w:r w:rsidRPr="009043BD">
        <w:t xml:space="preserve"> R, </w:t>
      </w:r>
      <w:proofErr w:type="spellStart"/>
      <w:r w:rsidRPr="009043BD">
        <w:t>Guillamondegui</w:t>
      </w:r>
      <w:proofErr w:type="spellEnd"/>
      <w:r w:rsidRPr="009043BD">
        <w:t xml:space="preserve"> O, </w:t>
      </w:r>
      <w:r w:rsidRPr="009043BD">
        <w:rPr>
          <w:b/>
          <w:bCs/>
        </w:rPr>
        <w:t>Ely EW</w:t>
      </w:r>
      <w:r w:rsidR="00EF7F6E" w:rsidRPr="009043BD">
        <w:t>, Obremskey W. A p</w:t>
      </w:r>
      <w:r w:rsidRPr="009043BD">
        <w:t>rospecti</w:t>
      </w:r>
      <w:r w:rsidR="00EF7F6E" w:rsidRPr="009043BD">
        <w:t>ve investigation of long-term cognitive impairment and psychological distress in moderately versus severely injured trauma intensive care unit survivors without intracranial h</w:t>
      </w:r>
      <w:r w:rsidRPr="009043BD">
        <w:t xml:space="preserve">emorrhage. </w:t>
      </w:r>
      <w:r w:rsidRPr="009043BD">
        <w:rPr>
          <w:i/>
        </w:rPr>
        <w:t xml:space="preserve">J Trauma, </w:t>
      </w:r>
      <w:r w:rsidRPr="009043BD">
        <w:t>2011;</w:t>
      </w:r>
      <w:r w:rsidRPr="009043BD">
        <w:rPr>
          <w:i/>
        </w:rPr>
        <w:t xml:space="preserve"> </w:t>
      </w:r>
      <w:r w:rsidR="00EF7F6E" w:rsidRPr="009043BD">
        <w:t>71(4):</w:t>
      </w:r>
      <w:r w:rsidRPr="009043BD">
        <w:t>860-866.</w:t>
      </w:r>
    </w:p>
    <w:p w14:paraId="0B202FF6" w14:textId="77777777" w:rsidR="004D6A23" w:rsidRPr="009043BD" w:rsidRDefault="004D6A23" w:rsidP="004D6A23">
      <w:pPr>
        <w:ind w:hanging="720"/>
      </w:pPr>
    </w:p>
    <w:p w14:paraId="6CDCADC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lastRenderedPageBreak/>
        <w:t xml:space="preserve">Richards JE, Guillamondegui O, Archer KR, Jackson JC, </w:t>
      </w:r>
      <w:r w:rsidRPr="009043BD">
        <w:rPr>
          <w:b/>
        </w:rPr>
        <w:t>Ely EW</w:t>
      </w:r>
      <w:r w:rsidR="009B4A75" w:rsidRPr="009043BD">
        <w:t>, Obremskey WT. The association of reamed intramedullary nailing and long-term cognitive i</w:t>
      </w:r>
      <w:r w:rsidRPr="009043BD">
        <w:t xml:space="preserve">mpairment. </w:t>
      </w:r>
      <w:r w:rsidRPr="009043BD">
        <w:rPr>
          <w:i/>
        </w:rPr>
        <w:t xml:space="preserve">J </w:t>
      </w:r>
      <w:proofErr w:type="spellStart"/>
      <w:r w:rsidRPr="009043BD">
        <w:rPr>
          <w:i/>
        </w:rPr>
        <w:t>Orthop</w:t>
      </w:r>
      <w:proofErr w:type="spellEnd"/>
      <w:r w:rsidRPr="009043BD">
        <w:rPr>
          <w:i/>
        </w:rPr>
        <w:t xml:space="preserve"> Trauma, </w:t>
      </w:r>
      <w:r w:rsidRPr="009043BD">
        <w:t>2011;</w:t>
      </w:r>
      <w:r w:rsidRPr="009043BD">
        <w:rPr>
          <w:i/>
        </w:rPr>
        <w:t xml:space="preserve"> </w:t>
      </w:r>
      <w:r w:rsidRPr="009043BD">
        <w:t>25:707-713.</w:t>
      </w:r>
    </w:p>
    <w:p w14:paraId="6904B5F0" w14:textId="77777777" w:rsidR="004D6A23" w:rsidRPr="009043BD" w:rsidRDefault="004D6A23" w:rsidP="004D6A23">
      <w:pPr>
        <w:ind w:hanging="720"/>
      </w:pPr>
    </w:p>
    <w:p w14:paraId="74C4ACF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Choi L, </w:t>
      </w:r>
      <w:proofErr w:type="spellStart"/>
      <w:r w:rsidRPr="009043BD">
        <w:t>Caffo</w:t>
      </w:r>
      <w:proofErr w:type="spellEnd"/>
      <w:r w:rsidRPr="009043BD">
        <w:t xml:space="preserve"> BS,  Kohli U, Pandharipande PP, </w:t>
      </w:r>
      <w:proofErr w:type="spellStart"/>
      <w:r w:rsidRPr="009043BD">
        <w:t>Kurnik</w:t>
      </w:r>
      <w:proofErr w:type="spellEnd"/>
      <w:r w:rsidRPr="009043BD">
        <w:t xml:space="preserve"> D, </w:t>
      </w:r>
      <w:r w:rsidRPr="009043BD">
        <w:rPr>
          <w:b/>
        </w:rPr>
        <w:t>Ely EW</w:t>
      </w:r>
      <w:r w:rsidRPr="009043BD">
        <w:t xml:space="preserve">, Stein CM. A Bayesian hierarchical nonlinear mixture model in the presence of artifactual outliers in a population pharmacokinetic study. </w:t>
      </w:r>
      <w:r w:rsidRPr="009043BD">
        <w:rPr>
          <w:i/>
        </w:rPr>
        <w:t xml:space="preserve">J </w:t>
      </w:r>
      <w:proofErr w:type="spellStart"/>
      <w:r w:rsidRPr="009043BD">
        <w:rPr>
          <w:i/>
        </w:rPr>
        <w:t>Pharmacokinet</w:t>
      </w:r>
      <w:proofErr w:type="spellEnd"/>
      <w:r w:rsidRPr="009043BD">
        <w:rPr>
          <w:i/>
        </w:rPr>
        <w:t xml:space="preserve"> </w:t>
      </w:r>
      <w:proofErr w:type="spellStart"/>
      <w:r w:rsidRPr="009043BD">
        <w:rPr>
          <w:i/>
        </w:rPr>
        <w:t>Pharmacodyn</w:t>
      </w:r>
      <w:proofErr w:type="spellEnd"/>
      <w:r w:rsidRPr="009043BD">
        <w:t>, 2011;</w:t>
      </w:r>
      <w:r w:rsidRPr="009043BD">
        <w:rPr>
          <w:i/>
        </w:rPr>
        <w:t xml:space="preserve"> </w:t>
      </w:r>
      <w:r w:rsidRPr="009043BD">
        <w:t>38(5):613-636.</w:t>
      </w:r>
    </w:p>
    <w:p w14:paraId="382DB9A9" w14:textId="77777777" w:rsidR="004D6A23" w:rsidRPr="009043BD" w:rsidRDefault="004D6A23" w:rsidP="004D6A23">
      <w:pPr>
        <w:ind w:hanging="720"/>
      </w:pPr>
    </w:p>
    <w:p w14:paraId="4D38482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Hipp, DM, </w:t>
      </w:r>
      <w:r w:rsidRPr="009043BD">
        <w:rPr>
          <w:b/>
        </w:rPr>
        <w:t>Ely EW</w:t>
      </w:r>
      <w:r w:rsidRPr="009043BD">
        <w:t xml:space="preserve">. </w:t>
      </w:r>
      <w:r w:rsidR="00D41207" w:rsidRPr="009043BD">
        <w:t>Pharmacological and nonpharmacological management of delirium in c</w:t>
      </w:r>
      <w:r w:rsidRPr="009043BD">
        <w:t>riticall</w:t>
      </w:r>
      <w:r w:rsidR="00D41207" w:rsidRPr="009043BD">
        <w:t>y ill p</w:t>
      </w:r>
      <w:r w:rsidRPr="009043BD">
        <w:t xml:space="preserve">atients. </w:t>
      </w:r>
      <w:r w:rsidRPr="009043BD">
        <w:rPr>
          <w:i/>
        </w:rPr>
        <w:t>Neurotherapeutics</w:t>
      </w:r>
      <w:r w:rsidRPr="009043BD">
        <w:t>, 2011;</w:t>
      </w:r>
      <w:r w:rsidRPr="009043BD">
        <w:rPr>
          <w:i/>
        </w:rPr>
        <w:t xml:space="preserve"> </w:t>
      </w:r>
      <w:r w:rsidRPr="009043BD">
        <w:t>9(1):158-175.</w:t>
      </w:r>
    </w:p>
    <w:p w14:paraId="0335167A" w14:textId="77777777" w:rsidR="004D6A23" w:rsidRPr="009043BD" w:rsidRDefault="004D6A23" w:rsidP="004D6A23">
      <w:pPr>
        <w:pStyle w:val="ListParagraph"/>
        <w:ind w:hanging="720"/>
        <w:jc w:val="left"/>
        <w:rPr>
          <w:rFonts w:ascii="Times New Roman" w:hAnsi="Times New Roman" w:cs="Times New Roman"/>
        </w:rPr>
      </w:pPr>
    </w:p>
    <w:p w14:paraId="26AC080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Deutschman</w:t>
      </w:r>
      <w:proofErr w:type="spellEnd"/>
      <w:r w:rsidRPr="009043BD">
        <w:t xml:space="preserve"> CS, Ahrens T, Cairns CB, Sessler CN, Parsons PE. </w:t>
      </w:r>
      <w:proofErr w:type="spellStart"/>
      <w:r w:rsidRPr="009043BD">
        <w:t>Multisociety</w:t>
      </w:r>
      <w:proofErr w:type="spellEnd"/>
      <w:r w:rsidRPr="009043BD">
        <w:t xml:space="preserve"> Task Force for Critical Care Research: Key issues and recommendations. </w:t>
      </w:r>
      <w:r w:rsidRPr="009043BD">
        <w:rPr>
          <w:i/>
        </w:rPr>
        <w:t xml:space="preserve">Crit Care </w:t>
      </w:r>
      <w:r w:rsidR="007A3A64">
        <w:rPr>
          <w:i/>
        </w:rPr>
        <w:t>Med.,</w:t>
      </w:r>
      <w:r w:rsidRPr="009043BD">
        <w:rPr>
          <w:i/>
        </w:rPr>
        <w:t xml:space="preserve"> </w:t>
      </w:r>
      <w:r w:rsidRPr="009043BD">
        <w:t>2012;</w:t>
      </w:r>
      <w:r w:rsidRPr="009043BD">
        <w:rPr>
          <w:i/>
        </w:rPr>
        <w:t xml:space="preserve"> </w:t>
      </w:r>
      <w:r w:rsidRPr="009043BD">
        <w:t xml:space="preserve">40(1): 254-260. </w:t>
      </w:r>
      <w:r w:rsidR="00407205">
        <w:t>[</w:t>
      </w:r>
      <w:r w:rsidR="00726F47" w:rsidRPr="00407205">
        <w:t>Dr. Ely served</w:t>
      </w:r>
      <w:r w:rsidRPr="00407205">
        <w:t xml:space="preserve"> on the Critical Care Societies</w:t>
      </w:r>
      <w:r w:rsidR="00091541" w:rsidRPr="00407205">
        <w:t>’</w:t>
      </w:r>
      <w:r w:rsidRPr="00407205">
        <w:t xml:space="preserve"> Collaborative Task Force on Critical Care Research</w:t>
      </w:r>
      <w:r w:rsidR="00407205">
        <w:t>]</w:t>
      </w:r>
      <w:r w:rsidR="00CA6361" w:rsidRPr="009043BD">
        <w:t xml:space="preserve"> </w:t>
      </w:r>
    </w:p>
    <w:p w14:paraId="30BD0037" w14:textId="77777777" w:rsidR="004D6A23" w:rsidRPr="009043BD" w:rsidRDefault="004D6A23" w:rsidP="004D6A23">
      <w:pPr>
        <w:pStyle w:val="ListParagraph"/>
        <w:ind w:left="0" w:hanging="720"/>
        <w:jc w:val="left"/>
        <w:rPr>
          <w:rFonts w:ascii="Times New Roman" w:hAnsi="Times New Roman" w:cs="Times New Roman"/>
        </w:rPr>
      </w:pPr>
    </w:p>
    <w:p w14:paraId="5DBDF84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Kohli U, Pandharipande P, </w:t>
      </w:r>
      <w:proofErr w:type="spellStart"/>
      <w:r w:rsidRPr="009043BD">
        <w:t>Muszkat</w:t>
      </w:r>
      <w:proofErr w:type="spellEnd"/>
      <w:r w:rsidRPr="009043BD">
        <w:t xml:space="preserve"> M, </w:t>
      </w:r>
      <w:proofErr w:type="spellStart"/>
      <w:r w:rsidRPr="009043BD">
        <w:t>Sofowora</w:t>
      </w:r>
      <w:proofErr w:type="spellEnd"/>
      <w:r w:rsidRPr="009043BD">
        <w:t xml:space="preserve"> GG, Friedman EA, </w:t>
      </w:r>
      <w:proofErr w:type="spellStart"/>
      <w:r w:rsidRPr="009043BD">
        <w:t>Scheinin</w:t>
      </w:r>
      <w:proofErr w:type="spellEnd"/>
      <w:r w:rsidRPr="009043BD">
        <w:t xml:space="preserve"> M, Wood AJ, </w:t>
      </w:r>
      <w:r w:rsidRPr="009043BD">
        <w:rPr>
          <w:b/>
        </w:rPr>
        <w:t>Ely EW</w:t>
      </w:r>
      <w:r w:rsidRPr="009043BD">
        <w:t xml:space="preserve">, Tyndale RF, Choi L, Stein CM, </w:t>
      </w:r>
      <w:proofErr w:type="spellStart"/>
      <w:r w:rsidRPr="009043BD">
        <w:t>Kurnik</w:t>
      </w:r>
      <w:proofErr w:type="spellEnd"/>
      <w:r w:rsidRPr="009043BD">
        <w:t xml:space="preserve"> D. CYP2A6 genetic variation and dexmedetomidine disposition.  </w:t>
      </w:r>
      <w:r w:rsidRPr="009043BD">
        <w:rPr>
          <w:i/>
        </w:rPr>
        <w:t xml:space="preserve">Eur J Clin </w:t>
      </w:r>
      <w:proofErr w:type="spellStart"/>
      <w:r w:rsidRPr="009043BD">
        <w:rPr>
          <w:i/>
        </w:rPr>
        <w:t>Pharmacol</w:t>
      </w:r>
      <w:proofErr w:type="spellEnd"/>
      <w:r w:rsidR="00407205">
        <w:rPr>
          <w:i/>
        </w:rPr>
        <w:t>.</w:t>
      </w:r>
      <w:r w:rsidRPr="009043BD">
        <w:rPr>
          <w:i/>
        </w:rPr>
        <w:t xml:space="preserve">, </w:t>
      </w:r>
      <w:r w:rsidR="006D3066" w:rsidRPr="009043BD">
        <w:t>2012; 68(6):</w:t>
      </w:r>
      <w:r w:rsidRPr="009043BD">
        <w:t>937-942.</w:t>
      </w:r>
    </w:p>
    <w:p w14:paraId="5BEA7B68" w14:textId="77777777" w:rsidR="004D6A23" w:rsidRPr="009043BD" w:rsidRDefault="004D6A23" w:rsidP="004D6A23">
      <w:pPr>
        <w:ind w:hanging="720"/>
      </w:pPr>
    </w:p>
    <w:p w14:paraId="4D8D26C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Vasilevskis EE, Girard TD, </w:t>
      </w:r>
      <w:r w:rsidRPr="009043BD">
        <w:rPr>
          <w:b/>
        </w:rPr>
        <w:t>Ely EW</w:t>
      </w:r>
      <w:r w:rsidRPr="009043BD">
        <w:t xml:space="preserve">. The bedside diagnosis of ICU delirium: specificity is high, let's optimize sensitivity. </w:t>
      </w:r>
      <w:r w:rsidRPr="009043BD">
        <w:rPr>
          <w:i/>
        </w:rPr>
        <w:t xml:space="preserve">Am J Respir Crit Care </w:t>
      </w:r>
      <w:r w:rsidR="007A3A64">
        <w:rPr>
          <w:i/>
        </w:rPr>
        <w:t>Med.,</w:t>
      </w:r>
      <w:r w:rsidRPr="009043BD">
        <w:t xml:space="preserve"> 2012;</w:t>
      </w:r>
      <w:r w:rsidRPr="009043BD">
        <w:rPr>
          <w:i/>
        </w:rPr>
        <w:t xml:space="preserve"> </w:t>
      </w:r>
      <w:r w:rsidRPr="009043BD">
        <w:t>185(1):107-8.</w:t>
      </w:r>
    </w:p>
    <w:p w14:paraId="3B15DD56" w14:textId="77777777" w:rsidR="004D6A23" w:rsidRPr="009043BD" w:rsidRDefault="004D6A23" w:rsidP="004D6A23">
      <w:pPr>
        <w:pStyle w:val="ListParagraph"/>
        <w:ind w:left="0" w:hanging="720"/>
        <w:jc w:val="left"/>
        <w:rPr>
          <w:rFonts w:ascii="Times New Roman" w:hAnsi="Times New Roman" w:cs="Times New Roman"/>
        </w:rPr>
      </w:pPr>
    </w:p>
    <w:p w14:paraId="50D910CC" w14:textId="77777777" w:rsidR="004D6A23" w:rsidRPr="00407205"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Deutschman</w:t>
      </w:r>
      <w:proofErr w:type="spellEnd"/>
      <w:r w:rsidRPr="009043BD">
        <w:t xml:space="preserve"> CS, Ahrens T, Cairns CB, Sessler CN, Parsons PE. </w:t>
      </w:r>
      <w:proofErr w:type="spellStart"/>
      <w:r w:rsidRPr="009043BD">
        <w:t>Multisociety</w:t>
      </w:r>
      <w:proofErr w:type="spellEnd"/>
      <w:r w:rsidRPr="009043BD">
        <w:t xml:space="preserve"> Task Force for Critical Care Research: Key Issues and Recommendations. </w:t>
      </w:r>
      <w:r w:rsidRPr="009043BD">
        <w:rPr>
          <w:i/>
        </w:rPr>
        <w:t>Chest,</w:t>
      </w:r>
      <w:r w:rsidRPr="009043BD">
        <w:t xml:space="preserve"> 2012;</w:t>
      </w:r>
      <w:r w:rsidRPr="009043BD">
        <w:rPr>
          <w:i/>
        </w:rPr>
        <w:t xml:space="preserve"> </w:t>
      </w:r>
      <w:r w:rsidR="0027291C" w:rsidRPr="009043BD">
        <w:t>141:</w:t>
      </w:r>
      <w:r w:rsidRPr="009043BD">
        <w:t xml:space="preserve">201-209. </w:t>
      </w:r>
      <w:r w:rsidR="00407205">
        <w:t>[</w:t>
      </w:r>
      <w:r w:rsidR="00726F47" w:rsidRPr="00407205">
        <w:rPr>
          <w:bCs/>
          <w:iCs/>
        </w:rPr>
        <w:t>Dr. Ely was</w:t>
      </w:r>
      <w:r w:rsidRPr="00407205">
        <w:rPr>
          <w:bCs/>
          <w:iCs/>
        </w:rPr>
        <w:t xml:space="preserve"> a member of this task force and contributed to the document as noted in the published </w:t>
      </w:r>
      <w:r w:rsidR="00726F47" w:rsidRPr="00407205">
        <w:rPr>
          <w:bCs/>
          <w:iCs/>
        </w:rPr>
        <w:t>Appendix of this publication</w:t>
      </w:r>
      <w:r w:rsidRPr="00407205">
        <w:rPr>
          <w:bCs/>
          <w:iCs/>
        </w:rPr>
        <w:t>.</w:t>
      </w:r>
      <w:r w:rsidR="00407205">
        <w:rPr>
          <w:bCs/>
          <w:iCs/>
        </w:rPr>
        <w:t>]</w:t>
      </w:r>
    </w:p>
    <w:p w14:paraId="326632CF" w14:textId="77777777" w:rsidR="004D6A23" w:rsidRPr="009043BD" w:rsidRDefault="004D6A23" w:rsidP="004D6A23">
      <w:pPr>
        <w:pStyle w:val="ListParagraph"/>
        <w:ind w:left="0" w:hanging="720"/>
        <w:jc w:val="left"/>
        <w:rPr>
          <w:rFonts w:ascii="Times New Roman" w:hAnsi="Times New Roman" w:cs="Times New Roman"/>
        </w:rPr>
      </w:pPr>
    </w:p>
    <w:p w14:paraId="15B7FAB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w:t>
      </w:r>
      <w:r w:rsidRPr="009043BD">
        <w:rPr>
          <w:b/>
        </w:rPr>
        <w:t>Ely EW</w:t>
      </w:r>
      <w:r w:rsidRPr="009043BD">
        <w:t xml:space="preserve">, Morey MC, Anderson VM, Denne LB, Clune J, Seibert CS, Archer KR, Torres R, </w:t>
      </w:r>
      <w:proofErr w:type="spellStart"/>
      <w:r w:rsidRPr="009043BD">
        <w:t>Janz</w:t>
      </w:r>
      <w:proofErr w:type="spellEnd"/>
      <w:r w:rsidRPr="009043BD">
        <w:t xml:space="preserve"> D, </w:t>
      </w:r>
      <w:proofErr w:type="spellStart"/>
      <w:r w:rsidRPr="009043BD">
        <w:t>Schiro</w:t>
      </w:r>
      <w:proofErr w:type="spellEnd"/>
      <w:r w:rsidRPr="009043BD">
        <w:t xml:space="preserve"> E, Jones J, </w:t>
      </w:r>
      <w:proofErr w:type="spellStart"/>
      <w:r w:rsidRPr="009043BD">
        <w:t>Shintani</w:t>
      </w:r>
      <w:proofErr w:type="spellEnd"/>
      <w:r w:rsidRPr="009043BD">
        <w:t xml:space="preserve"> AK, Levine B, Pun BT, Thompson JL, Brummel NE, Hoenig H. Cognitive and physical rehabilitation of intensive care unit survivors: Results of the RETURN randomized controlled pilot investigation. </w:t>
      </w:r>
      <w:r w:rsidRPr="009043BD">
        <w:rPr>
          <w:i/>
        </w:rPr>
        <w:t xml:space="preserve">Crit Care </w:t>
      </w:r>
      <w:r w:rsidR="007A3A64">
        <w:rPr>
          <w:i/>
        </w:rPr>
        <w:t>Med.,</w:t>
      </w:r>
      <w:r w:rsidRPr="009043BD">
        <w:rPr>
          <w:i/>
        </w:rPr>
        <w:t xml:space="preserve"> </w:t>
      </w:r>
      <w:r w:rsidR="00626CE2" w:rsidRPr="009043BD">
        <w:t>2012; 40(4):</w:t>
      </w:r>
      <w:r w:rsidRPr="009043BD">
        <w:t xml:space="preserve">1088-1097. </w:t>
      </w:r>
    </w:p>
    <w:p w14:paraId="4E1A8F01" w14:textId="77777777" w:rsidR="004D6A23" w:rsidRPr="009043BD" w:rsidRDefault="004D6A23" w:rsidP="004D6A23">
      <w:pPr>
        <w:pStyle w:val="ListParagraph"/>
        <w:ind w:left="0" w:hanging="720"/>
        <w:jc w:val="left"/>
        <w:rPr>
          <w:rFonts w:ascii="Times New Roman" w:hAnsi="Times New Roman" w:cs="Times New Roman"/>
        </w:rPr>
      </w:pPr>
    </w:p>
    <w:p w14:paraId="6BED069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Adams JRW, Morandi A, Girard TD, Thompson JL, </w:t>
      </w:r>
      <w:proofErr w:type="spellStart"/>
      <w:r w:rsidRPr="009043BD">
        <w:t>Boomershine</w:t>
      </w:r>
      <w:proofErr w:type="spellEnd"/>
      <w:r w:rsidRPr="009043BD">
        <w:t xml:space="preserve"> CS, </w:t>
      </w:r>
      <w:proofErr w:type="spellStart"/>
      <w:r w:rsidRPr="009043BD">
        <w:t>Shintani</w:t>
      </w:r>
      <w:proofErr w:type="spellEnd"/>
      <w:r w:rsidRPr="009043BD">
        <w:t xml:space="preserve"> AK, </w:t>
      </w:r>
      <w:r w:rsidRPr="009043BD">
        <w:rPr>
          <w:b/>
        </w:rPr>
        <w:t>Ely EW</w:t>
      </w:r>
      <w:r w:rsidRPr="009043BD">
        <w:t>, Pandharipande PP. The association of the kynurenine pathway of tryptophan</w:t>
      </w:r>
      <w:r w:rsidR="00626CE2" w:rsidRPr="009043BD">
        <w:t xml:space="preserve"> </w:t>
      </w:r>
      <w:r w:rsidRPr="009043BD">
        <w:t xml:space="preserve">metabolism with acute brain dysfunction during critical illness. </w:t>
      </w:r>
      <w:r w:rsidRPr="009043BD">
        <w:rPr>
          <w:i/>
        </w:rPr>
        <w:t xml:space="preserve">Crit Care </w:t>
      </w:r>
      <w:r w:rsidR="007A3A64">
        <w:rPr>
          <w:i/>
        </w:rPr>
        <w:t>Med.,</w:t>
      </w:r>
      <w:r w:rsidRPr="009043BD">
        <w:t xml:space="preserve"> 2012; 40(3): 835-841.</w:t>
      </w:r>
    </w:p>
    <w:p w14:paraId="7F236210" w14:textId="77777777" w:rsidR="004D6A23" w:rsidRPr="009043BD" w:rsidRDefault="004D6A23" w:rsidP="004D6A23">
      <w:pPr>
        <w:ind w:hanging="720"/>
      </w:pPr>
    </w:p>
    <w:p w14:paraId="0B760676" w14:textId="77777777" w:rsidR="004D6A23" w:rsidRPr="00407205"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i/>
        </w:rPr>
      </w:pPr>
      <w:r w:rsidRPr="009043BD">
        <w:t xml:space="preserve">Ranieri VM, Thompson BT, </w:t>
      </w:r>
      <w:proofErr w:type="spellStart"/>
      <w:r w:rsidRPr="009043BD">
        <w:t>Barie</w:t>
      </w:r>
      <w:proofErr w:type="spellEnd"/>
      <w:r w:rsidRPr="009043BD">
        <w:t xml:space="preserve"> PS, </w:t>
      </w:r>
      <w:proofErr w:type="spellStart"/>
      <w:r w:rsidRPr="009043BD">
        <w:t>Dhainaut</w:t>
      </w:r>
      <w:proofErr w:type="spellEnd"/>
      <w:r w:rsidRPr="009043BD">
        <w:t xml:space="preserve"> JF, Douglas IS, </w:t>
      </w:r>
      <w:proofErr w:type="spellStart"/>
      <w:r w:rsidRPr="009043BD">
        <w:t>Finfer</w:t>
      </w:r>
      <w:proofErr w:type="spellEnd"/>
      <w:r w:rsidRPr="009043BD">
        <w:t xml:space="preserve"> S, </w:t>
      </w:r>
      <w:proofErr w:type="spellStart"/>
      <w:r w:rsidRPr="009043BD">
        <w:t>Gårdlund</w:t>
      </w:r>
      <w:proofErr w:type="spellEnd"/>
      <w:r w:rsidRPr="009043BD">
        <w:t xml:space="preserve"> B, Marshall JC, Rhodes A, Artigas A, </w:t>
      </w:r>
      <w:proofErr w:type="spellStart"/>
      <w:r w:rsidRPr="009043BD">
        <w:t>Payen</w:t>
      </w:r>
      <w:proofErr w:type="spellEnd"/>
      <w:r w:rsidRPr="009043BD">
        <w:t xml:space="preserve"> D, </w:t>
      </w:r>
      <w:proofErr w:type="spellStart"/>
      <w:r w:rsidRPr="009043BD">
        <w:t>Tenhunen</w:t>
      </w:r>
      <w:proofErr w:type="spellEnd"/>
      <w:r w:rsidRPr="009043BD">
        <w:t xml:space="preserve"> J, Al-</w:t>
      </w:r>
      <w:proofErr w:type="spellStart"/>
      <w:r w:rsidRPr="009043BD">
        <w:t>Khalidi</w:t>
      </w:r>
      <w:proofErr w:type="spellEnd"/>
      <w:r w:rsidRPr="009043BD">
        <w:t xml:space="preserve"> HR, Thompson V, Janes J, Macias WL, </w:t>
      </w:r>
      <w:proofErr w:type="spellStart"/>
      <w:r w:rsidRPr="009043BD">
        <w:t>Vangerow</w:t>
      </w:r>
      <w:proofErr w:type="spellEnd"/>
      <w:r w:rsidRPr="009043BD">
        <w:t xml:space="preserve"> B, Williams MD; the PROWESS-SHOCK Study Group. </w:t>
      </w:r>
      <w:proofErr w:type="spellStart"/>
      <w:r w:rsidRPr="009043BD">
        <w:t>D</w:t>
      </w:r>
      <w:r w:rsidR="00626CE2" w:rsidRPr="009043BD">
        <w:t>rotrecogin</w:t>
      </w:r>
      <w:proofErr w:type="spellEnd"/>
      <w:r w:rsidR="00626CE2" w:rsidRPr="009043BD">
        <w:t xml:space="preserve"> Alfa (Activated) in adults with septic s</w:t>
      </w:r>
      <w:r w:rsidRPr="009043BD">
        <w:t xml:space="preserve">hock. </w:t>
      </w:r>
      <w:r w:rsidRPr="009043BD">
        <w:rPr>
          <w:i/>
        </w:rPr>
        <w:t>N</w:t>
      </w:r>
      <w:r w:rsidR="00626CE2" w:rsidRPr="009043BD">
        <w:rPr>
          <w:i/>
        </w:rPr>
        <w:t xml:space="preserve"> </w:t>
      </w:r>
      <w:proofErr w:type="spellStart"/>
      <w:r w:rsidR="00626CE2" w:rsidRPr="009043BD">
        <w:rPr>
          <w:i/>
        </w:rPr>
        <w:t>Engl</w:t>
      </w:r>
      <w:proofErr w:type="spellEnd"/>
      <w:r w:rsidR="00626CE2" w:rsidRPr="009043BD">
        <w:rPr>
          <w:i/>
        </w:rPr>
        <w:t xml:space="preserve"> J </w:t>
      </w:r>
      <w:r w:rsidR="007A3A64">
        <w:rPr>
          <w:i/>
        </w:rPr>
        <w:t>Med.,</w:t>
      </w:r>
      <w:r w:rsidRPr="009043BD">
        <w:rPr>
          <w:i/>
        </w:rPr>
        <w:t xml:space="preserve"> </w:t>
      </w:r>
      <w:r w:rsidRPr="009043BD">
        <w:t>2012;</w:t>
      </w:r>
      <w:r w:rsidRPr="009043BD">
        <w:rPr>
          <w:i/>
        </w:rPr>
        <w:t xml:space="preserve"> </w:t>
      </w:r>
      <w:r w:rsidRPr="009043BD">
        <w:t xml:space="preserve">366(22):2055-64. </w:t>
      </w:r>
      <w:r w:rsidR="00407205" w:rsidRPr="00407205">
        <w:rPr>
          <w:i/>
        </w:rPr>
        <w:t>[</w:t>
      </w:r>
      <w:r w:rsidRPr="00407205">
        <w:rPr>
          <w:b/>
          <w:i/>
        </w:rPr>
        <w:t>Dr. Ely</w:t>
      </w:r>
      <w:r w:rsidRPr="00407205">
        <w:rPr>
          <w:i/>
        </w:rPr>
        <w:t xml:space="preserve"> was one of four coordinating center physicians who ran the entire PROWESS-SHOCK study </w:t>
      </w:r>
      <w:r w:rsidR="00626CE2" w:rsidRPr="00407205">
        <w:rPr>
          <w:bCs/>
          <w:i/>
          <w:iCs/>
        </w:rPr>
        <w:t xml:space="preserve">as noted in the N </w:t>
      </w:r>
      <w:proofErr w:type="spellStart"/>
      <w:r w:rsidR="00626CE2" w:rsidRPr="00407205">
        <w:rPr>
          <w:bCs/>
          <w:i/>
          <w:iCs/>
        </w:rPr>
        <w:t>Engl</w:t>
      </w:r>
      <w:proofErr w:type="spellEnd"/>
      <w:r w:rsidR="00626CE2" w:rsidRPr="00407205">
        <w:rPr>
          <w:bCs/>
          <w:i/>
          <w:iCs/>
        </w:rPr>
        <w:t xml:space="preserve"> J Med</w:t>
      </w:r>
      <w:r w:rsidRPr="00407205">
        <w:rPr>
          <w:bCs/>
          <w:i/>
          <w:iCs/>
        </w:rPr>
        <w:t xml:space="preserve"> publication.</w:t>
      </w:r>
      <w:r w:rsidR="00407205" w:rsidRPr="00407205">
        <w:rPr>
          <w:i/>
        </w:rPr>
        <w:t>]</w:t>
      </w:r>
    </w:p>
    <w:p w14:paraId="49E2A014" w14:textId="77777777" w:rsidR="004D6A23" w:rsidRPr="009043BD" w:rsidRDefault="004D6A23" w:rsidP="004D6A23">
      <w:pPr>
        <w:ind w:hanging="720"/>
      </w:pPr>
    </w:p>
    <w:p w14:paraId="1623F67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Gunther ML, </w:t>
      </w:r>
      <w:proofErr w:type="spellStart"/>
      <w:r w:rsidRPr="009043BD">
        <w:t>Morandi</w:t>
      </w:r>
      <w:proofErr w:type="spellEnd"/>
      <w:r w:rsidRPr="009043BD">
        <w:t xml:space="preserve"> A, </w:t>
      </w:r>
      <w:proofErr w:type="spellStart"/>
      <w:r w:rsidRPr="009043BD">
        <w:t>Krauskopf</w:t>
      </w:r>
      <w:proofErr w:type="spellEnd"/>
      <w:r w:rsidRPr="009043BD">
        <w:t xml:space="preserve"> E, Pandharipande P, Girard TD, Jackson JC, Thompson J, </w:t>
      </w:r>
      <w:proofErr w:type="spellStart"/>
      <w:r w:rsidRPr="009043BD">
        <w:t>Shintani</w:t>
      </w:r>
      <w:proofErr w:type="spellEnd"/>
      <w:r w:rsidRPr="009043BD">
        <w:t xml:space="preserve"> AK, </w:t>
      </w:r>
      <w:proofErr w:type="spellStart"/>
      <w:r w:rsidRPr="009043BD">
        <w:t>Geevarghese</w:t>
      </w:r>
      <w:proofErr w:type="spellEnd"/>
      <w:r w:rsidRPr="009043BD">
        <w:t xml:space="preserve"> S, Miller RR 3</w:t>
      </w:r>
      <w:r w:rsidRPr="009043BD">
        <w:rPr>
          <w:vertAlign w:val="superscript"/>
        </w:rPr>
        <w:t>rd</w:t>
      </w:r>
      <w:r w:rsidRPr="009043BD">
        <w:t xml:space="preserve">, </w:t>
      </w:r>
      <w:proofErr w:type="spellStart"/>
      <w:r w:rsidRPr="009043BD">
        <w:t>Canonico</w:t>
      </w:r>
      <w:proofErr w:type="spellEnd"/>
      <w:r w:rsidRPr="009043BD">
        <w:t xml:space="preserve"> A, Merkle K, </w:t>
      </w:r>
      <w:proofErr w:type="spellStart"/>
      <w:r w:rsidRPr="009043BD">
        <w:lastRenderedPageBreak/>
        <w:t>Cannistraci</w:t>
      </w:r>
      <w:proofErr w:type="spellEnd"/>
      <w:r w:rsidRPr="009043BD">
        <w:t xml:space="preserve"> CJ, Rogers BP, </w:t>
      </w:r>
      <w:proofErr w:type="spellStart"/>
      <w:r w:rsidRPr="009043BD">
        <w:t>Gatenby</w:t>
      </w:r>
      <w:proofErr w:type="spellEnd"/>
      <w:r w:rsidRPr="009043BD">
        <w:t xml:space="preserve"> JC, Gore JC, Hopkins RO, </w:t>
      </w:r>
      <w:r w:rsidRPr="009043BD">
        <w:rPr>
          <w:b/>
        </w:rPr>
        <w:t>Ely EW</w:t>
      </w:r>
      <w:r w:rsidRPr="009043BD">
        <w:t xml:space="preserve">. The association between brain volumes, delirium duration, and cognitive outcomes in intensive care unit survivors: The VISIONS cohort magnetic resonance imaging study.* </w:t>
      </w:r>
      <w:r w:rsidRPr="009043BD">
        <w:rPr>
          <w:i/>
        </w:rPr>
        <w:t xml:space="preserve">Crit Care </w:t>
      </w:r>
      <w:r w:rsidR="007A3A64">
        <w:rPr>
          <w:i/>
        </w:rPr>
        <w:t>Med.,</w:t>
      </w:r>
      <w:r w:rsidRPr="009043BD">
        <w:rPr>
          <w:i/>
        </w:rPr>
        <w:t xml:space="preserve"> </w:t>
      </w:r>
      <w:r w:rsidRPr="009043BD">
        <w:t>2012;</w:t>
      </w:r>
      <w:r w:rsidRPr="009043BD">
        <w:rPr>
          <w:i/>
        </w:rPr>
        <w:t xml:space="preserve"> </w:t>
      </w:r>
      <w:r w:rsidR="00561FCC" w:rsidRPr="009043BD">
        <w:t>40(7):</w:t>
      </w:r>
      <w:r w:rsidRPr="009043BD">
        <w:t>2022-2032.</w:t>
      </w:r>
    </w:p>
    <w:p w14:paraId="7CB3B701" w14:textId="77777777" w:rsidR="004D6A23" w:rsidRPr="009043BD" w:rsidRDefault="004D6A23" w:rsidP="004D6A23">
      <w:pPr>
        <w:ind w:hanging="720"/>
      </w:pPr>
    </w:p>
    <w:p w14:paraId="158097E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Seymour CW, Pandharipande PP, </w:t>
      </w:r>
      <w:proofErr w:type="spellStart"/>
      <w:r w:rsidRPr="009043BD">
        <w:t>Koestner</w:t>
      </w:r>
      <w:proofErr w:type="spellEnd"/>
      <w:r w:rsidRPr="009043BD">
        <w:t xml:space="preserve"> T, Hudson LD, Thompson JL, </w:t>
      </w:r>
      <w:proofErr w:type="spellStart"/>
      <w:r w:rsidRPr="009043BD">
        <w:t>Shintani</w:t>
      </w:r>
      <w:proofErr w:type="spellEnd"/>
      <w:r w:rsidRPr="009043BD">
        <w:t xml:space="preserve"> AK, </w:t>
      </w:r>
      <w:r w:rsidRPr="009043BD">
        <w:rPr>
          <w:b/>
        </w:rPr>
        <w:t>Ely EW</w:t>
      </w:r>
      <w:r w:rsidRPr="009043BD">
        <w:t xml:space="preserve">, Girard TD. Diurnal sedative changes during intensive care: Impact on liberation from mechanical ventilation and delirium*. </w:t>
      </w:r>
      <w:r w:rsidRPr="009043BD">
        <w:rPr>
          <w:i/>
        </w:rPr>
        <w:t xml:space="preserve">Crit Care </w:t>
      </w:r>
      <w:r w:rsidR="007A3A64">
        <w:rPr>
          <w:i/>
        </w:rPr>
        <w:t>Med.,</w:t>
      </w:r>
      <w:r w:rsidRPr="009043BD">
        <w:rPr>
          <w:i/>
        </w:rPr>
        <w:t xml:space="preserve"> 2012;</w:t>
      </w:r>
      <w:r w:rsidRPr="009043BD">
        <w:t xml:space="preserve"> 40(10):2788-2796.</w:t>
      </w:r>
    </w:p>
    <w:p w14:paraId="01503A2F" w14:textId="77777777" w:rsidR="004D6A23" w:rsidRPr="009043BD" w:rsidRDefault="004D6A23" w:rsidP="004D6A23">
      <w:pPr>
        <w:pStyle w:val="ListParagraph"/>
        <w:ind w:left="0" w:hanging="720"/>
        <w:jc w:val="left"/>
        <w:rPr>
          <w:rFonts w:ascii="Times New Roman" w:hAnsi="Times New Roman" w:cs="Times New Roman"/>
        </w:rPr>
      </w:pPr>
    </w:p>
    <w:p w14:paraId="7DD4D89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Balas MC, Vasilevskis EE, Burke WJ, Boehm L, Pun BT, Olsen KM, </w:t>
      </w:r>
      <w:proofErr w:type="spellStart"/>
      <w:r w:rsidRPr="009043BD">
        <w:t>Peitz</w:t>
      </w:r>
      <w:proofErr w:type="spellEnd"/>
      <w:r w:rsidRPr="009043BD">
        <w:t xml:space="preserve"> GJ, </w:t>
      </w:r>
      <w:r w:rsidRPr="009043BD">
        <w:rPr>
          <w:b/>
        </w:rPr>
        <w:t>Ely EW</w:t>
      </w:r>
      <w:r w:rsidRPr="009043BD">
        <w:t xml:space="preserve">. Critical care nurses' role in implementing the "ABCDE bundle" into practice. </w:t>
      </w:r>
      <w:r w:rsidRPr="009043BD">
        <w:rPr>
          <w:i/>
        </w:rPr>
        <w:t xml:space="preserve">Crit Care Nurse, </w:t>
      </w:r>
      <w:r w:rsidRPr="009043BD">
        <w:t>2012;</w:t>
      </w:r>
      <w:r w:rsidRPr="009043BD">
        <w:rPr>
          <w:i/>
        </w:rPr>
        <w:t xml:space="preserve"> </w:t>
      </w:r>
      <w:r w:rsidR="00561FCC" w:rsidRPr="009043BD">
        <w:t>32(2):</w:t>
      </w:r>
      <w:r w:rsidR="00253293" w:rsidRPr="009043BD">
        <w:t>35-38, 40-47</w:t>
      </w:r>
      <w:r w:rsidRPr="009043BD">
        <w:t>.</w:t>
      </w:r>
    </w:p>
    <w:p w14:paraId="6985150E" w14:textId="77777777" w:rsidR="004D6A23" w:rsidRPr="009043BD" w:rsidRDefault="004D6A23" w:rsidP="004D6A23">
      <w:pPr>
        <w:ind w:hanging="720"/>
      </w:pPr>
    </w:p>
    <w:p w14:paraId="3185B27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Vasilevskis EE, Han JH, Hughes CG, </w:t>
      </w:r>
      <w:r w:rsidRPr="009043BD">
        <w:rPr>
          <w:b/>
        </w:rPr>
        <w:t>Ely EW</w:t>
      </w:r>
      <w:r w:rsidRPr="009043BD">
        <w:t xml:space="preserve">. Epidemiology and risk factors for delirium across hospital settings. </w:t>
      </w:r>
      <w:r w:rsidR="00827369" w:rsidRPr="009043BD">
        <w:rPr>
          <w:i/>
        </w:rPr>
        <w:t xml:space="preserve">Best </w:t>
      </w:r>
      <w:proofErr w:type="spellStart"/>
      <w:r w:rsidR="00827369" w:rsidRPr="009043BD">
        <w:rPr>
          <w:i/>
        </w:rPr>
        <w:t>Pract</w:t>
      </w:r>
      <w:proofErr w:type="spellEnd"/>
      <w:r w:rsidRPr="009043BD">
        <w:rPr>
          <w:i/>
        </w:rPr>
        <w:t xml:space="preserve"> Res Clin </w:t>
      </w:r>
      <w:proofErr w:type="spellStart"/>
      <w:r w:rsidRPr="009043BD">
        <w:rPr>
          <w:i/>
        </w:rPr>
        <w:t>Anaesthesiol</w:t>
      </w:r>
      <w:proofErr w:type="spellEnd"/>
      <w:r w:rsidRPr="009043BD">
        <w:rPr>
          <w:i/>
        </w:rPr>
        <w:t>,</w:t>
      </w:r>
      <w:r w:rsidRPr="009043BD">
        <w:t xml:space="preserve"> 2012;</w:t>
      </w:r>
      <w:r w:rsidRPr="009043BD">
        <w:rPr>
          <w:i/>
        </w:rPr>
        <w:t xml:space="preserve"> </w:t>
      </w:r>
      <w:r w:rsidR="00270D26" w:rsidRPr="009043BD">
        <w:t>26:</w:t>
      </w:r>
      <w:r w:rsidR="00827369" w:rsidRPr="009043BD">
        <w:t>277-</w:t>
      </w:r>
      <w:r w:rsidRPr="009043BD">
        <w:t>87.</w:t>
      </w:r>
    </w:p>
    <w:p w14:paraId="711D8800" w14:textId="77777777" w:rsidR="004D6A23" w:rsidRPr="009043BD" w:rsidRDefault="004D6A23" w:rsidP="004D6A23">
      <w:pPr>
        <w:pStyle w:val="ListParagraph"/>
        <w:ind w:hanging="720"/>
        <w:jc w:val="left"/>
        <w:rPr>
          <w:rFonts w:ascii="Times New Roman" w:hAnsi="Times New Roman" w:cs="Times New Roman"/>
        </w:rPr>
      </w:pPr>
    </w:p>
    <w:p w14:paraId="14F76E5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Brummel NE, Jackson JC, Girard TD, Pandharipande PP, </w:t>
      </w:r>
      <w:proofErr w:type="spellStart"/>
      <w:r w:rsidRPr="009043BD">
        <w:t>Schiro</w:t>
      </w:r>
      <w:proofErr w:type="spellEnd"/>
      <w:r w:rsidRPr="009043BD">
        <w:t xml:space="preserve"> E, Work B, Pun BT, Boehm L, Gill TM, </w:t>
      </w:r>
      <w:r w:rsidRPr="009043BD">
        <w:rPr>
          <w:b/>
        </w:rPr>
        <w:t>Ely EW</w:t>
      </w:r>
      <w:r w:rsidR="004652C4" w:rsidRPr="009043BD">
        <w:t>. A c</w:t>
      </w:r>
      <w:r w:rsidRPr="009043BD">
        <w:t>ombined</w:t>
      </w:r>
      <w:r w:rsidR="004652C4" w:rsidRPr="009043BD">
        <w:t xml:space="preserve"> early cognitive and physical rehabilitation program for people who are critically i</w:t>
      </w:r>
      <w:r w:rsidRPr="009043BD">
        <w:t xml:space="preserve">ll: The Activity and Cognitive Therapy in the Intensive Care Unit (ACT-ICU) Trial, </w:t>
      </w:r>
      <w:r w:rsidRPr="009043BD">
        <w:rPr>
          <w:i/>
        </w:rPr>
        <w:t>Physical Therapy,</w:t>
      </w:r>
      <w:r w:rsidR="004652C4" w:rsidRPr="009043BD">
        <w:t xml:space="preserve"> 2012; 92:</w:t>
      </w:r>
      <w:r w:rsidRPr="009043BD">
        <w:t>1580-1592.</w:t>
      </w:r>
    </w:p>
    <w:p w14:paraId="73511A08" w14:textId="77777777" w:rsidR="004D6A23" w:rsidRPr="009043BD" w:rsidRDefault="004D6A23" w:rsidP="004D6A23">
      <w:pPr>
        <w:pStyle w:val="ListParagraph"/>
        <w:ind w:left="0" w:hanging="720"/>
        <w:jc w:val="left"/>
        <w:rPr>
          <w:rFonts w:ascii="Times New Roman" w:hAnsi="Times New Roman" w:cs="Times New Roman"/>
        </w:rPr>
      </w:pPr>
    </w:p>
    <w:p w14:paraId="09608C9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Pandharipande PP, Jackson JC, </w:t>
      </w:r>
      <w:proofErr w:type="spellStart"/>
      <w:r w:rsidRPr="009043BD">
        <w:t>Bellelli</w:t>
      </w:r>
      <w:proofErr w:type="spellEnd"/>
      <w:r w:rsidRPr="009043BD">
        <w:t xml:space="preserve"> G, </w:t>
      </w:r>
      <w:proofErr w:type="spellStart"/>
      <w:r w:rsidRPr="009043BD">
        <w:t>Trabucchi</w:t>
      </w:r>
      <w:proofErr w:type="spellEnd"/>
      <w:r w:rsidRPr="009043BD">
        <w:t xml:space="preserve"> M, </w:t>
      </w:r>
      <w:r w:rsidRPr="009043BD">
        <w:rPr>
          <w:b/>
        </w:rPr>
        <w:t>Ely EW</w:t>
      </w:r>
      <w:r w:rsidR="00827369" w:rsidRPr="009043BD">
        <w:t>.</w:t>
      </w:r>
      <w:r w:rsidRPr="009043BD">
        <w:t xml:space="preserve"> Understanding terminology of delirium and long-term cognitive impair</w:t>
      </w:r>
      <w:r w:rsidR="00827369" w:rsidRPr="009043BD">
        <w:t>ment in critically ill patients.</w:t>
      </w:r>
      <w:r w:rsidRPr="009043BD">
        <w:t xml:space="preserve"> </w:t>
      </w:r>
      <w:r w:rsidR="00827369" w:rsidRPr="009043BD">
        <w:rPr>
          <w:i/>
        </w:rPr>
        <w:t xml:space="preserve">Best </w:t>
      </w:r>
      <w:proofErr w:type="spellStart"/>
      <w:r w:rsidR="00827369" w:rsidRPr="009043BD">
        <w:rPr>
          <w:i/>
        </w:rPr>
        <w:t>Pract</w:t>
      </w:r>
      <w:proofErr w:type="spellEnd"/>
      <w:r w:rsidR="00827369" w:rsidRPr="009043BD">
        <w:rPr>
          <w:i/>
        </w:rPr>
        <w:t xml:space="preserve"> Res Clin </w:t>
      </w:r>
      <w:proofErr w:type="spellStart"/>
      <w:r w:rsidR="00827369" w:rsidRPr="009043BD">
        <w:rPr>
          <w:i/>
        </w:rPr>
        <w:t>Anaesthesiol</w:t>
      </w:r>
      <w:proofErr w:type="spellEnd"/>
      <w:r w:rsidRPr="009043BD">
        <w:rPr>
          <w:i/>
        </w:rPr>
        <w:t>,</w:t>
      </w:r>
      <w:r w:rsidR="00827369" w:rsidRPr="009043BD">
        <w:t xml:space="preserve"> 2012; 26(3):</w:t>
      </w:r>
      <w:r w:rsidRPr="009043BD">
        <w:t xml:space="preserve">267-276. </w:t>
      </w:r>
    </w:p>
    <w:p w14:paraId="57FEFF22" w14:textId="77777777" w:rsidR="00827369" w:rsidRPr="009043BD" w:rsidRDefault="00827369" w:rsidP="0082736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6C8E999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Ware LB, Bernard GR, Pandharipande PP, Thompson JL, </w:t>
      </w:r>
      <w:proofErr w:type="spellStart"/>
      <w:r w:rsidRPr="009043BD">
        <w:t>Shintani</w:t>
      </w:r>
      <w:proofErr w:type="spellEnd"/>
      <w:r w:rsidRPr="009043BD">
        <w:t xml:space="preserve"> AK, Jackson JC, Dittus RS, </w:t>
      </w:r>
      <w:r w:rsidRPr="009043BD">
        <w:rPr>
          <w:b/>
        </w:rPr>
        <w:t>Ely EW</w:t>
      </w:r>
      <w:r w:rsidR="00702E7C" w:rsidRPr="009043BD">
        <w:t>.</w:t>
      </w:r>
      <w:r w:rsidRPr="009043BD">
        <w:t xml:space="preserve"> Associations of markers of inflammation and coagulation with d</w:t>
      </w:r>
      <w:r w:rsidR="001C2E2E" w:rsidRPr="009043BD">
        <w:t>elirium during critical illness.</w:t>
      </w:r>
      <w:r w:rsidRPr="009043BD">
        <w:t xml:space="preserve"> </w:t>
      </w:r>
      <w:r w:rsidR="001C2E2E" w:rsidRPr="009043BD">
        <w:rPr>
          <w:i/>
        </w:rPr>
        <w:t>Intensive</w:t>
      </w:r>
      <w:r w:rsidRPr="009043BD">
        <w:rPr>
          <w:i/>
        </w:rPr>
        <w:t xml:space="preserve"> Care </w:t>
      </w:r>
      <w:r w:rsidR="007A3A64">
        <w:rPr>
          <w:i/>
        </w:rPr>
        <w:t>Med.,</w:t>
      </w:r>
      <w:r w:rsidRPr="009043BD">
        <w:rPr>
          <w:i/>
        </w:rPr>
        <w:t xml:space="preserve"> </w:t>
      </w:r>
      <w:r w:rsidRPr="009043BD">
        <w:t>2012; 3</w:t>
      </w:r>
      <w:r w:rsidR="00702E7C" w:rsidRPr="009043BD">
        <w:t>8(12):</w:t>
      </w:r>
      <w:r w:rsidRPr="009043BD">
        <w:t>1965-1973.</w:t>
      </w:r>
    </w:p>
    <w:p w14:paraId="35A7E2D8" w14:textId="77777777" w:rsidR="004D6A23" w:rsidRPr="009043BD" w:rsidRDefault="004D6A23" w:rsidP="004D6A23">
      <w:pPr>
        <w:pStyle w:val="ListParagraph"/>
        <w:ind w:hanging="720"/>
        <w:jc w:val="left"/>
        <w:rPr>
          <w:rFonts w:ascii="Times New Roman" w:hAnsi="Times New Roman" w:cs="Times New Roman"/>
        </w:rPr>
      </w:pPr>
    </w:p>
    <w:p w14:paraId="04B644F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Dittus RS, Girard TD. Point: should benzodiazepines be avoided in mechanically ventilated patients? Yes. </w:t>
      </w:r>
      <w:r w:rsidRPr="009043BD">
        <w:rPr>
          <w:i/>
        </w:rPr>
        <w:t>Chest,</w:t>
      </w:r>
      <w:r w:rsidRPr="009043BD">
        <w:t xml:space="preserve"> 2012;</w:t>
      </w:r>
      <w:r w:rsidRPr="009043BD">
        <w:rPr>
          <w:i/>
        </w:rPr>
        <w:t xml:space="preserve"> </w:t>
      </w:r>
      <w:r w:rsidR="00702E7C" w:rsidRPr="009043BD">
        <w:t>142(2):</w:t>
      </w:r>
      <w:r w:rsidRPr="009043BD">
        <w:t>281-284; discussion 289-290.</w:t>
      </w:r>
    </w:p>
    <w:p w14:paraId="5F80C964" w14:textId="77777777" w:rsidR="004D6A23" w:rsidRPr="009043BD" w:rsidRDefault="004D6A23" w:rsidP="004D6A23">
      <w:pPr>
        <w:pStyle w:val="ListParagraph"/>
        <w:ind w:left="0" w:hanging="720"/>
        <w:jc w:val="left"/>
        <w:rPr>
          <w:rFonts w:ascii="Times New Roman" w:hAnsi="Times New Roman" w:cs="Times New Roman"/>
        </w:rPr>
      </w:pPr>
    </w:p>
    <w:p w14:paraId="6ABADF5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Wang C, Wu Y, Yue P, </w:t>
      </w:r>
      <w:r w:rsidRPr="009043BD">
        <w:rPr>
          <w:b/>
        </w:rPr>
        <w:t>Ely EW</w:t>
      </w:r>
      <w:r w:rsidR="00E06555" w:rsidRPr="009043BD">
        <w:t>, Huang J, Yang X, Liu Y.</w:t>
      </w:r>
      <w:r w:rsidRPr="009043BD">
        <w:t xml:space="preserve"> Delirium assessment using Confusion Assessment Method for the Intensive Care Unit in Chinese critically ill patients</w:t>
      </w:r>
      <w:r w:rsidR="001C2E2E" w:rsidRPr="009043BD">
        <w:rPr>
          <w:i/>
        </w:rPr>
        <w:t>.</w:t>
      </w:r>
      <w:r w:rsidR="00407205">
        <w:rPr>
          <w:i/>
        </w:rPr>
        <w:t xml:space="preserve"> J Crit Care,</w:t>
      </w:r>
      <w:r w:rsidRPr="009043BD">
        <w:t xml:space="preserve"> 2013</w:t>
      </w:r>
      <w:r w:rsidR="006560F3" w:rsidRPr="009043BD">
        <w:t>; 28(3):</w:t>
      </w:r>
      <w:r w:rsidR="001C2E2E" w:rsidRPr="009043BD">
        <w:t>223-9. PMID: 23159138</w:t>
      </w:r>
    </w:p>
    <w:p w14:paraId="1E17CB0E" w14:textId="77777777" w:rsidR="004D6A23" w:rsidRPr="009043BD" w:rsidRDefault="004D6A23" w:rsidP="004D6A23">
      <w:pPr>
        <w:ind w:hanging="720"/>
      </w:pPr>
    </w:p>
    <w:p w14:paraId="11D58A8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Barnett N, Miller RR 3rd, Girard TD, Pandharipande PP, </w:t>
      </w:r>
      <w:r w:rsidRPr="009043BD">
        <w:rPr>
          <w:b/>
        </w:rPr>
        <w:t>Ely EW</w:t>
      </w:r>
      <w:r w:rsidRPr="009043BD">
        <w:t>, Ware LB, Vitamin D and delirium in critically ill patien</w:t>
      </w:r>
      <w:r w:rsidR="00B61601" w:rsidRPr="009043BD">
        <w:t>ts: a preliminary investigation.</w:t>
      </w:r>
      <w:r w:rsidRPr="009043BD">
        <w:t xml:space="preserve"> </w:t>
      </w:r>
      <w:r w:rsidRPr="009043BD">
        <w:rPr>
          <w:i/>
        </w:rPr>
        <w:t>J Crit Care,</w:t>
      </w:r>
      <w:r w:rsidR="00B61601" w:rsidRPr="009043BD">
        <w:t xml:space="preserve"> 2013; 28(3):</w:t>
      </w:r>
      <w:r w:rsidRPr="009043BD">
        <w:t xml:space="preserve">230-5. PMID: 22884531 </w:t>
      </w:r>
    </w:p>
    <w:p w14:paraId="482FA6CB" w14:textId="77777777" w:rsidR="004D6A23" w:rsidRPr="009043BD" w:rsidRDefault="004D6A23" w:rsidP="004D6A23">
      <w:pPr>
        <w:pStyle w:val="ListParagraph"/>
        <w:ind w:left="0" w:hanging="720"/>
        <w:jc w:val="left"/>
        <w:rPr>
          <w:rFonts w:ascii="Times New Roman" w:hAnsi="Times New Roman" w:cs="Times New Roman"/>
        </w:rPr>
      </w:pPr>
    </w:p>
    <w:p w14:paraId="671EA67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De </w:t>
      </w:r>
      <w:proofErr w:type="spellStart"/>
      <w:r w:rsidRPr="009043BD">
        <w:t>Grahl</w:t>
      </w:r>
      <w:proofErr w:type="spellEnd"/>
      <w:r w:rsidRPr="009043BD">
        <w:t xml:space="preserve"> C, </w:t>
      </w:r>
      <w:proofErr w:type="spellStart"/>
      <w:r w:rsidRPr="009043BD">
        <w:t>Luetz</w:t>
      </w:r>
      <w:proofErr w:type="spellEnd"/>
      <w:r w:rsidRPr="009043BD">
        <w:t xml:space="preserve"> A, </w:t>
      </w:r>
      <w:proofErr w:type="spellStart"/>
      <w:r w:rsidRPr="009043BD">
        <w:t>Gratopp</w:t>
      </w:r>
      <w:proofErr w:type="spellEnd"/>
      <w:r w:rsidRPr="009043BD">
        <w:t xml:space="preserve"> A, </w:t>
      </w:r>
      <w:proofErr w:type="spellStart"/>
      <w:r w:rsidRPr="009043BD">
        <w:t>Gensel</w:t>
      </w:r>
      <w:proofErr w:type="spellEnd"/>
      <w:r w:rsidRPr="009043BD">
        <w:t xml:space="preserve"> D, Mueller J, Smith H, </w:t>
      </w:r>
      <w:r w:rsidRPr="009043BD">
        <w:rPr>
          <w:b/>
        </w:rPr>
        <w:t>Ely EW</w:t>
      </w:r>
      <w:r w:rsidR="00B61601" w:rsidRPr="009043BD">
        <w:t xml:space="preserve">, </w:t>
      </w:r>
      <w:proofErr w:type="spellStart"/>
      <w:r w:rsidR="00B61601" w:rsidRPr="009043BD">
        <w:t>Krude</w:t>
      </w:r>
      <w:proofErr w:type="spellEnd"/>
      <w:r w:rsidR="00B61601" w:rsidRPr="009043BD">
        <w:t xml:space="preserve"> H, Spies C. The P</w:t>
      </w:r>
      <w:r w:rsidRPr="009043BD">
        <w:t>ediatric Confusion Assessment Method for the Intensive Care Unit (p-CAM): Translation and cognitive debriefi</w:t>
      </w:r>
      <w:r w:rsidR="00B61601" w:rsidRPr="009043BD">
        <w:t>ng for the German-speaking area.</w:t>
      </w:r>
      <w:r w:rsidRPr="009043BD">
        <w:t xml:space="preserve"> </w:t>
      </w:r>
      <w:r w:rsidRPr="009043BD">
        <w:rPr>
          <w:i/>
        </w:rPr>
        <w:t>German Medical Science</w:t>
      </w:r>
      <w:r w:rsidR="00B61601" w:rsidRPr="009043BD">
        <w:t>, 2012; 10:</w:t>
      </w:r>
      <w:r w:rsidRPr="009043BD">
        <w:t xml:space="preserve">1-10. </w:t>
      </w:r>
    </w:p>
    <w:p w14:paraId="1DE51294" w14:textId="77777777" w:rsidR="004D6A23" w:rsidRPr="009043BD" w:rsidRDefault="004D6A23" w:rsidP="004D6A23">
      <w:pPr>
        <w:pStyle w:val="ListParagraph"/>
        <w:ind w:left="0" w:hanging="720"/>
        <w:jc w:val="left"/>
        <w:rPr>
          <w:rFonts w:ascii="Times New Roman" w:hAnsi="Times New Roman" w:cs="Times New Roman"/>
        </w:rPr>
      </w:pPr>
    </w:p>
    <w:p w14:paraId="7806681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Vasilevskis EE, </w:t>
      </w:r>
      <w:r w:rsidRPr="009043BD">
        <w:rPr>
          <w:b/>
        </w:rPr>
        <w:t>Ely EW</w:t>
      </w:r>
      <w:r w:rsidRPr="009043BD">
        <w:t xml:space="preserve">, Dittus RS. Quality and safety challenges in critical care: preventing and treating delirium in the intensive care unit [Perspective]. AHRQ </w:t>
      </w:r>
      <w:proofErr w:type="spellStart"/>
      <w:r w:rsidRPr="009043BD">
        <w:lastRenderedPageBreak/>
        <w:t>WebM&amp;M</w:t>
      </w:r>
      <w:proofErr w:type="spellEnd"/>
      <w:r w:rsidRPr="009043BD">
        <w:t xml:space="preserve"> [serial online]. December 2012. Available at: </w:t>
      </w:r>
      <w:hyperlink r:id="rId24" w:history="1">
        <w:r w:rsidRPr="009043BD">
          <w:rPr>
            <w:rStyle w:val="Hyperlink"/>
          </w:rPr>
          <w:t>http://webmm.ahrq.gov/perspective.aspx?perspectiveID=134</w:t>
        </w:r>
      </w:hyperlink>
    </w:p>
    <w:p w14:paraId="28D440A1" w14:textId="77777777" w:rsidR="004D6A23" w:rsidRPr="009043BD" w:rsidRDefault="004D6A23" w:rsidP="004D6A23">
      <w:pPr>
        <w:pStyle w:val="ListParagraph"/>
        <w:ind w:left="0" w:hanging="720"/>
        <w:jc w:val="left"/>
        <w:rPr>
          <w:rFonts w:ascii="Times New Roman" w:hAnsi="Times New Roman" w:cs="Times New Roman"/>
        </w:rPr>
      </w:pPr>
    </w:p>
    <w:p w14:paraId="71C0272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Barr J, Fraser GL, Puntillo K, </w:t>
      </w:r>
      <w:r w:rsidRPr="009043BD">
        <w:rPr>
          <w:b/>
        </w:rPr>
        <w:t>Ely EW</w:t>
      </w:r>
      <w:r w:rsidRPr="009043BD">
        <w:t xml:space="preserve">, Gelinas C, </w:t>
      </w:r>
      <w:proofErr w:type="spellStart"/>
      <w:r w:rsidRPr="009043BD">
        <w:t>Dasta</w:t>
      </w:r>
      <w:proofErr w:type="spellEnd"/>
      <w:r w:rsidRPr="009043BD">
        <w:t xml:space="preserve"> JF, Davidson JE, Devlin JW, Kress JP, Joffe AM, </w:t>
      </w:r>
      <w:proofErr w:type="spellStart"/>
      <w:r w:rsidRPr="009043BD">
        <w:t>Coursin</w:t>
      </w:r>
      <w:proofErr w:type="spellEnd"/>
      <w:r w:rsidRPr="009043BD">
        <w:t xml:space="preserve"> DB, Herr DL, Tung A, Robinson BRH, Fontaine DK, Ramsay MA, Riker RR, Sessler CN, Pun BT, </w:t>
      </w:r>
      <w:proofErr w:type="spellStart"/>
      <w:r w:rsidRPr="009043BD">
        <w:t>Skrobik</w:t>
      </w:r>
      <w:proofErr w:type="spellEnd"/>
      <w:r w:rsidRPr="009043BD">
        <w:t xml:space="preserve"> Y, </w:t>
      </w:r>
      <w:proofErr w:type="spellStart"/>
      <w:r w:rsidRPr="009043BD">
        <w:t>Jaeschke</w:t>
      </w:r>
      <w:proofErr w:type="spellEnd"/>
      <w:r w:rsidRPr="009043BD">
        <w:t xml:space="preserve">, R. Clinical practice guidelines for the management of pain, agitation, and delirium in adult patients in the intensive care unit: Executive summary. </w:t>
      </w:r>
      <w:r w:rsidRPr="009043BD">
        <w:rPr>
          <w:i/>
        </w:rPr>
        <w:t>Am J Health-Syst Pharm</w:t>
      </w:r>
      <w:r w:rsidR="00407205">
        <w:rPr>
          <w:i/>
        </w:rPr>
        <w:t>.</w:t>
      </w:r>
      <w:r w:rsidRPr="009043BD">
        <w:rPr>
          <w:i/>
        </w:rPr>
        <w:t xml:space="preserve">, </w:t>
      </w:r>
      <w:r w:rsidR="00434230" w:rsidRPr="009043BD">
        <w:t>2013; 70:</w:t>
      </w:r>
      <w:r w:rsidRPr="009043BD">
        <w:t xml:space="preserve">53-58. </w:t>
      </w:r>
    </w:p>
    <w:p w14:paraId="73AA9B4B" w14:textId="77777777" w:rsidR="004D6A23" w:rsidRPr="009043BD" w:rsidRDefault="004D6A23" w:rsidP="004D6A23">
      <w:pPr>
        <w:ind w:hanging="720"/>
      </w:pPr>
    </w:p>
    <w:p w14:paraId="731478F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Barr J, Fraser GL, Puntillo K, </w:t>
      </w:r>
      <w:r w:rsidRPr="009043BD">
        <w:rPr>
          <w:b/>
        </w:rPr>
        <w:t>Ely EW</w:t>
      </w:r>
      <w:r w:rsidRPr="009043BD">
        <w:t xml:space="preserve">, Gelinas C, </w:t>
      </w:r>
      <w:proofErr w:type="spellStart"/>
      <w:r w:rsidRPr="009043BD">
        <w:t>Dasta</w:t>
      </w:r>
      <w:proofErr w:type="spellEnd"/>
      <w:r w:rsidRPr="009043BD">
        <w:t xml:space="preserve"> JF, Davidson JE, Devlin JW, Kress JP, Joffe AM, </w:t>
      </w:r>
      <w:proofErr w:type="spellStart"/>
      <w:r w:rsidRPr="009043BD">
        <w:t>Coursin</w:t>
      </w:r>
      <w:proofErr w:type="spellEnd"/>
      <w:r w:rsidRPr="009043BD">
        <w:t xml:space="preserve"> DB, Herr DL, Tung A, Robinson BRH, Fontaine DK, Ramsay MA, Riker RR, Sessler CN, Pun BT, </w:t>
      </w:r>
      <w:proofErr w:type="spellStart"/>
      <w:r w:rsidRPr="009043BD">
        <w:t>Skrobik</w:t>
      </w:r>
      <w:proofErr w:type="spellEnd"/>
      <w:r w:rsidRPr="009043BD">
        <w:t xml:space="preserve"> Y, </w:t>
      </w:r>
      <w:proofErr w:type="spellStart"/>
      <w:r w:rsidRPr="009043BD">
        <w:t>Jaeschke</w:t>
      </w:r>
      <w:proofErr w:type="spellEnd"/>
      <w:r w:rsidRPr="009043BD">
        <w:t xml:space="preserve">, R. Clinical practice guidelines for the management of pain, agitation, and delirium in adult patients in the intensive care unit. </w:t>
      </w:r>
      <w:r w:rsidRPr="009043BD">
        <w:rPr>
          <w:i/>
        </w:rPr>
        <w:t xml:space="preserve">Crit Care </w:t>
      </w:r>
      <w:r w:rsidR="007A3A64">
        <w:rPr>
          <w:i/>
        </w:rPr>
        <w:t>Med.,</w:t>
      </w:r>
      <w:r w:rsidRPr="009043BD">
        <w:t xml:space="preserve"> 2013;</w:t>
      </w:r>
      <w:r w:rsidRPr="009043BD">
        <w:rPr>
          <w:i/>
        </w:rPr>
        <w:t xml:space="preserve"> </w:t>
      </w:r>
      <w:r w:rsidR="00434230" w:rsidRPr="009043BD">
        <w:t>41(1):</w:t>
      </w:r>
      <w:r w:rsidRPr="009043BD">
        <w:t>263-306.</w:t>
      </w:r>
    </w:p>
    <w:p w14:paraId="73718B25" w14:textId="77777777" w:rsidR="004D6A23" w:rsidRPr="009043BD" w:rsidRDefault="004D6A23" w:rsidP="004D6A23">
      <w:pPr>
        <w:pStyle w:val="ListParagraph"/>
        <w:ind w:left="0" w:hanging="720"/>
        <w:jc w:val="left"/>
        <w:rPr>
          <w:rFonts w:ascii="Times New Roman" w:hAnsi="Times New Roman" w:cs="Times New Roman"/>
        </w:rPr>
      </w:pPr>
    </w:p>
    <w:p w14:paraId="65F40E8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McPherson JA, Wagner CE, Boehm LM, Hall JD, Johnson DC, Miller LR, Burns KM, Thompson JL, </w:t>
      </w:r>
      <w:proofErr w:type="spellStart"/>
      <w:r w:rsidRPr="009043BD">
        <w:t>Shintani</w:t>
      </w:r>
      <w:proofErr w:type="spellEnd"/>
      <w:r w:rsidRPr="009043BD">
        <w:t xml:space="preserve"> AK, </w:t>
      </w:r>
      <w:r w:rsidRPr="009043BD">
        <w:rPr>
          <w:b/>
        </w:rPr>
        <w:t>Ely EW</w:t>
      </w:r>
      <w:r w:rsidRPr="009043BD">
        <w:t>, Pandharipande PP. Delirium in the</w:t>
      </w:r>
      <w:r w:rsidR="00E06555" w:rsidRPr="009043BD">
        <w:t xml:space="preserve"> Cardiovascular ICU: Exploring m</w:t>
      </w:r>
      <w:r w:rsidRPr="009043BD">
        <w:t>odifiab</w:t>
      </w:r>
      <w:r w:rsidR="00E06555" w:rsidRPr="009043BD">
        <w:t>le risk f</w:t>
      </w:r>
      <w:r w:rsidRPr="009043BD">
        <w:t xml:space="preserve">actors*. </w:t>
      </w:r>
      <w:r w:rsidRPr="009043BD">
        <w:rPr>
          <w:i/>
        </w:rPr>
        <w:t xml:space="preserve">Crit Care </w:t>
      </w:r>
      <w:r w:rsidR="007A3A64">
        <w:rPr>
          <w:i/>
        </w:rPr>
        <w:t>Med.,</w:t>
      </w:r>
      <w:r w:rsidRPr="009043BD">
        <w:rPr>
          <w:i/>
        </w:rPr>
        <w:t xml:space="preserve"> </w:t>
      </w:r>
      <w:r w:rsidRPr="009043BD">
        <w:t>2013;</w:t>
      </w:r>
      <w:r w:rsidRPr="009043BD">
        <w:rPr>
          <w:i/>
        </w:rPr>
        <w:t xml:space="preserve"> </w:t>
      </w:r>
      <w:r w:rsidR="00434230" w:rsidRPr="009043BD">
        <w:t>41(2):</w:t>
      </w:r>
      <w:r w:rsidRPr="009043BD">
        <w:t>405-413.</w:t>
      </w:r>
    </w:p>
    <w:p w14:paraId="5EDEA6F6" w14:textId="77777777" w:rsidR="004D6A23" w:rsidRPr="009043BD" w:rsidRDefault="004D6A23" w:rsidP="004D6A23">
      <w:pPr>
        <w:pStyle w:val="ListParagraph"/>
        <w:ind w:hanging="720"/>
        <w:jc w:val="left"/>
        <w:rPr>
          <w:rFonts w:ascii="Times New Roman" w:hAnsi="Times New Roman" w:cs="Times New Roman"/>
        </w:rPr>
      </w:pPr>
    </w:p>
    <w:p w14:paraId="1EB81B9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McCurley J, Vasilevskis EE, Fick DM, </w:t>
      </w:r>
      <w:proofErr w:type="spellStart"/>
      <w:r w:rsidRPr="009043BD">
        <w:t>Bellelli</w:t>
      </w:r>
      <w:proofErr w:type="spellEnd"/>
      <w:r w:rsidRPr="009043BD">
        <w:t xml:space="preserve"> G, Lee P, Jackson JC, </w:t>
      </w:r>
      <w:proofErr w:type="spellStart"/>
      <w:r w:rsidRPr="009043BD">
        <w:t>Shenkin</w:t>
      </w:r>
      <w:proofErr w:type="spellEnd"/>
      <w:r w:rsidRPr="009043BD">
        <w:t xml:space="preserve"> SD, </w:t>
      </w:r>
      <w:proofErr w:type="spellStart"/>
      <w:r w:rsidRPr="009043BD">
        <w:t>Trabucchi</w:t>
      </w:r>
      <w:proofErr w:type="spellEnd"/>
      <w:r w:rsidRPr="009043BD">
        <w:t xml:space="preserve"> M, Schnelle J, Inouye SK, </w:t>
      </w:r>
      <w:r w:rsidRPr="009043BD">
        <w:rPr>
          <w:b/>
        </w:rPr>
        <w:t>Ely EW</w:t>
      </w:r>
      <w:r w:rsidR="00F66F25" w:rsidRPr="009043BD">
        <w:t>, MacLullich A. Tools to detect delirium superimposed on dementia: A systematic r</w:t>
      </w:r>
      <w:r w:rsidRPr="009043BD">
        <w:t xml:space="preserve">eview. </w:t>
      </w:r>
      <w:r w:rsidRPr="009043BD">
        <w:rPr>
          <w:i/>
        </w:rPr>
        <w:t xml:space="preserve">J Am </w:t>
      </w:r>
      <w:proofErr w:type="spellStart"/>
      <w:r w:rsidRPr="009043BD">
        <w:rPr>
          <w:i/>
        </w:rPr>
        <w:t>Geriatri</w:t>
      </w:r>
      <w:proofErr w:type="spellEnd"/>
      <w:r w:rsidRPr="009043BD">
        <w:rPr>
          <w:i/>
        </w:rPr>
        <w:t xml:space="preserve"> Soc</w:t>
      </w:r>
      <w:r w:rsidR="00407205">
        <w:rPr>
          <w:i/>
        </w:rPr>
        <w:t>.</w:t>
      </w:r>
      <w:r w:rsidRPr="009043BD">
        <w:rPr>
          <w:i/>
        </w:rPr>
        <w:t xml:space="preserve">, </w:t>
      </w:r>
      <w:r w:rsidRPr="009043BD">
        <w:t>2013;</w:t>
      </w:r>
      <w:r w:rsidRPr="009043BD">
        <w:rPr>
          <w:i/>
        </w:rPr>
        <w:t xml:space="preserve"> </w:t>
      </w:r>
      <w:r w:rsidR="00F66F25" w:rsidRPr="009043BD">
        <w:t>61(1):</w:t>
      </w:r>
      <w:r w:rsidRPr="009043BD">
        <w:t>174.</w:t>
      </w:r>
    </w:p>
    <w:p w14:paraId="18080D43" w14:textId="77777777" w:rsidR="004D6A23" w:rsidRPr="009043BD" w:rsidRDefault="004D6A23" w:rsidP="004D6A23">
      <w:pPr>
        <w:pStyle w:val="ListParagraph"/>
        <w:ind w:left="0" w:hanging="720"/>
        <w:jc w:val="left"/>
        <w:rPr>
          <w:rFonts w:ascii="Times New Roman" w:hAnsi="Times New Roman" w:cs="Times New Roman"/>
        </w:rPr>
      </w:pPr>
    </w:p>
    <w:p w14:paraId="07F171C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Barr J. Pain/Agitation/Delirium. </w:t>
      </w:r>
      <w:r w:rsidRPr="009043BD">
        <w:rPr>
          <w:i/>
        </w:rPr>
        <w:t xml:space="preserve">Semin Respir Crit Care </w:t>
      </w:r>
      <w:r w:rsidR="007A3A64">
        <w:rPr>
          <w:i/>
        </w:rPr>
        <w:t>Med.,</w:t>
      </w:r>
      <w:r w:rsidRPr="009043BD">
        <w:t xml:space="preserve"> 2013;</w:t>
      </w:r>
      <w:r w:rsidRPr="009043BD">
        <w:rPr>
          <w:i/>
        </w:rPr>
        <w:t xml:space="preserve"> </w:t>
      </w:r>
      <w:r w:rsidR="00F66F25" w:rsidRPr="009043BD">
        <w:t>34:</w:t>
      </w:r>
      <w:r w:rsidRPr="009043BD">
        <w:t>151-152.</w:t>
      </w:r>
    </w:p>
    <w:p w14:paraId="54A76A43" w14:textId="77777777" w:rsidR="004D6A23" w:rsidRPr="009043BD" w:rsidRDefault="004D6A23" w:rsidP="004D6A23">
      <w:pPr>
        <w:pStyle w:val="ListParagraph"/>
        <w:ind w:left="0" w:hanging="720"/>
        <w:jc w:val="left"/>
        <w:rPr>
          <w:rFonts w:ascii="Times New Roman" w:hAnsi="Times New Roman" w:cs="Times New Roman"/>
        </w:rPr>
      </w:pPr>
    </w:p>
    <w:p w14:paraId="35A46D4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Devlin JW, Fraser GL, </w:t>
      </w:r>
      <w:r w:rsidRPr="009043BD">
        <w:rPr>
          <w:b/>
        </w:rPr>
        <w:t>Ely EW</w:t>
      </w:r>
      <w:r w:rsidRPr="009043BD">
        <w:t xml:space="preserve">, Kress JP, </w:t>
      </w:r>
      <w:proofErr w:type="spellStart"/>
      <w:r w:rsidRPr="009043BD">
        <w:t>Skrobi</w:t>
      </w:r>
      <w:r w:rsidR="00F66F25" w:rsidRPr="009043BD">
        <w:t>k</w:t>
      </w:r>
      <w:proofErr w:type="spellEnd"/>
      <w:r w:rsidR="00F66F25" w:rsidRPr="009043BD">
        <w:t xml:space="preserve"> Y, </w:t>
      </w:r>
      <w:proofErr w:type="spellStart"/>
      <w:r w:rsidR="00F66F25" w:rsidRPr="009043BD">
        <w:t>Dasta</w:t>
      </w:r>
      <w:proofErr w:type="spellEnd"/>
      <w:r w:rsidR="00F66F25" w:rsidRPr="009043BD">
        <w:t xml:space="preserve"> JF. Pharmacological management of sedation and delirium in mechanically ventilated ICU patients: Remaining evidence gaps and c</w:t>
      </w:r>
      <w:r w:rsidRPr="009043BD">
        <w:t xml:space="preserve">ontroversies. </w:t>
      </w:r>
      <w:r w:rsidRPr="009043BD">
        <w:rPr>
          <w:i/>
        </w:rPr>
        <w:t xml:space="preserve">Semin Respir Crit Care </w:t>
      </w:r>
      <w:r w:rsidR="007A3A64">
        <w:rPr>
          <w:i/>
        </w:rPr>
        <w:t>Med.,</w:t>
      </w:r>
      <w:r w:rsidRPr="009043BD">
        <w:t xml:space="preserve"> 2013; 34:201-214.</w:t>
      </w:r>
    </w:p>
    <w:p w14:paraId="0001D81A" w14:textId="77777777" w:rsidR="004D6A23" w:rsidRPr="009043BD" w:rsidRDefault="004D6A23" w:rsidP="004D6A23">
      <w:pPr>
        <w:pStyle w:val="ListParagraph"/>
        <w:ind w:hanging="720"/>
        <w:jc w:val="left"/>
        <w:rPr>
          <w:rFonts w:ascii="Times New Roman" w:hAnsi="Times New Roman" w:cs="Times New Roman"/>
        </w:rPr>
      </w:pPr>
    </w:p>
    <w:p w14:paraId="61CC089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Jackson JC, </w:t>
      </w:r>
      <w:r w:rsidRPr="009043BD">
        <w:rPr>
          <w:b/>
        </w:rPr>
        <w:t>Ely EW</w:t>
      </w:r>
      <w:r w:rsidR="00F66F25" w:rsidRPr="009043BD">
        <w:t>. Cognitive i</w:t>
      </w:r>
      <w:r w:rsidRPr="009043BD">
        <w:t>mpa</w:t>
      </w:r>
      <w:r w:rsidR="00F66F25" w:rsidRPr="009043BD">
        <w:t>irment after critical illness: Etiologies, risk factors, and future d</w:t>
      </w:r>
      <w:r w:rsidRPr="009043BD">
        <w:t xml:space="preserve">irections. </w:t>
      </w:r>
      <w:r w:rsidRPr="009043BD">
        <w:rPr>
          <w:i/>
        </w:rPr>
        <w:t xml:space="preserve">Semin Respir Crit Care </w:t>
      </w:r>
      <w:r w:rsidR="007A3A64">
        <w:rPr>
          <w:i/>
        </w:rPr>
        <w:t>Med.,</w:t>
      </w:r>
      <w:r w:rsidRPr="009043BD">
        <w:rPr>
          <w:i/>
        </w:rPr>
        <w:t xml:space="preserve"> </w:t>
      </w:r>
      <w:r w:rsidRPr="009043BD">
        <w:t>2013;</w:t>
      </w:r>
      <w:r w:rsidRPr="009043BD">
        <w:rPr>
          <w:i/>
        </w:rPr>
        <w:t xml:space="preserve"> </w:t>
      </w:r>
      <w:r w:rsidRPr="009043BD">
        <w:t>34:216-222.</w:t>
      </w:r>
    </w:p>
    <w:p w14:paraId="6B72EDC3" w14:textId="77777777" w:rsidR="004D6A23" w:rsidRPr="009043BD" w:rsidRDefault="004D6A23" w:rsidP="004D6A23">
      <w:pPr>
        <w:pStyle w:val="ListParagraph"/>
        <w:ind w:left="0" w:hanging="720"/>
        <w:jc w:val="left"/>
        <w:rPr>
          <w:rFonts w:ascii="Times New Roman" w:hAnsi="Times New Roman" w:cs="Times New Roman"/>
        </w:rPr>
      </w:pPr>
    </w:p>
    <w:p w14:paraId="3318362C" w14:textId="77777777" w:rsidR="008C1B16"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Smith HAB, Berutti T, Brink E, </w:t>
      </w:r>
      <w:proofErr w:type="spellStart"/>
      <w:r w:rsidRPr="009043BD">
        <w:t>Strohler</w:t>
      </w:r>
      <w:proofErr w:type="spellEnd"/>
      <w:r w:rsidRPr="009043BD">
        <w:t xml:space="preserve"> B, Fuchs DC, </w:t>
      </w:r>
      <w:r w:rsidRPr="009043BD">
        <w:rPr>
          <w:b/>
        </w:rPr>
        <w:t>Ely EW</w:t>
      </w:r>
      <w:r w:rsidR="00F66F25" w:rsidRPr="009043BD">
        <w:t>, Pandharipande PP. Pediatric critical care perceptions on a</w:t>
      </w:r>
      <w:r w:rsidRPr="009043BD">
        <w:t>nalgesia,</w:t>
      </w:r>
      <w:r w:rsidR="00F66F25" w:rsidRPr="009043BD">
        <w:t xml:space="preserve"> sedation, and d</w:t>
      </w:r>
      <w:r w:rsidRPr="009043BD">
        <w:t xml:space="preserve">elirium. </w:t>
      </w:r>
      <w:r w:rsidRPr="009043BD">
        <w:rPr>
          <w:i/>
        </w:rPr>
        <w:t xml:space="preserve">Semin Respir Crit Care </w:t>
      </w:r>
      <w:r w:rsidR="007A3A64">
        <w:rPr>
          <w:i/>
        </w:rPr>
        <w:t>Med.,</w:t>
      </w:r>
      <w:r w:rsidRPr="009043BD">
        <w:t xml:space="preserve"> 2013;</w:t>
      </w:r>
      <w:r w:rsidRPr="009043BD">
        <w:rPr>
          <w:i/>
        </w:rPr>
        <w:t xml:space="preserve"> </w:t>
      </w:r>
      <w:r w:rsidR="00F66F25" w:rsidRPr="009043BD">
        <w:t>34:</w:t>
      </w:r>
      <w:r w:rsidRPr="009043BD">
        <w:t xml:space="preserve">244-261. </w:t>
      </w:r>
    </w:p>
    <w:p w14:paraId="42E2F1DA" w14:textId="77777777" w:rsidR="008C1B16" w:rsidRPr="009043BD" w:rsidRDefault="008C1B16" w:rsidP="008C1B1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1765170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Ferrell BA, </w:t>
      </w:r>
      <w:r w:rsidRPr="009043BD">
        <w:rPr>
          <w:b/>
        </w:rPr>
        <w:t>Ely EW</w:t>
      </w:r>
      <w:r w:rsidR="005818C4" w:rsidRPr="009043BD">
        <w:t>. Mechanical ventilation liberation: Critical d</w:t>
      </w:r>
      <w:r w:rsidRPr="009043BD">
        <w:t xml:space="preserve">ecisions [serial online]; August, 2012:1. Accessed at </w:t>
      </w:r>
      <w:hyperlink r:id="rId25" w:history="1">
        <w:r w:rsidRPr="009043BD">
          <w:rPr>
            <w:rStyle w:val="Hyperlink"/>
          </w:rPr>
          <w:t>www.critical-decsions.org</w:t>
        </w:r>
      </w:hyperlink>
      <w:r w:rsidRPr="009043BD">
        <w:t xml:space="preserve">  [On-line only]</w:t>
      </w:r>
    </w:p>
    <w:p w14:paraId="1C324C47" w14:textId="77777777" w:rsidR="004D6A23" w:rsidRPr="009043BD" w:rsidRDefault="004D6A23" w:rsidP="004D6A23">
      <w:pPr>
        <w:pStyle w:val="ListParagraph"/>
        <w:ind w:left="0" w:hanging="720"/>
        <w:jc w:val="left"/>
        <w:rPr>
          <w:rFonts w:ascii="Times New Roman" w:hAnsi="Times New Roman" w:cs="Times New Roman"/>
        </w:rPr>
      </w:pPr>
    </w:p>
    <w:p w14:paraId="50A5119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Morandi A, Vasilevskis E, Pandharipande PP, Girard T.D., Solberg L.M., Neal E.B., </w:t>
      </w:r>
      <w:proofErr w:type="spellStart"/>
      <w:r w:rsidRPr="009043BD">
        <w:t>Koestner</w:t>
      </w:r>
      <w:proofErr w:type="spellEnd"/>
      <w:r w:rsidRPr="009043BD">
        <w:t xml:space="preserve"> T,  Torres RE, Thompson JL, </w:t>
      </w:r>
      <w:proofErr w:type="spellStart"/>
      <w:r w:rsidRPr="009043BD">
        <w:t>Shintani</w:t>
      </w:r>
      <w:proofErr w:type="spellEnd"/>
      <w:r w:rsidRPr="009043BD">
        <w:t xml:space="preserve"> AK, Han JH,  Schnelle JF, Fick DM, </w:t>
      </w:r>
      <w:r w:rsidRPr="009043BD">
        <w:rPr>
          <w:b/>
        </w:rPr>
        <w:t>Ely EW</w:t>
      </w:r>
      <w:r w:rsidRPr="009043BD">
        <w:t xml:space="preserve">, Kripalani S. Inappropriate medication prescriptions in elderly adults surviving an intensive care unit hospitalization. </w:t>
      </w:r>
      <w:r w:rsidRPr="009043BD">
        <w:rPr>
          <w:i/>
        </w:rPr>
        <w:t xml:space="preserve">J Am </w:t>
      </w:r>
      <w:proofErr w:type="spellStart"/>
      <w:r w:rsidRPr="009043BD">
        <w:rPr>
          <w:i/>
        </w:rPr>
        <w:t>Geriatr</w:t>
      </w:r>
      <w:proofErr w:type="spellEnd"/>
      <w:r w:rsidRPr="009043BD">
        <w:rPr>
          <w:i/>
        </w:rPr>
        <w:t xml:space="preserve"> Soc</w:t>
      </w:r>
      <w:r w:rsidR="00407205">
        <w:rPr>
          <w:i/>
        </w:rPr>
        <w:t>.</w:t>
      </w:r>
      <w:r w:rsidRPr="009043BD">
        <w:t>, 2013; 61(7):1128-34.</w:t>
      </w:r>
    </w:p>
    <w:p w14:paraId="67A19B5C" w14:textId="77777777" w:rsidR="004D6A23" w:rsidRPr="009043BD" w:rsidRDefault="004D6A23" w:rsidP="004D6A23">
      <w:pPr>
        <w:pStyle w:val="ListParagraph"/>
        <w:ind w:hanging="720"/>
        <w:jc w:val="left"/>
        <w:rPr>
          <w:rFonts w:ascii="Times New Roman" w:hAnsi="Times New Roman" w:cs="Times New Roman"/>
        </w:rPr>
      </w:pPr>
    </w:p>
    <w:p w14:paraId="3DD204C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Peitz</w:t>
      </w:r>
      <w:proofErr w:type="spellEnd"/>
      <w:r w:rsidRPr="009043BD">
        <w:t xml:space="preserve"> GJ, Balas MC, Olsen KM, Pun BT, </w:t>
      </w:r>
      <w:r w:rsidRPr="009043BD">
        <w:rPr>
          <w:b/>
        </w:rPr>
        <w:t>Ely EW</w:t>
      </w:r>
      <w:r w:rsidR="00B35FBC" w:rsidRPr="009043BD">
        <w:t xml:space="preserve">. Top 10 myths regarding sedation and </w:t>
      </w:r>
      <w:r w:rsidR="00B35FBC" w:rsidRPr="009043BD">
        <w:lastRenderedPageBreak/>
        <w:t>d</w:t>
      </w:r>
      <w:r w:rsidRPr="009043BD">
        <w:t xml:space="preserve">elirium in the ICU. </w:t>
      </w:r>
      <w:r w:rsidRPr="009043BD">
        <w:rPr>
          <w:i/>
        </w:rPr>
        <w:t xml:space="preserve">Crit Care </w:t>
      </w:r>
      <w:r w:rsidR="007A3A64">
        <w:rPr>
          <w:i/>
        </w:rPr>
        <w:t>Med.,</w:t>
      </w:r>
      <w:r w:rsidRPr="009043BD">
        <w:rPr>
          <w:i/>
        </w:rPr>
        <w:t xml:space="preserve"> </w:t>
      </w:r>
      <w:r w:rsidRPr="009043BD">
        <w:t>2013;</w:t>
      </w:r>
      <w:r w:rsidRPr="009043BD">
        <w:rPr>
          <w:i/>
        </w:rPr>
        <w:t xml:space="preserve"> </w:t>
      </w:r>
      <w:r w:rsidR="00B35FBC" w:rsidRPr="009043BD">
        <w:t>41(9):</w:t>
      </w:r>
      <w:r w:rsidRPr="009043BD">
        <w:t>S46-S56.</w:t>
      </w:r>
    </w:p>
    <w:p w14:paraId="3D0DC612" w14:textId="77777777" w:rsidR="004D6A23" w:rsidRPr="009043BD" w:rsidRDefault="004D6A23" w:rsidP="004D6A23">
      <w:pPr>
        <w:pStyle w:val="ListParagraph"/>
        <w:ind w:hanging="720"/>
        <w:jc w:val="left"/>
        <w:rPr>
          <w:rFonts w:ascii="Times New Roman" w:hAnsi="Times New Roman" w:cs="Times New Roman"/>
        </w:rPr>
      </w:pPr>
    </w:p>
    <w:p w14:paraId="54746579"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Wilcox ME, Brummel NE, Archer K, </w:t>
      </w:r>
      <w:r w:rsidRPr="009043BD">
        <w:rPr>
          <w:b/>
        </w:rPr>
        <w:t>Ely EW</w:t>
      </w:r>
      <w:r w:rsidRPr="009043BD">
        <w:t>, Jac</w:t>
      </w:r>
      <w:r w:rsidR="003C1E21" w:rsidRPr="009043BD">
        <w:t>kson JC, Hopkins RO. Cognitive dysfunction in ICU patients: Risk factors, predictors, and rehabilitation i</w:t>
      </w:r>
      <w:r w:rsidRPr="009043BD">
        <w:t xml:space="preserve">nterventions. </w:t>
      </w:r>
      <w:r w:rsidRPr="009043BD">
        <w:rPr>
          <w:i/>
        </w:rPr>
        <w:t xml:space="preserve">Crit Care </w:t>
      </w:r>
      <w:r w:rsidR="007A3A64">
        <w:rPr>
          <w:i/>
        </w:rPr>
        <w:t>Med.,</w:t>
      </w:r>
      <w:r w:rsidR="003C1E21" w:rsidRPr="009043BD">
        <w:t xml:space="preserve"> 2013; (41)9:</w:t>
      </w:r>
      <w:r w:rsidRPr="009043BD">
        <w:t>S81-S98.</w:t>
      </w:r>
    </w:p>
    <w:p w14:paraId="1065B0FF" w14:textId="77777777" w:rsidR="004D6A23" w:rsidRPr="009043BD" w:rsidRDefault="004D6A23" w:rsidP="004D6A23">
      <w:pPr>
        <w:pStyle w:val="ListParagraph"/>
        <w:ind w:hanging="720"/>
        <w:jc w:val="left"/>
        <w:rPr>
          <w:rFonts w:ascii="Times New Roman" w:hAnsi="Times New Roman" w:cs="Times New Roman"/>
        </w:rPr>
      </w:pPr>
    </w:p>
    <w:p w14:paraId="2843D88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Balas MC, Burke WJ, Gannon D, Cohen MZ, Colburn L, </w:t>
      </w:r>
      <w:proofErr w:type="spellStart"/>
      <w:r w:rsidRPr="009043BD">
        <w:t>Bevil</w:t>
      </w:r>
      <w:proofErr w:type="spellEnd"/>
      <w:r w:rsidRPr="009043BD">
        <w:t xml:space="preserve"> C, Franz D, Olsen KM,</w:t>
      </w:r>
      <w:r w:rsidRPr="009043BD">
        <w:rPr>
          <w:b/>
        </w:rPr>
        <w:t xml:space="preserve"> Ely EW</w:t>
      </w:r>
      <w:r w:rsidRPr="009043BD">
        <w:t>, Vasilevskis EE. Implementi</w:t>
      </w:r>
      <w:r w:rsidR="003C1E21" w:rsidRPr="009043BD">
        <w:t>ng the Awakening and Breathing c</w:t>
      </w:r>
      <w:r w:rsidRPr="009043BD">
        <w:t>oordination, Delirium Monitoring/Management, and Early</w:t>
      </w:r>
      <w:r w:rsidR="003C1E21" w:rsidRPr="009043BD">
        <w:t xml:space="preserve"> Exercise/Mobility Bundle into everyday care: Opportunities, challenges, and lessons learned for i</w:t>
      </w:r>
      <w:r w:rsidRPr="009043BD">
        <w:t xml:space="preserve">mplementing the ICU Pain, Agitation, and Delirium Guidelines. </w:t>
      </w:r>
      <w:r w:rsidRPr="009043BD">
        <w:rPr>
          <w:i/>
        </w:rPr>
        <w:t xml:space="preserve">Crit Care </w:t>
      </w:r>
      <w:r w:rsidR="007A3A64">
        <w:rPr>
          <w:i/>
        </w:rPr>
        <w:t>Med.,</w:t>
      </w:r>
      <w:r w:rsidRPr="009043BD">
        <w:t xml:space="preserve"> 2013;</w:t>
      </w:r>
      <w:r w:rsidRPr="009043BD">
        <w:rPr>
          <w:i/>
        </w:rPr>
        <w:t xml:space="preserve"> </w:t>
      </w:r>
      <w:r w:rsidR="003C1E21" w:rsidRPr="009043BD">
        <w:t>41(9):</w:t>
      </w:r>
      <w:r w:rsidRPr="009043BD">
        <w:t>S116-S127.</w:t>
      </w:r>
    </w:p>
    <w:p w14:paraId="4DD6FEEC" w14:textId="77777777" w:rsidR="004D6A23" w:rsidRPr="009043BD" w:rsidRDefault="004D6A23" w:rsidP="004D6A23">
      <w:pPr>
        <w:pStyle w:val="ListParagraph"/>
        <w:ind w:hanging="720"/>
        <w:jc w:val="left"/>
        <w:rPr>
          <w:rFonts w:ascii="Times New Roman" w:hAnsi="Times New Roman" w:cs="Times New Roman"/>
        </w:rPr>
      </w:pPr>
    </w:p>
    <w:p w14:paraId="4BFE86F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Needham DM, Dinglas VD, Morris PE, Jackson JC, Hough CL, Mendez-Tellez PA, Wozniak A, Colantuoni E, </w:t>
      </w:r>
      <w:r w:rsidRPr="009043BD">
        <w:rPr>
          <w:b/>
        </w:rPr>
        <w:t>Ely EW</w:t>
      </w:r>
      <w:r w:rsidRPr="009043BD">
        <w:t xml:space="preserve">, Rice TW, Hopkins RO. Physical and cognitive performance of acute lung injury patients one year after initial trophic vs full enteral feeding: EDEN trial follow-Up. </w:t>
      </w:r>
      <w:r w:rsidRPr="009043BD">
        <w:rPr>
          <w:i/>
        </w:rPr>
        <w:t xml:space="preserve">Am J Respir Crit Care </w:t>
      </w:r>
      <w:r w:rsidR="007A3A64">
        <w:rPr>
          <w:i/>
        </w:rPr>
        <w:t>Med.,</w:t>
      </w:r>
      <w:r w:rsidR="009E6A26" w:rsidRPr="009043BD">
        <w:t xml:space="preserve"> 2013; 188(5):</w:t>
      </w:r>
      <w:r w:rsidRPr="009043BD">
        <w:t>567-576.</w:t>
      </w:r>
    </w:p>
    <w:p w14:paraId="7E8B91E8" w14:textId="77777777" w:rsidR="004D6A23" w:rsidRPr="009043BD" w:rsidRDefault="004D6A23" w:rsidP="004D6A23">
      <w:pPr>
        <w:pStyle w:val="ListParagraph"/>
        <w:ind w:hanging="720"/>
        <w:jc w:val="left"/>
        <w:rPr>
          <w:rFonts w:ascii="Times New Roman" w:hAnsi="Times New Roman" w:cs="Times New Roman"/>
        </w:rPr>
      </w:pPr>
    </w:p>
    <w:p w14:paraId="4B6960A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Carrothers</w:t>
      </w:r>
      <w:proofErr w:type="spellEnd"/>
      <w:r w:rsidRPr="009043BD">
        <w:t xml:space="preserve"> KM, Barr J, Spurlock B, Ridgely MS, </w:t>
      </w:r>
      <w:proofErr w:type="spellStart"/>
      <w:r w:rsidRPr="009043BD">
        <w:t>Damberg</w:t>
      </w:r>
      <w:proofErr w:type="spellEnd"/>
      <w:r w:rsidRPr="009043BD">
        <w:t xml:space="preserve"> CL, </w:t>
      </w:r>
      <w:r w:rsidRPr="009043BD">
        <w:rPr>
          <w:b/>
        </w:rPr>
        <w:t>Ely EW</w:t>
      </w:r>
      <w:r w:rsidR="009E6A26" w:rsidRPr="009043BD">
        <w:t>. Contextual issues influencing i</w:t>
      </w:r>
      <w:r w:rsidRPr="009043BD">
        <w:t>mplementatio</w:t>
      </w:r>
      <w:r w:rsidR="009E6A26" w:rsidRPr="009043BD">
        <w:t>n and outcomes associated with an integrated approach to managing pain, agitation, and delirium in a</w:t>
      </w:r>
      <w:r w:rsidRPr="009043BD">
        <w:t xml:space="preserve">dult ICUs. </w:t>
      </w:r>
      <w:r w:rsidRPr="009043BD">
        <w:rPr>
          <w:i/>
        </w:rPr>
        <w:t xml:space="preserve">Crit Care </w:t>
      </w:r>
      <w:r w:rsidR="007A3A64">
        <w:rPr>
          <w:i/>
        </w:rPr>
        <w:t>Med.,</w:t>
      </w:r>
      <w:r w:rsidRPr="009043BD">
        <w:rPr>
          <w:i/>
        </w:rPr>
        <w:t xml:space="preserve"> </w:t>
      </w:r>
      <w:r w:rsidRPr="009043BD">
        <w:t>2013; 41</w:t>
      </w:r>
      <w:r w:rsidR="009E6A26" w:rsidRPr="009043BD">
        <w:t>(9):S128-S135. PMID: 23989090</w:t>
      </w:r>
    </w:p>
    <w:p w14:paraId="24ACB0F8" w14:textId="77777777" w:rsidR="004D6A23" w:rsidRPr="009043BD" w:rsidRDefault="004D6A23" w:rsidP="004D6A23">
      <w:pPr>
        <w:pStyle w:val="ListParagraph"/>
        <w:ind w:left="0" w:hanging="720"/>
        <w:jc w:val="left"/>
        <w:rPr>
          <w:rFonts w:ascii="Times New Roman" w:hAnsi="Times New Roman" w:cs="Times New Roman"/>
        </w:rPr>
      </w:pPr>
    </w:p>
    <w:p w14:paraId="100DE19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Page VA, </w:t>
      </w:r>
      <w:r w:rsidRPr="009043BD">
        <w:rPr>
          <w:b/>
        </w:rPr>
        <w:t>Ely EW</w:t>
      </w:r>
      <w:r w:rsidRPr="009043BD">
        <w:t xml:space="preserve">, Gates S, Zhao XB, </w:t>
      </w:r>
      <w:proofErr w:type="spellStart"/>
      <w:r w:rsidRPr="009043BD">
        <w:t>Alce</w:t>
      </w:r>
      <w:proofErr w:type="spellEnd"/>
      <w:r w:rsidRPr="009043BD">
        <w:t xml:space="preserve"> T, </w:t>
      </w:r>
      <w:proofErr w:type="spellStart"/>
      <w:r w:rsidRPr="009043BD">
        <w:t>Shintani</w:t>
      </w:r>
      <w:proofErr w:type="spellEnd"/>
      <w:r w:rsidRPr="009043BD">
        <w:t xml:space="preserve"> A, Jackson JC, Perkins GD, McAuley DF. Effect of intravenous haloperidol on the duration of delirium and coma in critically ill patients (Hope-ICU): a randomised, double-blind, placebo-controlled trial. </w:t>
      </w:r>
      <w:r w:rsidRPr="009043BD">
        <w:rPr>
          <w:i/>
        </w:rPr>
        <w:t>Lancet</w:t>
      </w:r>
      <w:r w:rsidR="00E42D9E" w:rsidRPr="009043BD">
        <w:rPr>
          <w:i/>
        </w:rPr>
        <w:t>:</w:t>
      </w:r>
      <w:r w:rsidRPr="009043BD">
        <w:rPr>
          <w:i/>
        </w:rPr>
        <w:t xml:space="preserve"> Respir </w:t>
      </w:r>
      <w:r w:rsidR="007A3A64">
        <w:rPr>
          <w:i/>
        </w:rPr>
        <w:t>Med.,</w:t>
      </w:r>
      <w:r w:rsidRPr="009043BD">
        <w:t xml:space="preserve"> 2013; 1(7):515-23.</w:t>
      </w:r>
    </w:p>
    <w:p w14:paraId="7F93A92D" w14:textId="77777777" w:rsidR="004D6A23" w:rsidRPr="009043BD" w:rsidRDefault="004D6A23" w:rsidP="004D6A23">
      <w:pPr>
        <w:pStyle w:val="ListParagraph"/>
        <w:ind w:left="0" w:hanging="720"/>
        <w:jc w:val="left"/>
        <w:rPr>
          <w:rFonts w:ascii="Times New Roman" w:hAnsi="Times New Roman" w:cs="Times New Roman"/>
        </w:rPr>
      </w:pPr>
    </w:p>
    <w:p w14:paraId="5ECE2F5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Brummel NE, </w:t>
      </w:r>
      <w:r w:rsidRPr="009043BD">
        <w:rPr>
          <w:b/>
          <w:color w:val="000000"/>
        </w:rPr>
        <w:t>Ely EW</w:t>
      </w:r>
      <w:r w:rsidRPr="009043BD">
        <w:rPr>
          <w:color w:val="000000"/>
        </w:rPr>
        <w:t xml:space="preserve">. Sedation level and the prevalence of delirium. </w:t>
      </w:r>
      <w:r w:rsidRPr="009043BD">
        <w:rPr>
          <w:i/>
          <w:color w:val="000000"/>
        </w:rPr>
        <w:t xml:space="preserve">Intensive Care </w:t>
      </w:r>
      <w:r w:rsidR="007A3A64">
        <w:rPr>
          <w:i/>
          <w:color w:val="000000"/>
        </w:rPr>
        <w:t>Med.,</w:t>
      </w:r>
      <w:r w:rsidR="00E42D9E" w:rsidRPr="009043BD">
        <w:rPr>
          <w:color w:val="000000"/>
        </w:rPr>
        <w:t xml:space="preserve"> 2014; 40(1):</w:t>
      </w:r>
      <w:r w:rsidRPr="009043BD">
        <w:rPr>
          <w:color w:val="000000"/>
        </w:rPr>
        <w:t>135.</w:t>
      </w:r>
    </w:p>
    <w:p w14:paraId="26F9F598" w14:textId="77777777" w:rsidR="004D6A23" w:rsidRPr="009043BD" w:rsidRDefault="004D6A23" w:rsidP="004D6A23">
      <w:pPr>
        <w:ind w:hanging="720"/>
      </w:pPr>
    </w:p>
    <w:p w14:paraId="5E4F806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Naidech AM, Beaumont JL, Rosenberg NF, Maas MB, </w:t>
      </w:r>
      <w:proofErr w:type="spellStart"/>
      <w:r w:rsidRPr="009043BD">
        <w:rPr>
          <w:color w:val="000000"/>
        </w:rPr>
        <w:t>Kosteva</w:t>
      </w:r>
      <w:proofErr w:type="spellEnd"/>
      <w:r w:rsidRPr="009043BD">
        <w:rPr>
          <w:color w:val="000000"/>
        </w:rPr>
        <w:t xml:space="preserve"> AR, Ault ML, </w:t>
      </w:r>
      <w:proofErr w:type="spellStart"/>
      <w:r w:rsidRPr="009043BD">
        <w:rPr>
          <w:color w:val="000000"/>
        </w:rPr>
        <w:t>Cella</w:t>
      </w:r>
      <w:proofErr w:type="spellEnd"/>
      <w:r w:rsidRPr="009043BD">
        <w:rPr>
          <w:color w:val="000000"/>
        </w:rPr>
        <w:t xml:space="preserve"> D, </w:t>
      </w:r>
      <w:r w:rsidRPr="009043BD">
        <w:rPr>
          <w:b/>
          <w:color w:val="000000"/>
        </w:rPr>
        <w:t>Ely EW</w:t>
      </w:r>
      <w:r w:rsidR="00E42D9E" w:rsidRPr="009043BD">
        <w:rPr>
          <w:color w:val="000000"/>
        </w:rPr>
        <w:t>. Intracerebral hemorrhage and delirium symptoms: Length of stay, function and quality of l</w:t>
      </w:r>
      <w:r w:rsidRPr="009043BD">
        <w:rPr>
          <w:color w:val="000000"/>
        </w:rPr>
        <w:t>ife in a 11</w:t>
      </w:r>
      <w:r w:rsidR="00E42D9E" w:rsidRPr="009043BD">
        <w:rPr>
          <w:color w:val="000000"/>
        </w:rPr>
        <w:t>4-patient cohort.</w:t>
      </w:r>
      <w:r w:rsidRPr="009043BD">
        <w:rPr>
          <w:color w:val="000000"/>
        </w:rPr>
        <w:t xml:space="preserve"> </w:t>
      </w:r>
      <w:r w:rsidRPr="009043BD">
        <w:rPr>
          <w:i/>
          <w:color w:val="000000"/>
        </w:rPr>
        <w:t xml:space="preserve">Am J Respir Crit Care </w:t>
      </w:r>
      <w:r w:rsidR="007A3A64">
        <w:rPr>
          <w:i/>
          <w:color w:val="000000"/>
        </w:rPr>
        <w:t>Med.,</w:t>
      </w:r>
      <w:r w:rsidRPr="009043BD">
        <w:rPr>
          <w:i/>
          <w:color w:val="000000"/>
        </w:rPr>
        <w:t xml:space="preserve"> </w:t>
      </w:r>
      <w:r w:rsidRPr="009043BD">
        <w:rPr>
          <w:color w:val="000000"/>
        </w:rPr>
        <w:t>2013; 188(11)</w:t>
      </w:r>
      <w:r w:rsidR="00E42D9E" w:rsidRPr="009043BD">
        <w:rPr>
          <w:color w:val="000000"/>
        </w:rPr>
        <w:t>:1331-7.  PMID: 24102675</w:t>
      </w:r>
    </w:p>
    <w:p w14:paraId="2AFE4531" w14:textId="77777777" w:rsidR="004D6A23" w:rsidRPr="009043BD" w:rsidRDefault="004D6A23" w:rsidP="004D6A23">
      <w:pPr>
        <w:ind w:hanging="720"/>
      </w:pPr>
    </w:p>
    <w:p w14:paraId="77B124B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Calvo-Ayala E, Khan BA, Farber MO, </w:t>
      </w:r>
      <w:r w:rsidRPr="009043BD">
        <w:rPr>
          <w:b/>
        </w:rPr>
        <w:t>Ely EW</w:t>
      </w:r>
      <w:r w:rsidR="00BA2D3C" w:rsidRPr="009043BD">
        <w:t>, Boustani MA.</w:t>
      </w:r>
      <w:r w:rsidRPr="009043BD">
        <w:t xml:space="preserve"> Interventions to improve the physica</w:t>
      </w:r>
      <w:r w:rsidR="00BA2D3C" w:rsidRPr="009043BD">
        <w:t>l function of ICU survivors: A systematic review.</w:t>
      </w:r>
      <w:r w:rsidRPr="009043BD">
        <w:t xml:space="preserve"> </w:t>
      </w:r>
      <w:r w:rsidRPr="009043BD">
        <w:rPr>
          <w:i/>
        </w:rPr>
        <w:t>Chest,</w:t>
      </w:r>
      <w:r w:rsidRPr="009043BD">
        <w:t xml:space="preserve"> 2013; 144(5):1469-80</w:t>
      </w:r>
      <w:r w:rsidR="00BA2D3C" w:rsidRPr="009043BD">
        <w:t>. PMID: 23949645</w:t>
      </w:r>
    </w:p>
    <w:p w14:paraId="61DB72D9" w14:textId="77777777" w:rsidR="004D6A23" w:rsidRPr="009043BD" w:rsidRDefault="004D6A23" w:rsidP="004D6A23">
      <w:pPr>
        <w:ind w:hanging="720"/>
      </w:pPr>
    </w:p>
    <w:p w14:paraId="3AD1E95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Khan BA, Farber MO, Campbell N, Perkins A, Prasad NK, Hui SL, Miller DK, Calvo-Ayala E, Buckley JD, Ionescu R, Shekhar A, </w:t>
      </w:r>
      <w:r w:rsidRPr="009043BD">
        <w:rPr>
          <w:b/>
        </w:rPr>
        <w:t>Ely EW</w:t>
      </w:r>
      <w:r w:rsidRPr="009043BD">
        <w:t xml:space="preserve">, Boustani MA, S100 calcium binding protein B as biomarker of delirium duration in the intensive care unit – </w:t>
      </w:r>
      <w:r w:rsidR="00BA2D3C" w:rsidRPr="009043BD">
        <w:t>an exploration analysis.</w:t>
      </w:r>
      <w:r w:rsidRPr="009043BD">
        <w:t xml:space="preserve"> </w:t>
      </w:r>
      <w:r w:rsidRPr="009043BD">
        <w:rPr>
          <w:i/>
        </w:rPr>
        <w:t xml:space="preserve">Int J Gen </w:t>
      </w:r>
      <w:r w:rsidR="007A3A64">
        <w:rPr>
          <w:i/>
        </w:rPr>
        <w:t>Med.,</w:t>
      </w:r>
      <w:r w:rsidR="00BA2D3C" w:rsidRPr="009043BD">
        <w:t xml:space="preserve"> 2013; 6:</w:t>
      </w:r>
      <w:r w:rsidRPr="009043BD">
        <w:t>855-61.</w:t>
      </w:r>
    </w:p>
    <w:p w14:paraId="21F187C6" w14:textId="77777777" w:rsidR="004D6A23" w:rsidRPr="009043BD" w:rsidRDefault="004D6A23" w:rsidP="004D6A23">
      <w:pPr>
        <w:pStyle w:val="ListParagraph"/>
        <w:ind w:left="0" w:hanging="720"/>
        <w:jc w:val="left"/>
        <w:rPr>
          <w:rFonts w:ascii="Times New Roman" w:hAnsi="Times New Roman" w:cs="Times New Roman"/>
        </w:rPr>
      </w:pPr>
    </w:p>
    <w:p w14:paraId="49F27040" w14:textId="77777777" w:rsidR="004D6A23" w:rsidRPr="009043BD" w:rsidRDefault="004D6A23" w:rsidP="00954DA8">
      <w:pPr>
        <w:numPr>
          <w:ilvl w:val="0"/>
          <w:numId w:val="1"/>
        </w:numPr>
        <w:autoSpaceDE w:val="0"/>
        <w:autoSpaceDN w:val="0"/>
        <w:ind w:hanging="720"/>
      </w:pPr>
      <w:r w:rsidRPr="009043BD">
        <w:t xml:space="preserve">Needham DM, Dinglas VD, Morris PE, Jackson JC, Hough CL, Mendez-Tellez PA, Wozniak AW, Colantuoni E, </w:t>
      </w:r>
      <w:r w:rsidRPr="009043BD">
        <w:rPr>
          <w:b/>
        </w:rPr>
        <w:t>Ely EW</w:t>
      </w:r>
      <w:r w:rsidRPr="009043BD">
        <w:t>, Rice TW, Hopkins RO,</w:t>
      </w:r>
      <w:r w:rsidR="00E06555" w:rsidRPr="009043BD">
        <w:t xml:space="preserve"> for the NIH NHLBI ARDS Network. Physical and cognitive performance of p</w:t>
      </w:r>
      <w:r w:rsidRPr="009043BD">
        <w:t>at</w:t>
      </w:r>
      <w:r w:rsidR="00E06555" w:rsidRPr="009043BD">
        <w:t xml:space="preserve">ients with Acute Lung Injury </w:t>
      </w:r>
      <w:r w:rsidR="00E06555" w:rsidRPr="009043BD">
        <w:lastRenderedPageBreak/>
        <w:t>1 year after initial trophic versus full enteral feeding, Eden Trial Follow-up.</w:t>
      </w:r>
      <w:r w:rsidRPr="009043BD">
        <w:t xml:space="preserve"> </w:t>
      </w:r>
      <w:r w:rsidRPr="009043BD">
        <w:rPr>
          <w:i/>
        </w:rPr>
        <w:t>Am J Resp</w:t>
      </w:r>
      <w:r w:rsidR="00E06555" w:rsidRPr="009043BD">
        <w:rPr>
          <w:i/>
        </w:rPr>
        <w:t>ir</w:t>
      </w:r>
      <w:r w:rsidRPr="009043BD">
        <w:rPr>
          <w:i/>
        </w:rPr>
        <w:t xml:space="preserve"> Crit Care </w:t>
      </w:r>
      <w:r w:rsidR="007A3A64">
        <w:rPr>
          <w:i/>
        </w:rPr>
        <w:t>Med.,</w:t>
      </w:r>
      <w:r w:rsidRPr="009043BD">
        <w:rPr>
          <w:i/>
        </w:rPr>
        <w:t xml:space="preserve"> </w:t>
      </w:r>
      <w:r w:rsidRPr="009043BD">
        <w:t>2013; 188(5): 567-76.</w:t>
      </w:r>
    </w:p>
    <w:p w14:paraId="74C91F5D" w14:textId="77777777" w:rsidR="004D6A23" w:rsidRPr="009043BD" w:rsidRDefault="004D6A23" w:rsidP="004D6A23">
      <w:pPr>
        <w:ind w:hanging="720"/>
      </w:pPr>
    </w:p>
    <w:p w14:paraId="62C52400" w14:textId="77777777" w:rsidR="00CB07D9" w:rsidRPr="009043BD" w:rsidRDefault="004D6A23" w:rsidP="00954DA8">
      <w:pPr>
        <w:pStyle w:val="HTMLPreformatted"/>
        <w:numPr>
          <w:ilvl w:val="0"/>
          <w:numId w:val="1"/>
        </w:numPr>
        <w:ind w:hanging="720"/>
        <w:rPr>
          <w:rFonts w:ascii="Times New Roman" w:hAnsi="Times New Roman" w:cs="Times New Roman"/>
          <w:sz w:val="24"/>
          <w:szCs w:val="24"/>
        </w:rPr>
      </w:pPr>
      <w:r w:rsidRPr="009043BD">
        <w:rPr>
          <w:rFonts w:ascii="Times New Roman" w:hAnsi="Times New Roman" w:cs="Times New Roman"/>
          <w:sz w:val="24"/>
          <w:szCs w:val="24"/>
        </w:rPr>
        <w:t xml:space="preserve">Hsieh SJ, </w:t>
      </w:r>
      <w:r w:rsidRPr="009043BD">
        <w:rPr>
          <w:rFonts w:ascii="Times New Roman" w:hAnsi="Times New Roman" w:cs="Times New Roman"/>
          <w:b/>
          <w:sz w:val="24"/>
          <w:szCs w:val="24"/>
        </w:rPr>
        <w:t>Ely EW</w:t>
      </w:r>
      <w:r w:rsidRPr="009043BD">
        <w:rPr>
          <w:rFonts w:ascii="Times New Roman" w:hAnsi="Times New Roman" w:cs="Times New Roman"/>
          <w:sz w:val="24"/>
          <w:szCs w:val="24"/>
        </w:rPr>
        <w:t>,</w:t>
      </w:r>
      <w:r w:rsidRPr="009043BD">
        <w:rPr>
          <w:rFonts w:ascii="Times New Roman" w:hAnsi="Times New Roman" w:cs="Times New Roman"/>
          <w:b/>
          <w:sz w:val="24"/>
          <w:szCs w:val="24"/>
        </w:rPr>
        <w:t xml:space="preserve"> </w:t>
      </w:r>
      <w:r w:rsidR="000F315E" w:rsidRPr="009043BD">
        <w:rPr>
          <w:rFonts w:ascii="Times New Roman" w:hAnsi="Times New Roman" w:cs="Times New Roman"/>
          <w:sz w:val="24"/>
          <w:szCs w:val="24"/>
        </w:rPr>
        <w:t>Gong MN. Can intensive care unit delirium be prevented and r</w:t>
      </w:r>
      <w:r w:rsidRPr="009043BD">
        <w:rPr>
          <w:rFonts w:ascii="Times New Roman" w:hAnsi="Times New Roman" w:cs="Times New Roman"/>
          <w:sz w:val="24"/>
          <w:szCs w:val="24"/>
        </w:rPr>
        <w:t>educed</w:t>
      </w:r>
      <w:r w:rsidR="000F315E" w:rsidRPr="009043BD">
        <w:rPr>
          <w:rFonts w:ascii="Times New Roman" w:hAnsi="Times New Roman" w:cs="Times New Roman"/>
          <w:sz w:val="24"/>
          <w:szCs w:val="24"/>
        </w:rPr>
        <w:t>? Lessons learned and future directions.</w:t>
      </w:r>
      <w:r w:rsidRPr="009043BD">
        <w:rPr>
          <w:rFonts w:ascii="Times New Roman" w:hAnsi="Times New Roman" w:cs="Times New Roman"/>
          <w:sz w:val="24"/>
          <w:szCs w:val="24"/>
        </w:rPr>
        <w:t xml:space="preserve"> </w:t>
      </w:r>
      <w:r w:rsidR="00CB07D9" w:rsidRPr="009043BD">
        <w:rPr>
          <w:rFonts w:ascii="Times New Roman" w:hAnsi="Times New Roman" w:cs="Times New Roman"/>
          <w:i/>
          <w:sz w:val="24"/>
          <w:szCs w:val="24"/>
        </w:rPr>
        <w:t xml:space="preserve">Ann </w:t>
      </w:r>
      <w:r w:rsidRPr="009043BD">
        <w:rPr>
          <w:rFonts w:ascii="Times New Roman" w:hAnsi="Times New Roman" w:cs="Times New Roman"/>
          <w:i/>
          <w:sz w:val="24"/>
          <w:szCs w:val="24"/>
        </w:rPr>
        <w:t>A</w:t>
      </w:r>
      <w:r w:rsidR="00CB07D9" w:rsidRPr="009043BD">
        <w:rPr>
          <w:rFonts w:ascii="Times New Roman" w:hAnsi="Times New Roman" w:cs="Times New Roman"/>
          <w:i/>
          <w:sz w:val="24"/>
          <w:szCs w:val="24"/>
        </w:rPr>
        <w:t xml:space="preserve">m </w:t>
      </w:r>
      <w:proofErr w:type="spellStart"/>
      <w:r w:rsidR="00CB07D9" w:rsidRPr="009043BD">
        <w:rPr>
          <w:rFonts w:ascii="Times New Roman" w:hAnsi="Times New Roman" w:cs="Times New Roman"/>
          <w:i/>
          <w:sz w:val="24"/>
          <w:szCs w:val="24"/>
        </w:rPr>
        <w:t>Thorac</w:t>
      </w:r>
      <w:proofErr w:type="spellEnd"/>
      <w:r w:rsidR="00CB07D9" w:rsidRPr="009043BD">
        <w:rPr>
          <w:rFonts w:ascii="Times New Roman" w:hAnsi="Times New Roman" w:cs="Times New Roman"/>
          <w:i/>
          <w:sz w:val="24"/>
          <w:szCs w:val="24"/>
        </w:rPr>
        <w:t xml:space="preserve"> Soc.</w:t>
      </w:r>
      <w:r w:rsidR="00407205">
        <w:rPr>
          <w:rFonts w:ascii="Times New Roman" w:hAnsi="Times New Roman" w:cs="Times New Roman"/>
          <w:i/>
          <w:sz w:val="24"/>
          <w:szCs w:val="24"/>
        </w:rPr>
        <w:t>,</w:t>
      </w:r>
      <w:r w:rsidRPr="009043BD">
        <w:rPr>
          <w:rFonts w:ascii="Times New Roman" w:hAnsi="Times New Roman" w:cs="Times New Roman"/>
          <w:sz w:val="24"/>
          <w:szCs w:val="24"/>
        </w:rPr>
        <w:t xml:space="preserve"> 2013; 10(6):648-56.</w:t>
      </w:r>
    </w:p>
    <w:p w14:paraId="4002FF86" w14:textId="77777777" w:rsidR="004D6A23" w:rsidRPr="009043BD" w:rsidRDefault="00CB07D9" w:rsidP="00CB07D9">
      <w:pPr>
        <w:pStyle w:val="HTMLPreformatted"/>
        <w:ind w:left="720"/>
        <w:rPr>
          <w:rFonts w:ascii="Times New Roman" w:hAnsi="Times New Roman" w:cs="Times New Roman"/>
          <w:sz w:val="24"/>
          <w:szCs w:val="24"/>
        </w:rPr>
      </w:pPr>
      <w:r w:rsidRPr="009043BD">
        <w:rPr>
          <w:rFonts w:ascii="Times New Roman" w:hAnsi="Times New Roman" w:cs="Times New Roman"/>
          <w:sz w:val="24"/>
          <w:szCs w:val="24"/>
        </w:rPr>
        <w:t xml:space="preserve"> </w:t>
      </w:r>
    </w:p>
    <w:p w14:paraId="4E11844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Girard TD, Jackson JC, Morandi A, Thompson JL, Pun BT, Brummel NE, Hughes CG, Vasilevskis EE, </w:t>
      </w:r>
      <w:proofErr w:type="spellStart"/>
      <w:r w:rsidRPr="009043BD">
        <w:t>Shintani</w:t>
      </w:r>
      <w:proofErr w:type="spellEnd"/>
      <w:r w:rsidRPr="009043BD">
        <w:t xml:space="preserve"> AK, Moons KG, </w:t>
      </w:r>
      <w:proofErr w:type="spellStart"/>
      <w:r w:rsidRPr="009043BD">
        <w:t>Geevarghese</w:t>
      </w:r>
      <w:proofErr w:type="spellEnd"/>
      <w:r w:rsidRPr="009043BD">
        <w:t xml:space="preserve"> SK, </w:t>
      </w:r>
      <w:proofErr w:type="spellStart"/>
      <w:r w:rsidRPr="009043BD">
        <w:t>Canonico</w:t>
      </w:r>
      <w:proofErr w:type="spellEnd"/>
      <w:r w:rsidRPr="009043BD">
        <w:t xml:space="preserve"> A, Hopkins RO, Bernard GR, Dittus RS, </w:t>
      </w:r>
      <w:r w:rsidRPr="009043BD">
        <w:rPr>
          <w:b/>
        </w:rPr>
        <w:t>Ely EW</w:t>
      </w:r>
      <w:r w:rsidR="00883F7A" w:rsidRPr="009043BD">
        <w:t>. Long-term cognitive i</w:t>
      </w:r>
      <w:r w:rsidRPr="009043BD">
        <w:t>m</w:t>
      </w:r>
      <w:r w:rsidR="00883F7A" w:rsidRPr="009043BD">
        <w:t>pairment after critical illness.</w:t>
      </w:r>
      <w:r w:rsidRPr="009043BD">
        <w:t xml:space="preserve"> </w:t>
      </w:r>
      <w:r w:rsidRPr="009043BD">
        <w:rPr>
          <w:i/>
        </w:rPr>
        <w:t xml:space="preserve">N </w:t>
      </w:r>
      <w:proofErr w:type="spellStart"/>
      <w:r w:rsidRPr="009043BD">
        <w:rPr>
          <w:i/>
        </w:rPr>
        <w:t>Engl</w:t>
      </w:r>
      <w:proofErr w:type="spellEnd"/>
      <w:r w:rsidRPr="009043BD">
        <w:rPr>
          <w:i/>
        </w:rPr>
        <w:t xml:space="preserve"> J </w:t>
      </w:r>
      <w:r w:rsidR="007A3A64">
        <w:rPr>
          <w:i/>
        </w:rPr>
        <w:t>Med.,</w:t>
      </w:r>
      <w:r w:rsidRPr="009043BD">
        <w:t xml:space="preserve"> 2013; 36</w:t>
      </w:r>
      <w:r w:rsidR="00883F7A" w:rsidRPr="009043BD">
        <w:t xml:space="preserve">9(14):1306-16.  PMID: 24401069 </w:t>
      </w:r>
      <w:r w:rsidRPr="009043BD">
        <w:t>(Received a Vanderbilt University Epidemiology Center 2013 Top 1</w:t>
      </w:r>
      <w:r w:rsidR="00883F7A" w:rsidRPr="009043BD">
        <w:t>0 Paper Award; selected by the Epidemiology C</w:t>
      </w:r>
      <w:r w:rsidRPr="009043BD">
        <w:t>enter as one of the 10 leading papers published by Vanderbilt Medical School authors in a given calendar year).</w:t>
      </w:r>
    </w:p>
    <w:p w14:paraId="110BA3E2" w14:textId="77777777" w:rsidR="004D6A23" w:rsidRPr="009043BD" w:rsidRDefault="004D6A23" w:rsidP="004D6A23">
      <w:pPr>
        <w:pStyle w:val="ListParagraph"/>
        <w:ind w:left="0" w:hanging="720"/>
        <w:jc w:val="left"/>
        <w:rPr>
          <w:rFonts w:ascii="Times New Roman" w:hAnsi="Times New Roman" w:cs="Times New Roman"/>
        </w:rPr>
      </w:pPr>
    </w:p>
    <w:p w14:paraId="069AC8A8" w14:textId="77777777" w:rsidR="004D6A23" w:rsidRPr="009043BD" w:rsidRDefault="004D6A23" w:rsidP="00954DA8">
      <w:pPr>
        <w:numPr>
          <w:ilvl w:val="0"/>
          <w:numId w:val="1"/>
        </w:numPr>
        <w:autoSpaceDE w:val="0"/>
        <w:autoSpaceDN w:val="0"/>
        <w:ind w:hanging="720"/>
      </w:pPr>
      <w:r w:rsidRPr="009043BD">
        <w:t xml:space="preserve">Isabel, C.T, Almeida, </w:t>
      </w:r>
      <w:proofErr w:type="spellStart"/>
      <w:r w:rsidRPr="009043BD">
        <w:t>Márcio</w:t>
      </w:r>
      <w:proofErr w:type="spellEnd"/>
      <w:r w:rsidRPr="009043BD">
        <w:t xml:space="preserve"> Soares, Fernando A. </w:t>
      </w:r>
      <w:proofErr w:type="spellStart"/>
      <w:r w:rsidRPr="009043BD">
        <w:t>Bozza</w:t>
      </w:r>
      <w:proofErr w:type="spellEnd"/>
      <w:r w:rsidRPr="009043BD">
        <w:t xml:space="preserve">, Cassia </w:t>
      </w:r>
      <w:proofErr w:type="spellStart"/>
      <w:r w:rsidRPr="009043BD">
        <w:t>Righy</w:t>
      </w:r>
      <w:proofErr w:type="spellEnd"/>
      <w:r w:rsidRPr="009043BD">
        <w:t xml:space="preserve"> </w:t>
      </w:r>
      <w:proofErr w:type="spellStart"/>
      <w:r w:rsidRPr="009043BD">
        <w:t>Shinotsuka</w:t>
      </w:r>
      <w:proofErr w:type="spellEnd"/>
      <w:r w:rsidRPr="009043BD">
        <w:t xml:space="preserve">, Renata </w:t>
      </w:r>
      <w:proofErr w:type="spellStart"/>
      <w:r w:rsidRPr="009043BD">
        <w:t>Bujokas</w:t>
      </w:r>
      <w:proofErr w:type="spellEnd"/>
      <w:r w:rsidRPr="009043BD">
        <w:t xml:space="preserve">, Vicente </w:t>
      </w:r>
      <w:proofErr w:type="spellStart"/>
      <w:r w:rsidRPr="009043BD">
        <w:t>Cés</w:t>
      </w:r>
      <w:proofErr w:type="spellEnd"/>
      <w:r w:rsidRPr="009043BD">
        <w:t xml:space="preserve"> Souza-</w:t>
      </w:r>
      <w:proofErr w:type="spellStart"/>
      <w:r w:rsidRPr="009043BD">
        <w:t>Dantas</w:t>
      </w:r>
      <w:proofErr w:type="spellEnd"/>
      <w:r w:rsidRPr="009043BD">
        <w:t xml:space="preserve">, </w:t>
      </w:r>
      <w:r w:rsidRPr="009043BD">
        <w:rPr>
          <w:bCs/>
        </w:rPr>
        <w:t>E.</w:t>
      </w:r>
      <w:r w:rsidRPr="009043BD">
        <w:rPr>
          <w:b/>
          <w:bCs/>
        </w:rPr>
        <w:t xml:space="preserve"> Wesley Ely</w:t>
      </w:r>
      <w:r w:rsidRPr="009043BD">
        <w:t>, Jorge I. F. Sallu</w:t>
      </w:r>
      <w:r w:rsidR="006F16AE" w:rsidRPr="009043BD">
        <w:t>h. The impact of acute brain dysfunction in the outcomes of mechanically ventilated cancer patients.</w:t>
      </w:r>
      <w:r w:rsidRPr="009043BD">
        <w:t xml:space="preserve"> </w:t>
      </w:r>
      <w:proofErr w:type="spellStart"/>
      <w:r w:rsidRPr="009043BD">
        <w:rPr>
          <w:i/>
        </w:rPr>
        <w:t>PLoS</w:t>
      </w:r>
      <w:proofErr w:type="spellEnd"/>
      <w:r w:rsidRPr="009043BD">
        <w:rPr>
          <w:i/>
        </w:rPr>
        <w:t xml:space="preserve"> One,</w:t>
      </w:r>
      <w:r w:rsidRPr="009043BD">
        <w:t xml:space="preserve"> 2014; 9(1):1-7.</w:t>
      </w:r>
    </w:p>
    <w:p w14:paraId="7B10874E" w14:textId="77777777" w:rsidR="004D6A23" w:rsidRPr="009043BD" w:rsidRDefault="004D6A23" w:rsidP="004D6A23">
      <w:pPr>
        <w:ind w:left="720" w:hanging="720"/>
      </w:pPr>
    </w:p>
    <w:p w14:paraId="4423B6F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Brummel NE, Jackson JC, Pandharipande PP, Thompson JL, </w:t>
      </w:r>
      <w:proofErr w:type="spellStart"/>
      <w:r w:rsidRPr="009043BD">
        <w:rPr>
          <w:color w:val="000000"/>
        </w:rPr>
        <w:t>Shintani</w:t>
      </w:r>
      <w:proofErr w:type="spellEnd"/>
      <w:r w:rsidRPr="009043BD">
        <w:rPr>
          <w:color w:val="000000"/>
        </w:rPr>
        <w:t xml:space="preserve"> AK, Dittus RS, Gill TM, Bernard GR, </w:t>
      </w:r>
      <w:r w:rsidRPr="009043BD">
        <w:rPr>
          <w:b/>
          <w:color w:val="000000"/>
        </w:rPr>
        <w:t>Ely EW</w:t>
      </w:r>
      <w:r w:rsidRPr="009043BD">
        <w:rPr>
          <w:color w:val="000000"/>
        </w:rPr>
        <w:t>, Girard TD. Delirium</w:t>
      </w:r>
      <w:r w:rsidR="00BF44CF" w:rsidRPr="009043BD">
        <w:rPr>
          <w:color w:val="000000"/>
        </w:rPr>
        <w:t xml:space="preserve"> in the ICU and subsequent long-term disability among survivors of mechanical v</w:t>
      </w:r>
      <w:r w:rsidRPr="009043BD">
        <w:rPr>
          <w:color w:val="000000"/>
        </w:rPr>
        <w:t xml:space="preserve">entilation. </w:t>
      </w:r>
      <w:r w:rsidRPr="009043BD">
        <w:rPr>
          <w:i/>
          <w:color w:val="000000"/>
        </w:rPr>
        <w:t xml:space="preserve">Crit Care </w:t>
      </w:r>
      <w:r w:rsidR="007A3A64">
        <w:rPr>
          <w:i/>
          <w:color w:val="000000"/>
        </w:rPr>
        <w:t>Med.,</w:t>
      </w:r>
      <w:r w:rsidRPr="009043BD">
        <w:rPr>
          <w:i/>
          <w:color w:val="000000"/>
        </w:rPr>
        <w:t xml:space="preserve"> </w:t>
      </w:r>
      <w:r w:rsidRPr="009043BD">
        <w:rPr>
          <w:color w:val="000000"/>
        </w:rPr>
        <w:t>2014;</w:t>
      </w:r>
      <w:r w:rsidR="00BF44CF" w:rsidRPr="009043BD">
        <w:rPr>
          <w:color w:val="000000"/>
        </w:rPr>
        <w:t xml:space="preserve"> 42(2):69-77.  PMID: 24158172</w:t>
      </w:r>
    </w:p>
    <w:p w14:paraId="292F16D8" w14:textId="77777777" w:rsidR="004D6A23" w:rsidRPr="009043BD" w:rsidRDefault="004D6A23" w:rsidP="004D6A23">
      <w:pPr>
        <w:ind w:hanging="720"/>
        <w:rPr>
          <w:color w:val="000000"/>
        </w:rPr>
      </w:pPr>
    </w:p>
    <w:p w14:paraId="0E8C32A4" w14:textId="77777777" w:rsidR="004D6A23" w:rsidRPr="009043BD" w:rsidRDefault="004D6A23" w:rsidP="00954DA8">
      <w:pPr>
        <w:numPr>
          <w:ilvl w:val="0"/>
          <w:numId w:val="1"/>
        </w:numPr>
        <w:autoSpaceDE w:val="0"/>
        <w:autoSpaceDN w:val="0"/>
        <w:ind w:hanging="720"/>
      </w:pPr>
      <w:r w:rsidRPr="009043BD">
        <w:t xml:space="preserve">Page PJ, Davis D, Zhao XB, Norton S, </w:t>
      </w:r>
      <w:proofErr w:type="spellStart"/>
      <w:r w:rsidRPr="009043BD">
        <w:t>Casarin</w:t>
      </w:r>
      <w:proofErr w:type="spellEnd"/>
      <w:r w:rsidRPr="009043BD">
        <w:t xml:space="preserve"> A, Brow T, </w:t>
      </w:r>
      <w:r w:rsidRPr="009043BD">
        <w:rPr>
          <w:b/>
        </w:rPr>
        <w:t>Ely EW</w:t>
      </w:r>
      <w:r w:rsidR="00BF44CF" w:rsidRPr="009043BD">
        <w:t>, McAuley DF. Statin use and risk of d</w:t>
      </w:r>
      <w:r w:rsidRPr="009043BD">
        <w:t xml:space="preserve">elirium in </w:t>
      </w:r>
      <w:r w:rsidR="00BF44CF" w:rsidRPr="009043BD">
        <w:t>the critically ill.</w:t>
      </w:r>
      <w:r w:rsidRPr="009043BD">
        <w:t xml:space="preserve"> </w:t>
      </w:r>
      <w:r w:rsidRPr="009043BD">
        <w:rPr>
          <w:i/>
        </w:rPr>
        <w:t>Am J Resp</w:t>
      </w:r>
      <w:r w:rsidR="00BF44CF" w:rsidRPr="009043BD">
        <w:rPr>
          <w:i/>
        </w:rPr>
        <w:t>ir</w:t>
      </w:r>
      <w:r w:rsidRPr="009043BD">
        <w:rPr>
          <w:i/>
        </w:rPr>
        <w:t xml:space="preserve"> Crit Care </w:t>
      </w:r>
      <w:r w:rsidR="007A3A64">
        <w:rPr>
          <w:i/>
        </w:rPr>
        <w:t>Med.,</w:t>
      </w:r>
      <w:r w:rsidRPr="009043BD">
        <w:t xml:space="preserve"> 2014; 189(6):666-73.</w:t>
      </w:r>
    </w:p>
    <w:p w14:paraId="337F6CB6" w14:textId="77777777" w:rsidR="004D6A23" w:rsidRPr="009043BD" w:rsidRDefault="004D6A23" w:rsidP="004D6A23">
      <w:pPr>
        <w:pStyle w:val="ListParagraph"/>
        <w:ind w:hanging="720"/>
        <w:jc w:val="left"/>
        <w:rPr>
          <w:rFonts w:ascii="Times New Roman" w:hAnsi="Times New Roman" w:cs="Times New Roman"/>
        </w:rPr>
      </w:pPr>
    </w:p>
    <w:p w14:paraId="3A7A3F42" w14:textId="77777777" w:rsidR="004D6A23" w:rsidRPr="009043BD" w:rsidRDefault="004D6A23" w:rsidP="00954DA8">
      <w:pPr>
        <w:numPr>
          <w:ilvl w:val="0"/>
          <w:numId w:val="1"/>
        </w:numPr>
        <w:autoSpaceDE w:val="0"/>
        <w:autoSpaceDN w:val="0"/>
        <w:ind w:hanging="720"/>
        <w:rPr>
          <w:i/>
        </w:rPr>
      </w:pPr>
      <w:r w:rsidRPr="009043BD">
        <w:t xml:space="preserve">Han JK, Wilson A, Graves AJ, </w:t>
      </w:r>
      <w:proofErr w:type="spellStart"/>
      <w:r w:rsidRPr="009043BD">
        <w:t>Shintani</w:t>
      </w:r>
      <w:proofErr w:type="spellEnd"/>
      <w:r w:rsidRPr="009043BD">
        <w:t xml:space="preserve"> A, Schnelle JF, Dittus RS, Powers JS, Vernon J, Storrow AB, </w:t>
      </w:r>
      <w:r w:rsidRPr="009043BD">
        <w:rPr>
          <w:b/>
        </w:rPr>
        <w:t>Ely EW</w:t>
      </w:r>
      <w:r w:rsidR="00EF2F31" w:rsidRPr="009043BD">
        <w:t>.</w:t>
      </w:r>
      <w:r w:rsidRPr="009043BD">
        <w:t xml:space="preserve"> Validation of the Confusion Assessment Method for the Intensive Care Unit</w:t>
      </w:r>
      <w:r w:rsidR="00EF2F31" w:rsidRPr="009043BD">
        <w:t xml:space="preserve"> in o</w:t>
      </w:r>
      <w:r w:rsidRPr="009043BD">
        <w:t>lde</w:t>
      </w:r>
      <w:r w:rsidR="00EF2F31" w:rsidRPr="009043BD">
        <w:t>r emergency department patients.</w:t>
      </w:r>
      <w:r w:rsidRPr="009043BD">
        <w:t xml:space="preserve"> </w:t>
      </w:r>
      <w:proofErr w:type="spellStart"/>
      <w:r w:rsidRPr="009043BD">
        <w:t>A</w:t>
      </w:r>
      <w:r w:rsidRPr="009043BD">
        <w:rPr>
          <w:i/>
        </w:rPr>
        <w:t>cad</w:t>
      </w:r>
      <w:proofErr w:type="spellEnd"/>
      <w:r w:rsidRPr="009043BD">
        <w:rPr>
          <w:i/>
        </w:rPr>
        <w:t xml:space="preserve"> </w:t>
      </w:r>
      <w:proofErr w:type="spellStart"/>
      <w:r w:rsidRPr="009043BD">
        <w:rPr>
          <w:i/>
        </w:rPr>
        <w:t>Emerg</w:t>
      </w:r>
      <w:proofErr w:type="spellEnd"/>
      <w:r w:rsidRPr="009043BD">
        <w:rPr>
          <w:i/>
        </w:rPr>
        <w:t xml:space="preserve"> </w:t>
      </w:r>
      <w:r w:rsidR="007A3A64">
        <w:rPr>
          <w:i/>
        </w:rPr>
        <w:t>Med.,</w:t>
      </w:r>
      <w:r w:rsidRPr="009043BD">
        <w:rPr>
          <w:i/>
        </w:rPr>
        <w:t xml:space="preserve"> </w:t>
      </w:r>
      <w:r w:rsidRPr="009043BD">
        <w:t>2014; 21(2):180-87.</w:t>
      </w:r>
    </w:p>
    <w:p w14:paraId="7ED9A934" w14:textId="77777777" w:rsidR="004D6A23" w:rsidRPr="009043BD" w:rsidRDefault="004D6A23" w:rsidP="004D6A23">
      <w:pPr>
        <w:pStyle w:val="ListParagraph"/>
        <w:ind w:hanging="720"/>
        <w:jc w:val="left"/>
        <w:rPr>
          <w:rFonts w:ascii="Times New Roman" w:hAnsi="Times New Roman" w:cs="Times New Roman"/>
          <w:i/>
        </w:rPr>
      </w:pPr>
    </w:p>
    <w:p w14:paraId="7F3D351C" w14:textId="77777777" w:rsidR="004D6A23" w:rsidRPr="009043BD" w:rsidRDefault="004D6A23" w:rsidP="00954DA8">
      <w:pPr>
        <w:numPr>
          <w:ilvl w:val="0"/>
          <w:numId w:val="1"/>
        </w:numPr>
        <w:autoSpaceDE w:val="0"/>
        <w:autoSpaceDN w:val="0"/>
        <w:ind w:hanging="720"/>
        <w:rPr>
          <w:i/>
        </w:rPr>
      </w:pPr>
      <w:r w:rsidRPr="009043BD">
        <w:t xml:space="preserve">Neufeld KJ, </w:t>
      </w:r>
      <w:proofErr w:type="spellStart"/>
      <w:r w:rsidRPr="009043BD">
        <w:t>Nelliot</w:t>
      </w:r>
      <w:proofErr w:type="spellEnd"/>
      <w:r w:rsidRPr="009043BD">
        <w:t xml:space="preserve"> A, Inouye SK, </w:t>
      </w:r>
      <w:r w:rsidRPr="009043BD">
        <w:rPr>
          <w:b/>
        </w:rPr>
        <w:t>Ely EW</w:t>
      </w:r>
      <w:r w:rsidRPr="009043BD">
        <w:t xml:space="preserve">, </w:t>
      </w:r>
      <w:r w:rsidR="0045731A" w:rsidRPr="009043BD">
        <w:t>Bienvenu OJ, Lee HB, Needham DM. Delirium diagnosis methodology used in research: A survey-based s</w:t>
      </w:r>
      <w:r w:rsidRPr="009043BD">
        <w:t xml:space="preserve">tudy, </w:t>
      </w:r>
      <w:r w:rsidRPr="009043BD">
        <w:rPr>
          <w:i/>
        </w:rPr>
        <w:t>The</w:t>
      </w:r>
      <w:r w:rsidRPr="009043BD">
        <w:t xml:space="preserve"> </w:t>
      </w:r>
      <w:r w:rsidRPr="009043BD">
        <w:rPr>
          <w:i/>
        </w:rPr>
        <w:t>Am J Geri Psych</w:t>
      </w:r>
      <w:r w:rsidR="00407205">
        <w:rPr>
          <w:i/>
        </w:rPr>
        <w:t>.</w:t>
      </w:r>
      <w:r w:rsidRPr="009043BD">
        <w:t>, 2014; 22(1</w:t>
      </w:r>
      <w:r w:rsidR="0045731A" w:rsidRPr="009043BD">
        <w:t>2):</w:t>
      </w:r>
      <w:r w:rsidRPr="009043BD">
        <w:t>1513-21.</w:t>
      </w:r>
    </w:p>
    <w:p w14:paraId="6A2B71E0" w14:textId="77777777" w:rsidR="004D6A23" w:rsidRPr="009043BD" w:rsidRDefault="004D6A23" w:rsidP="004D6A23">
      <w:pPr>
        <w:pStyle w:val="ListParagraph"/>
        <w:ind w:hanging="720"/>
        <w:jc w:val="left"/>
        <w:rPr>
          <w:rFonts w:ascii="Times New Roman" w:hAnsi="Times New Roman" w:cs="Times New Roman"/>
          <w:i/>
        </w:rPr>
      </w:pPr>
    </w:p>
    <w:p w14:paraId="1FBC7E36" w14:textId="77777777" w:rsidR="004D6A23" w:rsidRPr="009043BD" w:rsidRDefault="004D6A23" w:rsidP="00954DA8">
      <w:pPr>
        <w:numPr>
          <w:ilvl w:val="0"/>
          <w:numId w:val="1"/>
        </w:numPr>
        <w:autoSpaceDE w:val="0"/>
        <w:autoSpaceDN w:val="0"/>
        <w:ind w:hanging="720"/>
        <w:rPr>
          <w:i/>
        </w:rPr>
      </w:pPr>
      <w:r w:rsidRPr="009043BD">
        <w:t xml:space="preserve">Campbell NL, Cantor BB, Hui SL, Perkins A, Khan BA, Farber MO, Nazir A, Garrett SL, </w:t>
      </w:r>
      <w:r w:rsidRPr="009043BD">
        <w:rPr>
          <w:b/>
        </w:rPr>
        <w:t>Ely EW</w:t>
      </w:r>
      <w:r w:rsidR="0045731A" w:rsidRPr="009043BD">
        <w:t>, Boustani MA.</w:t>
      </w:r>
      <w:r w:rsidRPr="009043BD">
        <w:t xml:space="preserve"> Race and documentation of cognitive impairme</w:t>
      </w:r>
      <w:r w:rsidR="0045731A" w:rsidRPr="009043BD">
        <w:t>nt in hospitalized older adults.</w:t>
      </w:r>
      <w:r w:rsidRPr="009043BD">
        <w:t xml:space="preserve"> </w:t>
      </w:r>
      <w:r w:rsidRPr="009043BD">
        <w:rPr>
          <w:i/>
        </w:rPr>
        <w:t xml:space="preserve">J Am </w:t>
      </w:r>
      <w:proofErr w:type="spellStart"/>
      <w:r w:rsidRPr="009043BD">
        <w:rPr>
          <w:i/>
        </w:rPr>
        <w:t>Geriatr</w:t>
      </w:r>
      <w:proofErr w:type="spellEnd"/>
      <w:r w:rsidRPr="009043BD">
        <w:rPr>
          <w:i/>
        </w:rPr>
        <w:t xml:space="preserve"> Soc</w:t>
      </w:r>
      <w:r w:rsidR="00407205">
        <w:rPr>
          <w:i/>
        </w:rPr>
        <w:t>.</w:t>
      </w:r>
      <w:r w:rsidR="0045731A" w:rsidRPr="009043BD">
        <w:t>, 2014; 62(3):</w:t>
      </w:r>
      <w:r w:rsidRPr="009043BD">
        <w:t>506-11.</w:t>
      </w:r>
    </w:p>
    <w:p w14:paraId="1D429D4F" w14:textId="77777777" w:rsidR="004D6A23" w:rsidRPr="009043BD" w:rsidRDefault="004D6A23" w:rsidP="004D6A23">
      <w:pPr>
        <w:pStyle w:val="ListParagraph"/>
        <w:ind w:hanging="720"/>
        <w:jc w:val="left"/>
        <w:rPr>
          <w:rFonts w:ascii="Times New Roman" w:hAnsi="Times New Roman" w:cs="Times New Roman"/>
          <w:i/>
        </w:rPr>
      </w:pPr>
    </w:p>
    <w:p w14:paraId="1F99A250" w14:textId="77777777" w:rsidR="004D6A23" w:rsidRPr="009043BD" w:rsidRDefault="004D6A23" w:rsidP="00954DA8">
      <w:pPr>
        <w:numPr>
          <w:ilvl w:val="0"/>
          <w:numId w:val="1"/>
        </w:numPr>
        <w:autoSpaceDE w:val="0"/>
        <w:autoSpaceDN w:val="0"/>
        <w:ind w:hanging="720"/>
        <w:rPr>
          <w:i/>
        </w:rPr>
      </w:pPr>
      <w:r w:rsidRPr="009043BD">
        <w:t xml:space="preserve">Needham DM, Wozniak AW, Hough CL, Morris PE, Dinglas VD, Jackson JC, Mendez-Tellez PA, </w:t>
      </w:r>
      <w:proofErr w:type="spellStart"/>
      <w:r w:rsidRPr="009043BD">
        <w:t>Shanholtz</w:t>
      </w:r>
      <w:proofErr w:type="spellEnd"/>
      <w:r w:rsidRPr="009043BD">
        <w:t xml:space="preserve"> C, </w:t>
      </w:r>
      <w:r w:rsidRPr="009043BD">
        <w:rPr>
          <w:b/>
        </w:rPr>
        <w:t>Ely EW</w:t>
      </w:r>
      <w:r w:rsidRPr="009043BD">
        <w:t xml:space="preserve">, </w:t>
      </w:r>
      <w:r w:rsidR="00B02EF9" w:rsidRPr="009043BD">
        <w:t>Colantuoni E, Hopkins RO, Risk factors for physical i</w:t>
      </w:r>
      <w:r w:rsidRPr="009043BD">
        <w:t>mpa</w:t>
      </w:r>
      <w:r w:rsidR="00B02EF9" w:rsidRPr="009043BD">
        <w:t>irment after A</w:t>
      </w:r>
      <w:r w:rsidRPr="009043BD">
        <w:t>cute Lung Injury i</w:t>
      </w:r>
      <w:r w:rsidR="00B02EF9" w:rsidRPr="009043BD">
        <w:t>n a national, multicenter s</w:t>
      </w:r>
      <w:r w:rsidR="0045731A" w:rsidRPr="009043BD">
        <w:t>tudy.</w:t>
      </w:r>
      <w:r w:rsidRPr="009043BD">
        <w:t xml:space="preserve"> </w:t>
      </w:r>
      <w:r w:rsidRPr="009043BD">
        <w:rPr>
          <w:i/>
        </w:rPr>
        <w:t>Am J Resp</w:t>
      </w:r>
      <w:r w:rsidR="0045731A" w:rsidRPr="009043BD">
        <w:rPr>
          <w:i/>
        </w:rPr>
        <w:t>ir</w:t>
      </w:r>
      <w:r w:rsidRPr="009043BD">
        <w:rPr>
          <w:i/>
        </w:rPr>
        <w:t xml:space="preserve"> </w:t>
      </w:r>
      <w:r w:rsidR="0045731A" w:rsidRPr="009043BD">
        <w:rPr>
          <w:i/>
        </w:rPr>
        <w:t xml:space="preserve">Crit Care </w:t>
      </w:r>
      <w:r w:rsidR="007A3A64">
        <w:rPr>
          <w:i/>
        </w:rPr>
        <w:t>Med.,</w:t>
      </w:r>
      <w:r w:rsidRPr="009043BD">
        <w:rPr>
          <w:i/>
        </w:rPr>
        <w:t xml:space="preserve"> </w:t>
      </w:r>
      <w:r w:rsidR="0045731A" w:rsidRPr="009043BD">
        <w:t>2014; 189</w:t>
      </w:r>
      <w:r w:rsidRPr="009043BD">
        <w:t>(10):1214-1224.</w:t>
      </w:r>
    </w:p>
    <w:p w14:paraId="63F49CE5" w14:textId="77777777" w:rsidR="004D6A23" w:rsidRPr="009043BD" w:rsidRDefault="004D6A23" w:rsidP="004D6A23">
      <w:pPr>
        <w:ind w:hanging="720"/>
      </w:pPr>
    </w:p>
    <w:p w14:paraId="3A33E21F" w14:textId="77777777" w:rsidR="004D6A23" w:rsidRPr="009043BD" w:rsidRDefault="004D6A23" w:rsidP="00954DA8">
      <w:pPr>
        <w:numPr>
          <w:ilvl w:val="0"/>
          <w:numId w:val="1"/>
        </w:numPr>
        <w:autoSpaceDE w:val="0"/>
        <w:autoSpaceDN w:val="0"/>
        <w:ind w:hanging="720"/>
        <w:rPr>
          <w:i/>
        </w:rPr>
      </w:pPr>
      <w:r w:rsidRPr="009043BD">
        <w:lastRenderedPageBreak/>
        <w:t xml:space="preserve">Morandi A, Hughes CG, Thompson JL, Pandharipande PP, </w:t>
      </w:r>
      <w:proofErr w:type="spellStart"/>
      <w:r w:rsidRPr="009043BD">
        <w:t>Shintani</w:t>
      </w:r>
      <w:proofErr w:type="spellEnd"/>
      <w:r w:rsidRPr="009043BD">
        <w:t xml:space="preserve"> A, Vasilevskis EE, Han JH, Jackson JC, </w:t>
      </w:r>
      <w:proofErr w:type="spellStart"/>
      <w:r w:rsidRPr="009043BD">
        <w:t>Laskowitz</w:t>
      </w:r>
      <w:proofErr w:type="spellEnd"/>
      <w:r w:rsidRPr="009043BD">
        <w:t xml:space="preserve"> DT, Bernard GR, </w:t>
      </w:r>
      <w:r w:rsidRPr="009043BD">
        <w:rPr>
          <w:b/>
        </w:rPr>
        <w:t>Ely EW</w:t>
      </w:r>
      <w:r w:rsidR="0045731A" w:rsidRPr="009043BD">
        <w:t>, Girard TD. Statins and delirium during critical illness: A multicenter, prospective  cohort study.</w:t>
      </w:r>
      <w:r w:rsidRPr="009043BD">
        <w:t xml:space="preserve"> </w:t>
      </w:r>
      <w:r w:rsidRPr="009043BD">
        <w:rPr>
          <w:i/>
        </w:rPr>
        <w:t xml:space="preserve">Crit Care </w:t>
      </w:r>
      <w:r w:rsidR="007A3A64">
        <w:rPr>
          <w:i/>
        </w:rPr>
        <w:t>Med.,</w:t>
      </w:r>
      <w:r w:rsidR="0045731A" w:rsidRPr="009043BD">
        <w:t xml:space="preserve"> 2014; 42(8):</w:t>
      </w:r>
      <w:r w:rsidRPr="009043BD">
        <w:t>1899-909.</w:t>
      </w:r>
    </w:p>
    <w:p w14:paraId="73768C6F" w14:textId="77777777" w:rsidR="004D6A23" w:rsidRPr="009043BD" w:rsidRDefault="004D6A23" w:rsidP="004D6A23">
      <w:pPr>
        <w:pStyle w:val="ListParagraph"/>
        <w:ind w:hanging="720"/>
        <w:jc w:val="left"/>
        <w:rPr>
          <w:rFonts w:ascii="Times New Roman" w:hAnsi="Times New Roman" w:cs="Times New Roman"/>
          <w:i/>
        </w:rPr>
      </w:pPr>
    </w:p>
    <w:p w14:paraId="25F681FA" w14:textId="77777777" w:rsidR="00F513CC" w:rsidRPr="009043BD" w:rsidRDefault="004D6A23" w:rsidP="00954DA8">
      <w:pPr>
        <w:numPr>
          <w:ilvl w:val="0"/>
          <w:numId w:val="1"/>
        </w:numPr>
        <w:autoSpaceDE w:val="0"/>
        <w:autoSpaceDN w:val="0"/>
        <w:ind w:hanging="720"/>
        <w:rPr>
          <w:i/>
        </w:rPr>
      </w:pPr>
      <w:r w:rsidRPr="009043BD">
        <w:t xml:space="preserve">Jackson JC, Santoro MJ, Ely TM, Boehm L, Kiehl AL, Anderson LS, </w:t>
      </w:r>
      <w:r w:rsidRPr="009043BD">
        <w:rPr>
          <w:b/>
        </w:rPr>
        <w:t>Ely EW</w:t>
      </w:r>
      <w:r w:rsidR="00B02EF9" w:rsidRPr="009043BD">
        <w:t xml:space="preserve">. </w:t>
      </w:r>
      <w:r w:rsidRPr="009043BD">
        <w:t>Improving patient care through the prism of psychology: Application of Maslow’s hierarchy to sedation, delirium, and early mobility in the intensive car</w:t>
      </w:r>
      <w:r w:rsidR="00F513CC" w:rsidRPr="009043BD">
        <w:t>e unit.</w:t>
      </w:r>
      <w:r w:rsidRPr="009043BD">
        <w:t xml:space="preserve"> </w:t>
      </w:r>
      <w:r w:rsidRPr="009043BD">
        <w:rPr>
          <w:i/>
        </w:rPr>
        <w:t>J Crit Care</w:t>
      </w:r>
      <w:r w:rsidR="00F513CC" w:rsidRPr="009043BD">
        <w:t>, 2014; 29(3):</w:t>
      </w:r>
      <w:r w:rsidRPr="009043BD">
        <w:t>438-44.</w:t>
      </w:r>
    </w:p>
    <w:p w14:paraId="7CE50CD6" w14:textId="77777777" w:rsidR="00F513CC" w:rsidRPr="009043BD" w:rsidRDefault="00F513CC" w:rsidP="00F513CC">
      <w:pPr>
        <w:autoSpaceDE w:val="0"/>
        <w:autoSpaceDN w:val="0"/>
        <w:ind w:left="720"/>
        <w:rPr>
          <w:i/>
        </w:rPr>
      </w:pPr>
    </w:p>
    <w:p w14:paraId="7A2A76B5" w14:textId="77777777" w:rsidR="002C6F8C" w:rsidRPr="002C6F8C" w:rsidRDefault="004D6A23" w:rsidP="00954DA8">
      <w:pPr>
        <w:numPr>
          <w:ilvl w:val="0"/>
          <w:numId w:val="1"/>
        </w:numPr>
        <w:autoSpaceDE w:val="0"/>
        <w:autoSpaceDN w:val="0"/>
        <w:ind w:hanging="720"/>
        <w:rPr>
          <w:i/>
        </w:rPr>
      </w:pPr>
      <w:r w:rsidRPr="009043BD">
        <w:t xml:space="preserve">Jackson JC, Pandharipande PP, Girard TD, Brummel NE, Thompson JL, Hughes CG, Pun BT, Vasilevskis EE, </w:t>
      </w:r>
      <w:proofErr w:type="spellStart"/>
      <w:r w:rsidRPr="009043BD">
        <w:t>Morandi</w:t>
      </w:r>
      <w:proofErr w:type="spellEnd"/>
      <w:r w:rsidRPr="009043BD">
        <w:t xml:space="preserve"> A, </w:t>
      </w:r>
      <w:proofErr w:type="spellStart"/>
      <w:r w:rsidRPr="009043BD">
        <w:t>Shintani</w:t>
      </w:r>
      <w:proofErr w:type="spellEnd"/>
      <w:r w:rsidRPr="009043BD">
        <w:t xml:space="preserve"> AK, Hopkins RO, Bernard GR, Dittus RS, </w:t>
      </w:r>
      <w:r w:rsidRPr="009043BD">
        <w:rPr>
          <w:b/>
        </w:rPr>
        <w:t>Ely EW</w:t>
      </w:r>
      <w:r w:rsidR="00F513CC" w:rsidRPr="009043BD">
        <w:t xml:space="preserve">. Depression, post-traumatic stress disorder, and functional disability in survivors of critical illness in the BRAIN-ICU study: a longitudinal cohort study. </w:t>
      </w:r>
      <w:r w:rsidRPr="009043BD">
        <w:rPr>
          <w:i/>
        </w:rPr>
        <w:t xml:space="preserve">Lancet Respir </w:t>
      </w:r>
      <w:r w:rsidR="007A3A64">
        <w:rPr>
          <w:i/>
        </w:rPr>
        <w:t>Med.,</w:t>
      </w:r>
      <w:r w:rsidR="00F513CC" w:rsidRPr="009043BD">
        <w:t xml:space="preserve"> 2014; 2(5):</w:t>
      </w:r>
      <w:r w:rsidRPr="009043BD">
        <w:t>369-79.</w:t>
      </w:r>
    </w:p>
    <w:p w14:paraId="4A18FF74" w14:textId="77777777" w:rsidR="002C6F8C" w:rsidRPr="002C6F8C" w:rsidRDefault="002C6F8C" w:rsidP="002C6F8C">
      <w:pPr>
        <w:autoSpaceDE w:val="0"/>
        <w:autoSpaceDN w:val="0"/>
        <w:ind w:left="720"/>
        <w:rPr>
          <w:i/>
        </w:rPr>
      </w:pPr>
    </w:p>
    <w:p w14:paraId="3C0CEF2A" w14:textId="77777777" w:rsidR="002C6F8C" w:rsidRPr="002C6F8C" w:rsidRDefault="002C6F8C" w:rsidP="00954DA8">
      <w:pPr>
        <w:numPr>
          <w:ilvl w:val="0"/>
          <w:numId w:val="1"/>
        </w:numPr>
        <w:autoSpaceDE w:val="0"/>
        <w:autoSpaceDN w:val="0"/>
        <w:ind w:hanging="720"/>
        <w:rPr>
          <w:i/>
        </w:rPr>
      </w:pPr>
      <w:r w:rsidRPr="002C6F8C">
        <w:t xml:space="preserve">Balas, MC, Vasilevskis EE, Olsen KM, Schmid KK, </w:t>
      </w:r>
      <w:proofErr w:type="spellStart"/>
      <w:r w:rsidRPr="002C6F8C">
        <w:t>Shostrom</w:t>
      </w:r>
      <w:proofErr w:type="spellEnd"/>
      <w:r w:rsidRPr="002C6F8C">
        <w:t xml:space="preserve"> V, Cohen MZ, </w:t>
      </w:r>
      <w:proofErr w:type="spellStart"/>
      <w:r w:rsidRPr="002C6F8C">
        <w:t>Peitz</w:t>
      </w:r>
      <w:proofErr w:type="spellEnd"/>
      <w:r w:rsidRPr="002C6F8C">
        <w:t xml:space="preserve"> G, Gannon DE, Sisson J, Sullivan J, </w:t>
      </w:r>
      <w:proofErr w:type="spellStart"/>
      <w:r w:rsidRPr="002C6F8C">
        <w:t>Stothert</w:t>
      </w:r>
      <w:proofErr w:type="spellEnd"/>
      <w:r w:rsidRPr="002C6F8C">
        <w:t xml:space="preserve"> JC, </w:t>
      </w:r>
      <w:proofErr w:type="spellStart"/>
      <w:r w:rsidRPr="002C6F8C">
        <w:t>Lazure</w:t>
      </w:r>
      <w:proofErr w:type="spellEnd"/>
      <w:r w:rsidRPr="002C6F8C">
        <w:t xml:space="preserve"> J, </w:t>
      </w:r>
      <w:proofErr w:type="spellStart"/>
      <w:r w:rsidRPr="002C6F8C">
        <w:t>Nuss</w:t>
      </w:r>
      <w:proofErr w:type="spellEnd"/>
      <w:r w:rsidRPr="002C6F8C">
        <w:t xml:space="preserve"> SL, </w:t>
      </w:r>
      <w:proofErr w:type="spellStart"/>
      <w:r w:rsidRPr="002C6F8C">
        <w:t>Jawa</w:t>
      </w:r>
      <w:proofErr w:type="spellEnd"/>
      <w:r w:rsidRPr="002C6F8C">
        <w:t xml:space="preserve"> RS, </w:t>
      </w:r>
      <w:proofErr w:type="spellStart"/>
      <w:r w:rsidRPr="002C6F8C">
        <w:t>Freihaut</w:t>
      </w:r>
      <w:proofErr w:type="spellEnd"/>
      <w:r w:rsidRPr="002C6F8C">
        <w:t xml:space="preserve"> F, </w:t>
      </w:r>
      <w:r w:rsidRPr="002C6F8C">
        <w:rPr>
          <w:b/>
          <w:bCs/>
        </w:rPr>
        <w:t>Ely EW</w:t>
      </w:r>
      <w:r w:rsidRPr="002C6F8C">
        <w:t>, Burke WJ. Effectiveness and safety of the awakening and breathing coordination, delirium monitoring/management, and early exercise/mobility bundle</w:t>
      </w:r>
      <w:r>
        <w:t>.</w:t>
      </w:r>
      <w:r w:rsidRPr="002C6F8C">
        <w:t xml:space="preserve"> </w:t>
      </w:r>
      <w:r w:rsidRPr="002C6F8C">
        <w:rPr>
          <w:i/>
        </w:rPr>
        <w:t>Crit Care Med</w:t>
      </w:r>
      <w:r>
        <w:rPr>
          <w:i/>
        </w:rPr>
        <w:t>.,</w:t>
      </w:r>
      <w:r w:rsidRPr="002C6F8C">
        <w:t xml:space="preserve"> 2014;</w:t>
      </w:r>
      <w:r>
        <w:t xml:space="preserve"> </w:t>
      </w:r>
      <w:r w:rsidRPr="002C6F8C">
        <w:t xml:space="preserve">42(5):1024-36. </w:t>
      </w:r>
    </w:p>
    <w:p w14:paraId="573FF8EC" w14:textId="77777777" w:rsidR="00AA58AC" w:rsidRPr="009043BD" w:rsidRDefault="00AA58AC" w:rsidP="00AA58AC">
      <w:pPr>
        <w:autoSpaceDE w:val="0"/>
        <w:autoSpaceDN w:val="0"/>
        <w:ind w:left="720"/>
      </w:pPr>
    </w:p>
    <w:p w14:paraId="4C3D4755" w14:textId="77777777" w:rsidR="004D6A23" w:rsidRPr="009043BD" w:rsidRDefault="004D6A23" w:rsidP="00954DA8">
      <w:pPr>
        <w:numPr>
          <w:ilvl w:val="0"/>
          <w:numId w:val="1"/>
        </w:numPr>
        <w:autoSpaceDE w:val="0"/>
        <w:autoSpaceDN w:val="0"/>
        <w:ind w:hanging="720"/>
      </w:pPr>
      <w:proofErr w:type="spellStart"/>
      <w:r w:rsidRPr="009043BD">
        <w:t>Gaspardo</w:t>
      </w:r>
      <w:proofErr w:type="spellEnd"/>
      <w:r w:rsidRPr="009043BD">
        <w:t xml:space="preserve"> P, </w:t>
      </w:r>
      <w:proofErr w:type="spellStart"/>
      <w:r w:rsidRPr="009043BD">
        <w:t>Peressoni</w:t>
      </w:r>
      <w:proofErr w:type="spellEnd"/>
      <w:r w:rsidRPr="009043BD">
        <w:t xml:space="preserve"> L, </w:t>
      </w:r>
      <w:proofErr w:type="spellStart"/>
      <w:r w:rsidRPr="009043BD">
        <w:t>Comisso</w:t>
      </w:r>
      <w:proofErr w:type="spellEnd"/>
      <w:r w:rsidRPr="009043BD">
        <w:t xml:space="preserve"> I, </w:t>
      </w:r>
      <w:proofErr w:type="spellStart"/>
      <w:r w:rsidRPr="009043BD">
        <w:t>Mistraletti</w:t>
      </w:r>
      <w:proofErr w:type="spellEnd"/>
      <w:r w:rsidRPr="009043BD">
        <w:t xml:space="preserve"> G, </w:t>
      </w:r>
      <w:r w:rsidRPr="009043BD">
        <w:rPr>
          <w:b/>
        </w:rPr>
        <w:t>Ely EW</w:t>
      </w:r>
      <w:r w:rsidR="00140227" w:rsidRPr="009043BD">
        <w:t>, Morandi A.</w:t>
      </w:r>
      <w:r w:rsidRPr="009043BD">
        <w:t xml:space="preserve"> Delirium</w:t>
      </w:r>
      <w:r w:rsidR="00AA58AC" w:rsidRPr="009043BD">
        <w:t xml:space="preserve"> </w:t>
      </w:r>
      <w:r w:rsidRPr="009043BD">
        <w:t>among critically ill adults: Evaluation of the psychometric properties of the</w:t>
      </w:r>
      <w:r w:rsidR="00AA58AC" w:rsidRPr="009043BD">
        <w:t xml:space="preserve"> </w:t>
      </w:r>
      <w:r w:rsidRPr="009043BD">
        <w:t>Italian 'Confusion Assessment Meth</w:t>
      </w:r>
      <w:r w:rsidR="00140227" w:rsidRPr="009043BD">
        <w:t>od for the Intensive Care Unit'.</w:t>
      </w:r>
      <w:r w:rsidRPr="009043BD">
        <w:t xml:space="preserve"> </w:t>
      </w:r>
      <w:r w:rsidRPr="009043BD">
        <w:rPr>
          <w:i/>
        </w:rPr>
        <w:t>Intensive Crit</w:t>
      </w:r>
      <w:r w:rsidR="00AA58AC" w:rsidRPr="009043BD">
        <w:rPr>
          <w:i/>
        </w:rPr>
        <w:t xml:space="preserve"> </w:t>
      </w:r>
      <w:r w:rsidRPr="009043BD">
        <w:rPr>
          <w:i/>
        </w:rPr>
        <w:t xml:space="preserve">Care </w:t>
      </w:r>
      <w:proofErr w:type="spellStart"/>
      <w:r w:rsidRPr="009043BD">
        <w:rPr>
          <w:i/>
        </w:rPr>
        <w:t>Nurs</w:t>
      </w:r>
      <w:proofErr w:type="spellEnd"/>
      <w:r w:rsidR="00407205">
        <w:rPr>
          <w:i/>
        </w:rPr>
        <w:t>.</w:t>
      </w:r>
      <w:r w:rsidR="00140227" w:rsidRPr="009043BD">
        <w:t>, 2015; 30:</w:t>
      </w:r>
      <w:r w:rsidRPr="009043BD">
        <w:t xml:space="preserve">283-291. </w:t>
      </w:r>
    </w:p>
    <w:p w14:paraId="65E65A4C" w14:textId="77777777" w:rsidR="004D6A23" w:rsidRPr="009043BD" w:rsidRDefault="004D6A23" w:rsidP="00124346">
      <w:pPr>
        <w:pStyle w:val="HTMLPreformatted"/>
        <w:ind w:hanging="720"/>
        <w:rPr>
          <w:rFonts w:ascii="Times New Roman" w:hAnsi="Times New Roman" w:cs="Times New Roman"/>
          <w:sz w:val="24"/>
          <w:szCs w:val="24"/>
        </w:rPr>
      </w:pPr>
    </w:p>
    <w:p w14:paraId="51230E51" w14:textId="77777777" w:rsidR="004D6A23" w:rsidRPr="009043BD" w:rsidRDefault="004D6A23" w:rsidP="00954DA8">
      <w:pPr>
        <w:pStyle w:val="HTMLPreformatted"/>
        <w:numPr>
          <w:ilvl w:val="0"/>
          <w:numId w:val="1"/>
        </w:numPr>
        <w:ind w:hanging="720"/>
        <w:rPr>
          <w:rFonts w:ascii="Times New Roman" w:hAnsi="Times New Roman" w:cs="Times New Roman"/>
          <w:sz w:val="24"/>
          <w:szCs w:val="24"/>
        </w:rPr>
      </w:pPr>
      <w:r w:rsidRPr="009043BD">
        <w:rPr>
          <w:rFonts w:ascii="Times New Roman" w:hAnsi="Times New Roman" w:cs="Times New Roman"/>
          <w:sz w:val="24"/>
          <w:szCs w:val="24"/>
        </w:rPr>
        <w:t xml:space="preserve">Andresen JM, Girard TD, Pandharipande PP, Davidson MA, </w:t>
      </w:r>
      <w:r w:rsidRPr="009043BD">
        <w:rPr>
          <w:rFonts w:ascii="Times New Roman" w:hAnsi="Times New Roman" w:cs="Times New Roman"/>
          <w:b/>
          <w:sz w:val="24"/>
          <w:szCs w:val="24"/>
        </w:rPr>
        <w:t>Ely EW</w:t>
      </w:r>
      <w:r w:rsidR="00140227" w:rsidRPr="009043BD">
        <w:rPr>
          <w:rFonts w:ascii="Times New Roman" w:hAnsi="Times New Roman" w:cs="Times New Roman"/>
          <w:sz w:val="24"/>
          <w:szCs w:val="24"/>
        </w:rPr>
        <w:t xml:space="preserve">, Watson, PL. Burst suppression on processed electroencephalography as a predictor of </w:t>
      </w:r>
      <w:proofErr w:type="spellStart"/>
      <w:r w:rsidR="00140227" w:rsidRPr="009043BD">
        <w:rPr>
          <w:rFonts w:ascii="Times New Roman" w:hAnsi="Times New Roman" w:cs="Times New Roman"/>
          <w:sz w:val="24"/>
          <w:szCs w:val="24"/>
        </w:rPr>
        <w:t>postcoma</w:t>
      </w:r>
      <w:proofErr w:type="spellEnd"/>
      <w:r w:rsidR="00140227" w:rsidRPr="009043BD">
        <w:rPr>
          <w:rFonts w:ascii="Times New Roman" w:hAnsi="Times New Roman" w:cs="Times New Roman"/>
          <w:sz w:val="24"/>
          <w:szCs w:val="24"/>
        </w:rPr>
        <w:t xml:space="preserve"> delirium in mechanically ventilated ICU patients.</w:t>
      </w:r>
      <w:r w:rsidRPr="009043BD">
        <w:rPr>
          <w:rFonts w:ascii="Times New Roman" w:hAnsi="Times New Roman" w:cs="Times New Roman"/>
          <w:sz w:val="24"/>
          <w:szCs w:val="24"/>
        </w:rPr>
        <w:t xml:space="preserve"> </w:t>
      </w:r>
      <w:r w:rsidRPr="009043BD">
        <w:rPr>
          <w:rFonts w:ascii="Times New Roman" w:hAnsi="Times New Roman" w:cs="Times New Roman"/>
          <w:i/>
          <w:sz w:val="24"/>
          <w:szCs w:val="24"/>
        </w:rPr>
        <w:t xml:space="preserve">Crit Care </w:t>
      </w:r>
      <w:r w:rsidR="007A3A64">
        <w:rPr>
          <w:rFonts w:ascii="Times New Roman" w:hAnsi="Times New Roman" w:cs="Times New Roman"/>
          <w:i/>
          <w:sz w:val="24"/>
          <w:szCs w:val="24"/>
        </w:rPr>
        <w:t>Med.,</w:t>
      </w:r>
      <w:r w:rsidRPr="009043BD">
        <w:rPr>
          <w:rFonts w:ascii="Times New Roman" w:hAnsi="Times New Roman" w:cs="Times New Roman"/>
          <w:i/>
          <w:sz w:val="24"/>
          <w:szCs w:val="24"/>
        </w:rPr>
        <w:t xml:space="preserve"> </w:t>
      </w:r>
      <w:r w:rsidR="00140227" w:rsidRPr="009043BD">
        <w:rPr>
          <w:rFonts w:ascii="Times New Roman" w:hAnsi="Times New Roman" w:cs="Times New Roman"/>
          <w:sz w:val="24"/>
          <w:szCs w:val="24"/>
        </w:rPr>
        <w:t>2014; 42(10):2244-51. PMID 25072756</w:t>
      </w:r>
    </w:p>
    <w:p w14:paraId="48E92B2B" w14:textId="77777777" w:rsidR="004D6A23" w:rsidRPr="009043BD" w:rsidRDefault="004D6A23" w:rsidP="00124346">
      <w:pPr>
        <w:pStyle w:val="HTMLPreformatted"/>
        <w:ind w:left="720" w:hanging="720"/>
        <w:rPr>
          <w:rFonts w:ascii="Times New Roman" w:hAnsi="Times New Roman" w:cs="Times New Roman"/>
          <w:sz w:val="24"/>
          <w:szCs w:val="24"/>
        </w:rPr>
      </w:pPr>
    </w:p>
    <w:p w14:paraId="3429E01F" w14:textId="77777777" w:rsidR="004D6A23" w:rsidRPr="009043BD" w:rsidRDefault="004D6A23" w:rsidP="00954DA8">
      <w:pPr>
        <w:pStyle w:val="HTMLPreformatted"/>
        <w:numPr>
          <w:ilvl w:val="0"/>
          <w:numId w:val="1"/>
        </w:numPr>
        <w:ind w:hanging="720"/>
        <w:rPr>
          <w:rFonts w:ascii="Times New Roman" w:hAnsi="Times New Roman" w:cs="Times New Roman"/>
          <w:sz w:val="24"/>
          <w:szCs w:val="24"/>
        </w:rPr>
      </w:pPr>
      <w:r w:rsidRPr="009043BD">
        <w:rPr>
          <w:rFonts w:ascii="Times New Roman" w:hAnsi="Times New Roman" w:cs="Times New Roman"/>
          <w:sz w:val="24"/>
          <w:szCs w:val="24"/>
        </w:rPr>
        <w:t xml:space="preserve">Meagher DJ, Morandi A, Inouye SK, </w:t>
      </w:r>
      <w:r w:rsidRPr="009043BD">
        <w:rPr>
          <w:rFonts w:ascii="Times New Roman" w:hAnsi="Times New Roman" w:cs="Times New Roman"/>
          <w:b/>
          <w:sz w:val="24"/>
          <w:szCs w:val="24"/>
        </w:rPr>
        <w:t>Ely EW</w:t>
      </w:r>
      <w:r w:rsidRPr="009043BD">
        <w:rPr>
          <w:rFonts w:ascii="Times New Roman" w:hAnsi="Times New Roman" w:cs="Times New Roman"/>
          <w:sz w:val="24"/>
          <w:szCs w:val="24"/>
        </w:rPr>
        <w:t xml:space="preserve">, </w:t>
      </w:r>
      <w:proofErr w:type="spellStart"/>
      <w:r w:rsidRPr="009043BD">
        <w:rPr>
          <w:rFonts w:ascii="Times New Roman" w:hAnsi="Times New Roman" w:cs="Times New Roman"/>
          <w:sz w:val="24"/>
          <w:szCs w:val="24"/>
        </w:rPr>
        <w:t>Adamis</w:t>
      </w:r>
      <w:proofErr w:type="spellEnd"/>
      <w:r w:rsidRPr="009043BD">
        <w:rPr>
          <w:rFonts w:ascii="Times New Roman" w:hAnsi="Times New Roman" w:cs="Times New Roman"/>
          <w:sz w:val="24"/>
          <w:szCs w:val="24"/>
        </w:rPr>
        <w:t xml:space="preserve"> D, </w:t>
      </w:r>
      <w:proofErr w:type="spellStart"/>
      <w:r w:rsidRPr="009043BD">
        <w:rPr>
          <w:rFonts w:ascii="Times New Roman" w:hAnsi="Times New Roman" w:cs="Times New Roman"/>
          <w:sz w:val="24"/>
          <w:szCs w:val="24"/>
        </w:rPr>
        <w:t>Maclullich</w:t>
      </w:r>
      <w:proofErr w:type="spellEnd"/>
      <w:r w:rsidRPr="009043BD">
        <w:rPr>
          <w:rFonts w:ascii="Times New Roman" w:hAnsi="Times New Roman" w:cs="Times New Roman"/>
          <w:sz w:val="24"/>
          <w:szCs w:val="24"/>
        </w:rPr>
        <w:t xml:space="preserve"> AJ, Rudolph JL, Neufeld K, Leonard M, </w:t>
      </w:r>
      <w:proofErr w:type="spellStart"/>
      <w:r w:rsidRPr="009043BD">
        <w:rPr>
          <w:rFonts w:ascii="Times New Roman" w:hAnsi="Times New Roman" w:cs="Times New Roman"/>
          <w:sz w:val="24"/>
          <w:szCs w:val="24"/>
        </w:rPr>
        <w:t>Bellelli</w:t>
      </w:r>
      <w:proofErr w:type="spellEnd"/>
      <w:r w:rsidRPr="009043BD">
        <w:rPr>
          <w:rFonts w:ascii="Times New Roman" w:hAnsi="Times New Roman" w:cs="Times New Roman"/>
          <w:sz w:val="24"/>
          <w:szCs w:val="24"/>
        </w:rPr>
        <w:t xml:space="preserve"> G, Davis D, </w:t>
      </w:r>
      <w:proofErr w:type="spellStart"/>
      <w:r w:rsidRPr="009043BD">
        <w:rPr>
          <w:rFonts w:ascii="Times New Roman" w:hAnsi="Times New Roman" w:cs="Times New Roman"/>
          <w:sz w:val="24"/>
          <w:szCs w:val="24"/>
        </w:rPr>
        <w:t>Teodorczuk</w:t>
      </w:r>
      <w:proofErr w:type="spellEnd"/>
      <w:r w:rsidRPr="009043BD">
        <w:rPr>
          <w:rFonts w:ascii="Times New Roman" w:hAnsi="Times New Roman" w:cs="Times New Roman"/>
          <w:sz w:val="24"/>
          <w:szCs w:val="24"/>
        </w:rPr>
        <w:t xml:space="preserve"> A, </w:t>
      </w:r>
      <w:proofErr w:type="spellStart"/>
      <w:r w:rsidRPr="009043BD">
        <w:rPr>
          <w:rFonts w:ascii="Times New Roman" w:hAnsi="Times New Roman" w:cs="Times New Roman"/>
          <w:sz w:val="24"/>
          <w:szCs w:val="24"/>
        </w:rPr>
        <w:t>Kriesel</w:t>
      </w:r>
      <w:proofErr w:type="spellEnd"/>
      <w:r w:rsidRPr="009043BD">
        <w:rPr>
          <w:rFonts w:ascii="Times New Roman" w:hAnsi="Times New Roman" w:cs="Times New Roman"/>
          <w:sz w:val="24"/>
          <w:szCs w:val="24"/>
        </w:rPr>
        <w:t xml:space="preserve"> S, Thomas C, </w:t>
      </w:r>
      <w:proofErr w:type="spellStart"/>
      <w:r w:rsidRPr="009043BD">
        <w:rPr>
          <w:rFonts w:ascii="Times New Roman" w:hAnsi="Times New Roman" w:cs="Times New Roman"/>
          <w:sz w:val="24"/>
          <w:szCs w:val="24"/>
        </w:rPr>
        <w:t>Hasemann</w:t>
      </w:r>
      <w:proofErr w:type="spellEnd"/>
      <w:r w:rsidRPr="009043BD">
        <w:rPr>
          <w:rFonts w:ascii="Times New Roman" w:hAnsi="Times New Roman" w:cs="Times New Roman"/>
          <w:sz w:val="24"/>
          <w:szCs w:val="24"/>
        </w:rPr>
        <w:t xml:space="preserve"> W, Timmons S, O Regan N, Grover S, Jabbar F, Cullen W, Dunne C, </w:t>
      </w:r>
      <w:proofErr w:type="spellStart"/>
      <w:r w:rsidRPr="009043BD">
        <w:rPr>
          <w:rFonts w:ascii="Times New Roman" w:hAnsi="Times New Roman" w:cs="Times New Roman"/>
          <w:sz w:val="24"/>
          <w:szCs w:val="24"/>
        </w:rPr>
        <w:t>Kamholz</w:t>
      </w:r>
      <w:proofErr w:type="spellEnd"/>
      <w:r w:rsidRPr="009043BD">
        <w:rPr>
          <w:rFonts w:ascii="Times New Roman" w:hAnsi="Times New Roman" w:cs="Times New Roman"/>
          <w:sz w:val="24"/>
          <w:szCs w:val="24"/>
        </w:rPr>
        <w:t xml:space="preserve"> B, Van Munster BC, De </w:t>
      </w:r>
      <w:proofErr w:type="spellStart"/>
      <w:r w:rsidRPr="009043BD">
        <w:rPr>
          <w:rFonts w:ascii="Times New Roman" w:hAnsi="Times New Roman" w:cs="Times New Roman"/>
          <w:sz w:val="24"/>
          <w:szCs w:val="24"/>
        </w:rPr>
        <w:t>Roo</w:t>
      </w:r>
      <w:r w:rsidR="00ED5AE0" w:rsidRPr="009043BD">
        <w:rPr>
          <w:rFonts w:ascii="Times New Roman" w:hAnsi="Times New Roman" w:cs="Times New Roman"/>
          <w:sz w:val="24"/>
          <w:szCs w:val="24"/>
        </w:rPr>
        <w:t>ij</w:t>
      </w:r>
      <w:proofErr w:type="spellEnd"/>
      <w:r w:rsidR="00ED5AE0" w:rsidRPr="009043BD">
        <w:rPr>
          <w:rFonts w:ascii="Times New Roman" w:hAnsi="Times New Roman" w:cs="Times New Roman"/>
          <w:sz w:val="24"/>
          <w:szCs w:val="24"/>
        </w:rPr>
        <w:t xml:space="preserve"> SE, De </w:t>
      </w:r>
      <w:proofErr w:type="spellStart"/>
      <w:r w:rsidR="00ED5AE0" w:rsidRPr="009043BD">
        <w:rPr>
          <w:rFonts w:ascii="Times New Roman" w:hAnsi="Times New Roman" w:cs="Times New Roman"/>
          <w:sz w:val="24"/>
          <w:szCs w:val="24"/>
        </w:rPr>
        <w:t>Jonghe</w:t>
      </w:r>
      <w:proofErr w:type="spellEnd"/>
      <w:r w:rsidR="00ED5AE0" w:rsidRPr="009043BD">
        <w:rPr>
          <w:rFonts w:ascii="Times New Roman" w:hAnsi="Times New Roman" w:cs="Times New Roman"/>
          <w:sz w:val="24"/>
          <w:szCs w:val="24"/>
        </w:rPr>
        <w:t xml:space="preserve"> J, </w:t>
      </w:r>
      <w:proofErr w:type="spellStart"/>
      <w:r w:rsidR="00ED5AE0" w:rsidRPr="009043BD">
        <w:rPr>
          <w:rFonts w:ascii="Times New Roman" w:hAnsi="Times New Roman" w:cs="Times New Roman"/>
          <w:sz w:val="24"/>
          <w:szCs w:val="24"/>
        </w:rPr>
        <w:t>Trzepacz</w:t>
      </w:r>
      <w:proofErr w:type="spellEnd"/>
      <w:r w:rsidR="00ED5AE0" w:rsidRPr="009043BD">
        <w:rPr>
          <w:rFonts w:ascii="Times New Roman" w:hAnsi="Times New Roman" w:cs="Times New Roman"/>
          <w:sz w:val="24"/>
          <w:szCs w:val="24"/>
        </w:rPr>
        <w:t xml:space="preserve"> PT.</w:t>
      </w:r>
      <w:r w:rsidRPr="009043BD">
        <w:rPr>
          <w:rFonts w:ascii="Times New Roman" w:hAnsi="Times New Roman" w:cs="Times New Roman"/>
          <w:sz w:val="24"/>
          <w:szCs w:val="24"/>
        </w:rPr>
        <w:t xml:space="preserve"> Concordance between DSM-IV and DSM-5 criteria for delirium diagnosis in a pooled database of 768 prospectively evaluated patients using the delirium rating scale-revised</w:t>
      </w:r>
      <w:r w:rsidR="00ED5AE0" w:rsidRPr="009043BD">
        <w:rPr>
          <w:rFonts w:ascii="Times New Roman" w:hAnsi="Times New Roman" w:cs="Times New Roman"/>
          <w:sz w:val="24"/>
          <w:szCs w:val="24"/>
        </w:rPr>
        <w:t>-98.</w:t>
      </w:r>
      <w:r w:rsidRPr="009043BD">
        <w:rPr>
          <w:rFonts w:ascii="Times New Roman" w:hAnsi="Times New Roman" w:cs="Times New Roman"/>
          <w:sz w:val="24"/>
          <w:szCs w:val="24"/>
        </w:rPr>
        <w:t xml:space="preserve"> </w:t>
      </w:r>
      <w:r w:rsidRPr="009043BD">
        <w:rPr>
          <w:rStyle w:val="jrnl"/>
          <w:rFonts w:ascii="Times New Roman" w:hAnsi="Times New Roman" w:cs="Times New Roman"/>
          <w:i/>
          <w:sz w:val="24"/>
          <w:szCs w:val="24"/>
        </w:rPr>
        <w:t xml:space="preserve">BMC </w:t>
      </w:r>
      <w:r w:rsidR="007A3A64">
        <w:rPr>
          <w:rStyle w:val="jrnl"/>
          <w:rFonts w:ascii="Times New Roman" w:hAnsi="Times New Roman" w:cs="Times New Roman"/>
          <w:i/>
          <w:sz w:val="24"/>
          <w:szCs w:val="24"/>
        </w:rPr>
        <w:t>Med.,</w:t>
      </w:r>
      <w:r w:rsidRPr="009043BD">
        <w:rPr>
          <w:rFonts w:ascii="Times New Roman" w:hAnsi="Times New Roman" w:cs="Times New Roman"/>
          <w:sz w:val="24"/>
          <w:szCs w:val="24"/>
        </w:rPr>
        <w:t xml:space="preserve"> 2014;</w:t>
      </w:r>
      <w:r w:rsidR="00ED5AE0" w:rsidRPr="009043BD">
        <w:rPr>
          <w:rFonts w:ascii="Times New Roman" w:hAnsi="Times New Roman" w:cs="Times New Roman"/>
          <w:sz w:val="24"/>
          <w:szCs w:val="24"/>
        </w:rPr>
        <w:t xml:space="preserve"> </w:t>
      </w:r>
      <w:r w:rsidRPr="009043BD">
        <w:rPr>
          <w:rFonts w:ascii="Times New Roman" w:hAnsi="Times New Roman" w:cs="Times New Roman"/>
          <w:sz w:val="24"/>
          <w:szCs w:val="24"/>
        </w:rPr>
        <w:t xml:space="preserve">12(1):164. PMID: 25266390 </w:t>
      </w:r>
    </w:p>
    <w:p w14:paraId="4587D463" w14:textId="77777777" w:rsidR="004D6A23" w:rsidRPr="009043BD" w:rsidRDefault="004D6A23" w:rsidP="004D6A23">
      <w:pPr>
        <w:pStyle w:val="ListParagraph"/>
        <w:ind w:left="0" w:hanging="720"/>
        <w:jc w:val="left"/>
        <w:rPr>
          <w:rFonts w:ascii="Times New Roman" w:hAnsi="Times New Roman" w:cs="Times New Roman"/>
        </w:rPr>
      </w:pPr>
    </w:p>
    <w:p w14:paraId="06EBAC9D" w14:textId="77777777" w:rsidR="00DF6925" w:rsidRPr="009043BD" w:rsidRDefault="009F29A8" w:rsidP="00954DA8">
      <w:pPr>
        <w:pStyle w:val="HTMLPreformatted"/>
        <w:numPr>
          <w:ilvl w:val="0"/>
          <w:numId w:val="1"/>
        </w:numPr>
        <w:ind w:hanging="720"/>
        <w:rPr>
          <w:rFonts w:ascii="Times New Roman" w:hAnsi="Times New Roman" w:cs="Times New Roman"/>
          <w:sz w:val="24"/>
          <w:szCs w:val="24"/>
        </w:rPr>
      </w:pPr>
      <w:r w:rsidRPr="009043BD">
        <w:rPr>
          <w:rFonts w:ascii="Times New Roman" w:hAnsi="Times New Roman" w:cs="Times New Roman"/>
          <w:sz w:val="24"/>
          <w:szCs w:val="24"/>
        </w:rPr>
        <w:t>European Delirium Association and American Delirium Society (includes</w:t>
      </w:r>
      <w:r w:rsidRPr="009043BD">
        <w:rPr>
          <w:rFonts w:ascii="Times New Roman" w:hAnsi="Times New Roman" w:cs="Times New Roman"/>
          <w:b/>
          <w:sz w:val="24"/>
          <w:szCs w:val="24"/>
        </w:rPr>
        <w:t xml:space="preserve"> Dr. Ely</w:t>
      </w:r>
      <w:r w:rsidRPr="009043BD">
        <w:rPr>
          <w:rFonts w:ascii="Times New Roman" w:hAnsi="Times New Roman" w:cs="Times New Roman"/>
          <w:sz w:val="24"/>
          <w:szCs w:val="24"/>
        </w:rPr>
        <w:t xml:space="preserve">). </w:t>
      </w:r>
      <w:r w:rsidR="004D6A23" w:rsidRPr="009043BD">
        <w:rPr>
          <w:rFonts w:ascii="Times New Roman" w:hAnsi="Times New Roman" w:cs="Times New Roman"/>
          <w:sz w:val="24"/>
          <w:szCs w:val="24"/>
        </w:rPr>
        <w:t>The DSM-5 criteria, level of arousal and delirium di</w:t>
      </w:r>
      <w:r w:rsidR="00A2656A" w:rsidRPr="009043BD">
        <w:rPr>
          <w:rFonts w:ascii="Times New Roman" w:hAnsi="Times New Roman" w:cs="Times New Roman"/>
          <w:sz w:val="24"/>
          <w:szCs w:val="24"/>
        </w:rPr>
        <w:t>agnosis: inclusiveness is safer.</w:t>
      </w:r>
      <w:r w:rsidR="004D6A23" w:rsidRPr="009043BD">
        <w:rPr>
          <w:rFonts w:ascii="Times New Roman" w:hAnsi="Times New Roman" w:cs="Times New Roman"/>
          <w:sz w:val="24"/>
          <w:szCs w:val="24"/>
        </w:rPr>
        <w:t xml:space="preserve"> </w:t>
      </w:r>
      <w:r w:rsidR="004D6A23" w:rsidRPr="009043BD">
        <w:rPr>
          <w:rFonts w:ascii="Times New Roman" w:hAnsi="Times New Roman" w:cs="Times New Roman"/>
          <w:i/>
          <w:sz w:val="24"/>
          <w:szCs w:val="24"/>
        </w:rPr>
        <w:t>BMC Medicine,</w:t>
      </w:r>
      <w:r w:rsidR="004D6A23" w:rsidRPr="009043BD">
        <w:rPr>
          <w:rFonts w:ascii="Times New Roman" w:hAnsi="Times New Roman" w:cs="Times New Roman"/>
          <w:sz w:val="24"/>
          <w:szCs w:val="24"/>
        </w:rPr>
        <w:t xml:space="preserve"> 20</w:t>
      </w:r>
      <w:r w:rsidR="00A2656A" w:rsidRPr="009043BD">
        <w:rPr>
          <w:rFonts w:ascii="Times New Roman" w:hAnsi="Times New Roman" w:cs="Times New Roman"/>
          <w:sz w:val="24"/>
          <w:szCs w:val="24"/>
        </w:rPr>
        <w:t xml:space="preserve">14; 12:141. </w:t>
      </w:r>
      <w:r w:rsidRPr="009043BD">
        <w:rPr>
          <w:rFonts w:ascii="Times New Roman" w:hAnsi="Times New Roman" w:cs="Times New Roman"/>
          <w:sz w:val="24"/>
          <w:szCs w:val="24"/>
        </w:rPr>
        <w:t>[</w:t>
      </w:r>
      <w:proofErr w:type="spellStart"/>
      <w:r w:rsidRPr="009043BD">
        <w:rPr>
          <w:rFonts w:ascii="Times New Roman" w:hAnsi="Times New Roman" w:cs="Times New Roman"/>
          <w:sz w:val="24"/>
          <w:szCs w:val="24"/>
        </w:rPr>
        <w:t>Corresp</w:t>
      </w:r>
      <w:proofErr w:type="spellEnd"/>
      <w:r w:rsidRPr="009043BD">
        <w:rPr>
          <w:rFonts w:ascii="Times New Roman" w:hAnsi="Times New Roman" w:cs="Times New Roman"/>
          <w:sz w:val="24"/>
          <w:szCs w:val="24"/>
        </w:rPr>
        <w:t>. Auth.: Daniel Davis, UCL, daniel.davis@ucl.ac.uk]</w:t>
      </w:r>
    </w:p>
    <w:p w14:paraId="1A49C3ED" w14:textId="77777777" w:rsidR="009F29A8" w:rsidRPr="009043BD" w:rsidRDefault="009F29A8" w:rsidP="009F29A8">
      <w:pPr>
        <w:pStyle w:val="HTMLPreformatted"/>
        <w:rPr>
          <w:rFonts w:ascii="Times New Roman" w:hAnsi="Times New Roman" w:cs="Times New Roman"/>
          <w:sz w:val="24"/>
          <w:szCs w:val="24"/>
        </w:rPr>
      </w:pPr>
    </w:p>
    <w:p w14:paraId="1AEE1A1D" w14:textId="77777777" w:rsidR="004D6A23" w:rsidRPr="009043BD" w:rsidRDefault="004D6A23" w:rsidP="00954DA8">
      <w:pPr>
        <w:pStyle w:val="HTMLPreformatted"/>
        <w:numPr>
          <w:ilvl w:val="0"/>
          <w:numId w:val="1"/>
        </w:numPr>
        <w:ind w:hanging="720"/>
        <w:rPr>
          <w:rFonts w:ascii="Times New Roman" w:hAnsi="Times New Roman" w:cs="Times New Roman"/>
          <w:sz w:val="24"/>
          <w:szCs w:val="24"/>
        </w:rPr>
      </w:pPr>
      <w:r w:rsidRPr="009043BD">
        <w:rPr>
          <w:rFonts w:ascii="Times New Roman" w:hAnsi="Times New Roman" w:cs="Times New Roman"/>
          <w:sz w:val="24"/>
          <w:szCs w:val="24"/>
        </w:rPr>
        <w:t xml:space="preserve">Khan BA, Fadel WF, Tricker JL, Carlos WG, Farber MO, Hui SL, Campbell NL, </w:t>
      </w:r>
      <w:r w:rsidRPr="009043BD">
        <w:rPr>
          <w:rFonts w:ascii="Times New Roman" w:hAnsi="Times New Roman" w:cs="Times New Roman"/>
          <w:b/>
          <w:sz w:val="24"/>
          <w:szCs w:val="24"/>
        </w:rPr>
        <w:t>Ely EW</w:t>
      </w:r>
      <w:r w:rsidR="00FB3EDC" w:rsidRPr="009043BD">
        <w:rPr>
          <w:rFonts w:ascii="Times New Roman" w:hAnsi="Times New Roman" w:cs="Times New Roman"/>
          <w:sz w:val="24"/>
          <w:szCs w:val="24"/>
        </w:rPr>
        <w:t>, Boustani MA. E</w:t>
      </w:r>
      <w:r w:rsidR="00022835" w:rsidRPr="009043BD">
        <w:rPr>
          <w:rFonts w:ascii="Times New Roman" w:hAnsi="Times New Roman" w:cs="Times New Roman"/>
          <w:sz w:val="24"/>
          <w:szCs w:val="24"/>
        </w:rPr>
        <w:t>ffectiveness of implementing a Wake Up and B</w:t>
      </w:r>
      <w:r w:rsidR="00FB3EDC" w:rsidRPr="009043BD">
        <w:rPr>
          <w:rFonts w:ascii="Times New Roman" w:hAnsi="Times New Roman" w:cs="Times New Roman"/>
          <w:sz w:val="24"/>
          <w:szCs w:val="24"/>
        </w:rPr>
        <w:t xml:space="preserve">reathe program on sedation and delirium in the ICU. </w:t>
      </w:r>
      <w:r w:rsidRPr="009043BD">
        <w:rPr>
          <w:rFonts w:ascii="Times New Roman" w:hAnsi="Times New Roman" w:cs="Times New Roman"/>
          <w:i/>
          <w:sz w:val="24"/>
          <w:szCs w:val="24"/>
        </w:rPr>
        <w:t xml:space="preserve">Crit Care </w:t>
      </w:r>
      <w:r w:rsidR="007A3A64">
        <w:rPr>
          <w:rFonts w:ascii="Times New Roman" w:hAnsi="Times New Roman" w:cs="Times New Roman"/>
          <w:i/>
          <w:sz w:val="24"/>
          <w:szCs w:val="24"/>
        </w:rPr>
        <w:t>Med.,</w:t>
      </w:r>
      <w:r w:rsidRPr="009043BD">
        <w:rPr>
          <w:rFonts w:ascii="Times New Roman" w:hAnsi="Times New Roman" w:cs="Times New Roman"/>
          <w:i/>
          <w:sz w:val="24"/>
          <w:szCs w:val="24"/>
        </w:rPr>
        <w:t xml:space="preserve"> </w:t>
      </w:r>
      <w:r w:rsidR="00CC3C26" w:rsidRPr="009043BD">
        <w:rPr>
          <w:rFonts w:ascii="Times New Roman" w:hAnsi="Times New Roman" w:cs="Times New Roman"/>
          <w:sz w:val="24"/>
          <w:szCs w:val="24"/>
        </w:rPr>
        <w:t>2014; 42(12):</w:t>
      </w:r>
      <w:r w:rsidRPr="009043BD">
        <w:rPr>
          <w:rFonts w:ascii="Times New Roman" w:hAnsi="Times New Roman" w:cs="Times New Roman"/>
          <w:sz w:val="24"/>
          <w:szCs w:val="24"/>
        </w:rPr>
        <w:t>e791-5.</w:t>
      </w:r>
    </w:p>
    <w:p w14:paraId="3B6C9B29" w14:textId="77777777" w:rsidR="004D6A23" w:rsidRPr="009043BD" w:rsidRDefault="004D6A23" w:rsidP="004D6A23">
      <w:pPr>
        <w:pStyle w:val="HTMLPreformatted"/>
        <w:ind w:hanging="720"/>
        <w:rPr>
          <w:rFonts w:ascii="Times New Roman" w:hAnsi="Times New Roman" w:cs="Times New Roman"/>
          <w:sz w:val="24"/>
          <w:szCs w:val="24"/>
        </w:rPr>
      </w:pPr>
    </w:p>
    <w:p w14:paraId="50893874" w14:textId="77777777" w:rsidR="004D6A23" w:rsidRPr="009043BD" w:rsidRDefault="004D6A23" w:rsidP="00954DA8">
      <w:pPr>
        <w:pStyle w:val="HTMLPreformatted"/>
        <w:numPr>
          <w:ilvl w:val="0"/>
          <w:numId w:val="1"/>
        </w:numPr>
        <w:ind w:hanging="720"/>
        <w:rPr>
          <w:rFonts w:ascii="Times New Roman" w:hAnsi="Times New Roman" w:cs="Times New Roman"/>
          <w:i/>
          <w:sz w:val="24"/>
          <w:szCs w:val="24"/>
        </w:rPr>
      </w:pPr>
      <w:r w:rsidRPr="009043BD">
        <w:rPr>
          <w:rFonts w:ascii="Times New Roman" w:hAnsi="Times New Roman" w:cs="Times New Roman"/>
          <w:sz w:val="24"/>
          <w:szCs w:val="24"/>
        </w:rPr>
        <w:lastRenderedPageBreak/>
        <w:t xml:space="preserve">Abraham CM, Obremskey WT, Song Y, Jackson JC, </w:t>
      </w:r>
      <w:r w:rsidRPr="009043BD">
        <w:rPr>
          <w:rFonts w:ascii="Times New Roman" w:hAnsi="Times New Roman" w:cs="Times New Roman"/>
          <w:b/>
          <w:sz w:val="24"/>
          <w:szCs w:val="24"/>
        </w:rPr>
        <w:t xml:space="preserve">Ely EW, </w:t>
      </w:r>
      <w:r w:rsidR="004B2947" w:rsidRPr="009043BD">
        <w:rPr>
          <w:rFonts w:ascii="Times New Roman" w:hAnsi="Times New Roman" w:cs="Times New Roman"/>
          <w:sz w:val="24"/>
          <w:szCs w:val="24"/>
        </w:rPr>
        <w:t>Archer KR. Hospital delirium and psychological d</w:t>
      </w:r>
      <w:r w:rsidRPr="009043BD">
        <w:rPr>
          <w:rFonts w:ascii="Times New Roman" w:hAnsi="Times New Roman" w:cs="Times New Roman"/>
          <w:sz w:val="24"/>
          <w:szCs w:val="24"/>
        </w:rPr>
        <w:t xml:space="preserve">istress at 1 </w:t>
      </w:r>
      <w:r w:rsidR="004B2947" w:rsidRPr="009043BD">
        <w:rPr>
          <w:rFonts w:ascii="Times New Roman" w:hAnsi="Times New Roman" w:cs="Times New Roman"/>
          <w:sz w:val="24"/>
          <w:szCs w:val="24"/>
        </w:rPr>
        <w:t>year and health-related quality of life after moderate-to-severe t</w:t>
      </w:r>
      <w:r w:rsidRPr="009043BD">
        <w:rPr>
          <w:rFonts w:ascii="Times New Roman" w:hAnsi="Times New Roman" w:cs="Times New Roman"/>
          <w:sz w:val="24"/>
          <w:szCs w:val="24"/>
        </w:rPr>
        <w:t>rauma</w:t>
      </w:r>
      <w:r w:rsidR="004B2947" w:rsidRPr="009043BD">
        <w:rPr>
          <w:rFonts w:ascii="Times New Roman" w:hAnsi="Times New Roman" w:cs="Times New Roman"/>
          <w:sz w:val="24"/>
          <w:szCs w:val="24"/>
        </w:rPr>
        <w:t>tic injury without intracranial hemorrhage.</w:t>
      </w:r>
      <w:r w:rsidRPr="009043BD">
        <w:rPr>
          <w:rFonts w:ascii="Times New Roman" w:hAnsi="Times New Roman" w:cs="Times New Roman"/>
          <w:sz w:val="24"/>
          <w:szCs w:val="24"/>
        </w:rPr>
        <w:t xml:space="preserve"> </w:t>
      </w:r>
      <w:r w:rsidRPr="009043BD">
        <w:rPr>
          <w:rFonts w:ascii="Times New Roman" w:hAnsi="Times New Roman" w:cs="Times New Roman"/>
          <w:i/>
          <w:sz w:val="24"/>
          <w:szCs w:val="24"/>
        </w:rPr>
        <w:t xml:space="preserve">Arch Phys Med </w:t>
      </w:r>
      <w:proofErr w:type="spellStart"/>
      <w:r w:rsidRPr="009043BD">
        <w:rPr>
          <w:rFonts w:ascii="Times New Roman" w:hAnsi="Times New Roman" w:cs="Times New Roman"/>
          <w:i/>
          <w:sz w:val="24"/>
          <w:szCs w:val="24"/>
        </w:rPr>
        <w:t>Rehabil</w:t>
      </w:r>
      <w:proofErr w:type="spellEnd"/>
      <w:r w:rsidR="00407205">
        <w:rPr>
          <w:rFonts w:ascii="Times New Roman" w:hAnsi="Times New Roman" w:cs="Times New Roman"/>
          <w:i/>
          <w:sz w:val="24"/>
          <w:szCs w:val="24"/>
        </w:rPr>
        <w:t>.</w:t>
      </w:r>
      <w:r w:rsidR="004B2947" w:rsidRPr="009043BD">
        <w:rPr>
          <w:rFonts w:ascii="Times New Roman" w:hAnsi="Times New Roman" w:cs="Times New Roman"/>
          <w:sz w:val="24"/>
          <w:szCs w:val="24"/>
        </w:rPr>
        <w:t>, 2014; 95(12):</w:t>
      </w:r>
      <w:r w:rsidRPr="009043BD">
        <w:rPr>
          <w:rFonts w:ascii="Times New Roman" w:hAnsi="Times New Roman" w:cs="Times New Roman"/>
          <w:sz w:val="24"/>
          <w:szCs w:val="24"/>
        </w:rPr>
        <w:t>2382-9.</w:t>
      </w:r>
    </w:p>
    <w:p w14:paraId="3B479BB3" w14:textId="77777777" w:rsidR="004D6A23" w:rsidRPr="009043BD" w:rsidRDefault="004D6A23" w:rsidP="004D6A23">
      <w:pPr>
        <w:pStyle w:val="ListParagraph"/>
        <w:ind w:hanging="720"/>
        <w:jc w:val="left"/>
        <w:rPr>
          <w:rFonts w:ascii="Times New Roman" w:hAnsi="Times New Roman" w:cs="Times New Roman"/>
          <w:i/>
        </w:rPr>
      </w:pPr>
    </w:p>
    <w:p w14:paraId="452CE889" w14:textId="77777777" w:rsidR="004D6A23" w:rsidRPr="009043BD" w:rsidRDefault="004D6A23" w:rsidP="00954DA8">
      <w:pPr>
        <w:numPr>
          <w:ilvl w:val="0"/>
          <w:numId w:val="1"/>
        </w:numPr>
        <w:autoSpaceDE w:val="0"/>
        <w:autoSpaceDN w:val="0"/>
        <w:adjustRightInd w:val="0"/>
        <w:ind w:hanging="720"/>
      </w:pPr>
      <w:r w:rsidRPr="009043BD">
        <w:t xml:space="preserve">Card E, Pandharipande P, Tomes C, Lee C, Wood J, Nelson D, Graves A, </w:t>
      </w:r>
      <w:proofErr w:type="spellStart"/>
      <w:r w:rsidRPr="009043BD">
        <w:t>Shintani</w:t>
      </w:r>
      <w:proofErr w:type="spellEnd"/>
      <w:r w:rsidRPr="009043BD">
        <w:t xml:space="preserve"> A, </w:t>
      </w:r>
      <w:r w:rsidRPr="009043BD">
        <w:rPr>
          <w:b/>
        </w:rPr>
        <w:t>Ely EW</w:t>
      </w:r>
      <w:r w:rsidR="00E15F2A" w:rsidRPr="009043BD">
        <w:t>, Hughes, C.</w:t>
      </w:r>
      <w:r w:rsidRPr="009043BD">
        <w:t xml:space="preserve"> Emergence from general </w:t>
      </w:r>
      <w:proofErr w:type="spellStart"/>
      <w:r w:rsidRPr="009043BD">
        <w:t>anaesthesia</w:t>
      </w:r>
      <w:proofErr w:type="spellEnd"/>
      <w:r w:rsidRPr="009043BD">
        <w:t xml:space="preserve"> and evolution of delirium signs in</w:t>
      </w:r>
      <w:r w:rsidR="00E15F2A" w:rsidRPr="009043BD">
        <w:t xml:space="preserve"> the post-</w:t>
      </w:r>
      <w:proofErr w:type="spellStart"/>
      <w:r w:rsidR="00E15F2A" w:rsidRPr="009043BD">
        <w:t>anaesthesia</w:t>
      </w:r>
      <w:proofErr w:type="spellEnd"/>
      <w:r w:rsidR="00E15F2A" w:rsidRPr="009043BD">
        <w:t xml:space="preserve"> care unit.</w:t>
      </w:r>
      <w:r w:rsidRPr="009043BD">
        <w:t xml:space="preserve"> </w:t>
      </w:r>
      <w:r w:rsidRPr="009043BD">
        <w:rPr>
          <w:i/>
        </w:rPr>
        <w:t xml:space="preserve">Br J </w:t>
      </w:r>
      <w:proofErr w:type="spellStart"/>
      <w:r w:rsidRPr="009043BD">
        <w:rPr>
          <w:i/>
        </w:rPr>
        <w:t>Anaesth</w:t>
      </w:r>
      <w:proofErr w:type="spellEnd"/>
      <w:r w:rsidR="00407205">
        <w:rPr>
          <w:i/>
        </w:rPr>
        <w:t>.</w:t>
      </w:r>
      <w:r w:rsidR="00E15F2A" w:rsidRPr="009043BD">
        <w:t>, 2014; 115(3):</w:t>
      </w:r>
      <w:r w:rsidRPr="009043BD">
        <w:t>411-7.</w:t>
      </w:r>
    </w:p>
    <w:p w14:paraId="66E1A6AF" w14:textId="77777777" w:rsidR="004D6A23" w:rsidRPr="009043BD" w:rsidRDefault="004D6A23" w:rsidP="004D6A23">
      <w:pPr>
        <w:pStyle w:val="ListParagraph"/>
        <w:ind w:left="0" w:hanging="720"/>
        <w:jc w:val="left"/>
        <w:rPr>
          <w:rFonts w:ascii="Times New Roman" w:hAnsi="Times New Roman" w:cs="Times New Roman"/>
          <w:lang w:eastAsia="en-US"/>
        </w:rPr>
      </w:pPr>
    </w:p>
    <w:p w14:paraId="79C47C62" w14:textId="77777777" w:rsidR="004D6A23" w:rsidRPr="009043BD" w:rsidRDefault="004D6A23" w:rsidP="00954DA8">
      <w:pPr>
        <w:pStyle w:val="HTMLPreformatted"/>
        <w:numPr>
          <w:ilvl w:val="0"/>
          <w:numId w:val="1"/>
        </w:numPr>
        <w:ind w:hanging="720"/>
        <w:rPr>
          <w:rFonts w:ascii="Times New Roman" w:hAnsi="Times New Roman" w:cs="Times New Roman"/>
          <w:sz w:val="24"/>
          <w:szCs w:val="24"/>
        </w:rPr>
      </w:pPr>
      <w:r w:rsidRPr="009043BD">
        <w:rPr>
          <w:rFonts w:ascii="Times New Roman" w:hAnsi="Times New Roman" w:cs="Times New Roman"/>
          <w:sz w:val="24"/>
          <w:szCs w:val="24"/>
        </w:rPr>
        <w:t xml:space="preserve">Klompas M, Anderson D, Trick W, Babcock H, </w:t>
      </w:r>
      <w:proofErr w:type="spellStart"/>
      <w:r w:rsidRPr="009043BD">
        <w:rPr>
          <w:rFonts w:ascii="Times New Roman" w:hAnsi="Times New Roman" w:cs="Times New Roman"/>
          <w:sz w:val="24"/>
          <w:szCs w:val="24"/>
        </w:rPr>
        <w:t>Kerlin</w:t>
      </w:r>
      <w:proofErr w:type="spellEnd"/>
      <w:r w:rsidRPr="009043BD">
        <w:rPr>
          <w:rFonts w:ascii="Times New Roman" w:hAnsi="Times New Roman" w:cs="Times New Roman"/>
          <w:sz w:val="24"/>
          <w:szCs w:val="24"/>
        </w:rPr>
        <w:t xml:space="preserve"> MP, Li S, </w:t>
      </w:r>
      <w:proofErr w:type="spellStart"/>
      <w:r w:rsidRPr="009043BD">
        <w:rPr>
          <w:rFonts w:ascii="Times New Roman" w:hAnsi="Times New Roman" w:cs="Times New Roman"/>
          <w:sz w:val="24"/>
          <w:szCs w:val="24"/>
        </w:rPr>
        <w:t>Sinkowitz</w:t>
      </w:r>
      <w:proofErr w:type="spellEnd"/>
      <w:r w:rsidRPr="009043BD">
        <w:rPr>
          <w:rFonts w:ascii="Times New Roman" w:hAnsi="Times New Roman" w:cs="Times New Roman"/>
          <w:sz w:val="24"/>
          <w:szCs w:val="24"/>
        </w:rPr>
        <w:t xml:space="preserve">-Cochran R, </w:t>
      </w:r>
      <w:r w:rsidRPr="009043BD">
        <w:rPr>
          <w:rFonts w:ascii="Times New Roman" w:hAnsi="Times New Roman" w:cs="Times New Roman"/>
          <w:b/>
          <w:sz w:val="24"/>
          <w:szCs w:val="24"/>
        </w:rPr>
        <w:t>Ely EW</w:t>
      </w:r>
      <w:r w:rsidRPr="009043BD">
        <w:rPr>
          <w:rFonts w:ascii="Times New Roman" w:hAnsi="Times New Roman" w:cs="Times New Roman"/>
          <w:sz w:val="24"/>
          <w:szCs w:val="24"/>
        </w:rPr>
        <w:t xml:space="preserve">, Jernigan J, Magill S, Lyles R, O’Neil C, </w:t>
      </w:r>
      <w:proofErr w:type="spellStart"/>
      <w:r w:rsidRPr="009043BD">
        <w:rPr>
          <w:rFonts w:ascii="Times New Roman" w:hAnsi="Times New Roman" w:cs="Times New Roman"/>
          <w:sz w:val="24"/>
          <w:szCs w:val="24"/>
        </w:rPr>
        <w:t>Kitch</w:t>
      </w:r>
      <w:proofErr w:type="spellEnd"/>
      <w:r w:rsidRPr="009043BD">
        <w:rPr>
          <w:rFonts w:ascii="Times New Roman" w:hAnsi="Times New Roman" w:cs="Times New Roman"/>
          <w:sz w:val="24"/>
          <w:szCs w:val="24"/>
        </w:rPr>
        <w:t xml:space="preserve"> BT, Arrington E, Balas MC, Kleinman K, Bruce C, </w:t>
      </w:r>
      <w:proofErr w:type="spellStart"/>
      <w:r w:rsidRPr="009043BD">
        <w:rPr>
          <w:rFonts w:ascii="Times New Roman" w:hAnsi="Times New Roman" w:cs="Times New Roman"/>
          <w:sz w:val="24"/>
          <w:szCs w:val="24"/>
        </w:rPr>
        <w:t>Lankiewicz</w:t>
      </w:r>
      <w:proofErr w:type="spellEnd"/>
      <w:r w:rsidRPr="009043BD">
        <w:rPr>
          <w:rFonts w:ascii="Times New Roman" w:hAnsi="Times New Roman" w:cs="Times New Roman"/>
          <w:sz w:val="24"/>
          <w:szCs w:val="24"/>
        </w:rPr>
        <w:t xml:space="preserve"> J, Murphy MV, Cox C, Lautenbach E, Sexton D, Fraser V, Weinstein A, Platt R, and fo</w:t>
      </w:r>
      <w:r w:rsidR="00E15F2A" w:rsidRPr="009043BD">
        <w:rPr>
          <w:rFonts w:ascii="Times New Roman" w:hAnsi="Times New Roman" w:cs="Times New Roman"/>
          <w:sz w:val="24"/>
          <w:szCs w:val="24"/>
        </w:rPr>
        <w:t>r the CDC Prevention Epicenters. The preventability of ventilator-associated e</w:t>
      </w:r>
      <w:r w:rsidRPr="009043BD">
        <w:rPr>
          <w:rFonts w:ascii="Times New Roman" w:hAnsi="Times New Roman" w:cs="Times New Roman"/>
          <w:sz w:val="24"/>
          <w:szCs w:val="24"/>
        </w:rPr>
        <w:t>vents: The CDC Prevention Epicenters’ Wa</w:t>
      </w:r>
      <w:r w:rsidR="00E15F2A" w:rsidRPr="009043BD">
        <w:rPr>
          <w:rFonts w:ascii="Times New Roman" w:hAnsi="Times New Roman" w:cs="Times New Roman"/>
          <w:sz w:val="24"/>
          <w:szCs w:val="24"/>
        </w:rPr>
        <w:t>ke Up and Breathe Collaborative.</w:t>
      </w:r>
      <w:r w:rsidRPr="009043BD">
        <w:rPr>
          <w:rFonts w:ascii="Times New Roman" w:hAnsi="Times New Roman" w:cs="Times New Roman"/>
          <w:sz w:val="24"/>
          <w:szCs w:val="24"/>
        </w:rPr>
        <w:t xml:space="preserve"> </w:t>
      </w:r>
      <w:r w:rsidRPr="009043BD">
        <w:rPr>
          <w:rFonts w:ascii="Times New Roman" w:hAnsi="Times New Roman" w:cs="Times New Roman"/>
          <w:i/>
          <w:sz w:val="24"/>
          <w:szCs w:val="24"/>
        </w:rPr>
        <w:t xml:space="preserve">Am J Respir Crit Care </w:t>
      </w:r>
      <w:r w:rsidR="007A3A64">
        <w:rPr>
          <w:rFonts w:ascii="Times New Roman" w:hAnsi="Times New Roman" w:cs="Times New Roman"/>
          <w:i/>
          <w:sz w:val="24"/>
          <w:szCs w:val="24"/>
        </w:rPr>
        <w:t>Med.,</w:t>
      </w:r>
      <w:r w:rsidR="00E15F2A" w:rsidRPr="009043BD">
        <w:rPr>
          <w:rFonts w:ascii="Times New Roman" w:hAnsi="Times New Roman" w:cs="Times New Roman"/>
          <w:sz w:val="24"/>
          <w:szCs w:val="24"/>
        </w:rPr>
        <w:t xml:space="preserve"> 2015; 191(30):</w:t>
      </w:r>
      <w:r w:rsidRPr="009043BD">
        <w:rPr>
          <w:rFonts w:ascii="Times New Roman" w:hAnsi="Times New Roman" w:cs="Times New Roman"/>
          <w:sz w:val="24"/>
          <w:szCs w:val="24"/>
        </w:rPr>
        <w:t>292-301.</w:t>
      </w:r>
    </w:p>
    <w:p w14:paraId="01E4C2A0" w14:textId="77777777" w:rsidR="004D6A23" w:rsidRPr="009043BD" w:rsidRDefault="004D6A23" w:rsidP="004D6A23">
      <w:pPr>
        <w:pStyle w:val="ListParagraph"/>
        <w:ind w:left="0" w:hanging="720"/>
        <w:jc w:val="left"/>
        <w:rPr>
          <w:rFonts w:ascii="Times New Roman" w:hAnsi="Times New Roman" w:cs="Times New Roman"/>
          <w:lang w:eastAsia="en-US"/>
        </w:rPr>
      </w:pPr>
    </w:p>
    <w:p w14:paraId="400B33E4" w14:textId="77777777" w:rsidR="004D6A23" w:rsidRPr="009043BD" w:rsidRDefault="004D6A23" w:rsidP="00954DA8">
      <w:pPr>
        <w:pStyle w:val="HTMLPreformatted"/>
        <w:numPr>
          <w:ilvl w:val="0"/>
          <w:numId w:val="1"/>
        </w:numPr>
        <w:ind w:hanging="720"/>
        <w:rPr>
          <w:rFonts w:ascii="Times New Roman" w:hAnsi="Times New Roman" w:cs="Times New Roman"/>
          <w:sz w:val="24"/>
          <w:szCs w:val="24"/>
        </w:rPr>
      </w:pPr>
      <w:r w:rsidRPr="009043BD">
        <w:rPr>
          <w:rFonts w:ascii="Times New Roman" w:hAnsi="Times New Roman" w:cs="Times New Roman"/>
          <w:sz w:val="24"/>
          <w:szCs w:val="24"/>
        </w:rPr>
        <w:t xml:space="preserve">Koga Y, Tsuruta R, Murata H, Matsuo K, Ito T, </w:t>
      </w:r>
      <w:r w:rsidRPr="009043BD">
        <w:rPr>
          <w:rFonts w:ascii="Times New Roman" w:hAnsi="Times New Roman" w:cs="Times New Roman"/>
          <w:b/>
          <w:sz w:val="24"/>
          <w:szCs w:val="24"/>
        </w:rPr>
        <w:t>Ely EW</w:t>
      </w:r>
      <w:r w:rsidRPr="009043BD">
        <w:rPr>
          <w:rFonts w:ascii="Times New Roman" w:hAnsi="Times New Roman" w:cs="Times New Roman"/>
          <w:sz w:val="24"/>
          <w:szCs w:val="24"/>
        </w:rPr>
        <w:t xml:space="preserve">, </w:t>
      </w:r>
      <w:proofErr w:type="spellStart"/>
      <w:r w:rsidRPr="009043BD">
        <w:rPr>
          <w:rFonts w:ascii="Times New Roman" w:hAnsi="Times New Roman" w:cs="Times New Roman"/>
          <w:sz w:val="24"/>
          <w:szCs w:val="24"/>
        </w:rPr>
        <w:t>Shintani</w:t>
      </w:r>
      <w:proofErr w:type="spellEnd"/>
      <w:r w:rsidRPr="009043BD">
        <w:rPr>
          <w:rFonts w:ascii="Times New Roman" w:hAnsi="Times New Roman" w:cs="Times New Roman"/>
          <w:sz w:val="24"/>
          <w:szCs w:val="24"/>
        </w:rPr>
        <w:t xml:space="preserve"> A, </w:t>
      </w:r>
      <w:r w:rsidR="00114211" w:rsidRPr="009043BD">
        <w:rPr>
          <w:rFonts w:ascii="Times New Roman" w:hAnsi="Times New Roman" w:cs="Times New Roman"/>
          <w:sz w:val="24"/>
          <w:szCs w:val="24"/>
        </w:rPr>
        <w:t xml:space="preserve">Wakamatsu H, </w:t>
      </w:r>
      <w:proofErr w:type="spellStart"/>
      <w:r w:rsidR="00114211" w:rsidRPr="009043BD">
        <w:rPr>
          <w:rFonts w:ascii="Times New Roman" w:hAnsi="Times New Roman" w:cs="Times New Roman"/>
          <w:sz w:val="24"/>
          <w:szCs w:val="24"/>
        </w:rPr>
        <w:t>Sanui</w:t>
      </w:r>
      <w:proofErr w:type="spellEnd"/>
      <w:r w:rsidR="00114211" w:rsidRPr="009043BD">
        <w:rPr>
          <w:rFonts w:ascii="Times New Roman" w:hAnsi="Times New Roman" w:cs="Times New Roman"/>
          <w:sz w:val="24"/>
          <w:szCs w:val="24"/>
        </w:rPr>
        <w:t xml:space="preserve"> M, </w:t>
      </w:r>
      <w:proofErr w:type="spellStart"/>
      <w:r w:rsidR="00114211" w:rsidRPr="009043BD">
        <w:rPr>
          <w:rFonts w:ascii="Times New Roman" w:hAnsi="Times New Roman" w:cs="Times New Roman"/>
          <w:sz w:val="24"/>
          <w:szCs w:val="24"/>
        </w:rPr>
        <w:t>Yamase</w:t>
      </w:r>
      <w:proofErr w:type="spellEnd"/>
      <w:r w:rsidR="00114211" w:rsidRPr="009043BD">
        <w:rPr>
          <w:rFonts w:ascii="Times New Roman" w:hAnsi="Times New Roman" w:cs="Times New Roman"/>
          <w:sz w:val="24"/>
          <w:szCs w:val="24"/>
        </w:rPr>
        <w:t xml:space="preserve">  H.</w:t>
      </w:r>
      <w:r w:rsidRPr="009043BD">
        <w:rPr>
          <w:rFonts w:ascii="Times New Roman" w:hAnsi="Times New Roman" w:cs="Times New Roman"/>
          <w:sz w:val="24"/>
          <w:szCs w:val="24"/>
        </w:rPr>
        <w:t xml:space="preserve"> Reliability and validity assessment of the Japanese version of the Confusion Assessment Method for the Intensive Car</w:t>
      </w:r>
      <w:r w:rsidR="00114211" w:rsidRPr="009043BD">
        <w:rPr>
          <w:rFonts w:ascii="Times New Roman" w:hAnsi="Times New Roman" w:cs="Times New Roman"/>
          <w:sz w:val="24"/>
          <w:szCs w:val="24"/>
        </w:rPr>
        <w:t>e Unit (CAM-ICU).</w:t>
      </w:r>
      <w:r w:rsidRPr="009043BD">
        <w:rPr>
          <w:rFonts w:ascii="Times New Roman" w:hAnsi="Times New Roman" w:cs="Times New Roman"/>
          <w:sz w:val="24"/>
          <w:szCs w:val="24"/>
        </w:rPr>
        <w:t xml:space="preserve"> </w:t>
      </w:r>
      <w:r w:rsidRPr="009043BD">
        <w:rPr>
          <w:rFonts w:ascii="Times New Roman" w:hAnsi="Times New Roman" w:cs="Times New Roman"/>
          <w:i/>
          <w:sz w:val="24"/>
          <w:szCs w:val="24"/>
        </w:rPr>
        <w:t xml:space="preserve">Intensive Crit Care </w:t>
      </w:r>
      <w:proofErr w:type="spellStart"/>
      <w:r w:rsidRPr="009043BD">
        <w:rPr>
          <w:rFonts w:ascii="Times New Roman" w:hAnsi="Times New Roman" w:cs="Times New Roman"/>
          <w:i/>
          <w:sz w:val="24"/>
          <w:szCs w:val="24"/>
        </w:rPr>
        <w:t>Nurs</w:t>
      </w:r>
      <w:proofErr w:type="spellEnd"/>
      <w:r w:rsidR="00407205">
        <w:rPr>
          <w:rFonts w:ascii="Times New Roman" w:hAnsi="Times New Roman" w:cs="Times New Roman"/>
          <w:i/>
          <w:sz w:val="24"/>
          <w:szCs w:val="24"/>
        </w:rPr>
        <w:t>.</w:t>
      </w:r>
      <w:r w:rsidRPr="009043BD">
        <w:rPr>
          <w:rFonts w:ascii="Times New Roman" w:hAnsi="Times New Roman" w:cs="Times New Roman"/>
          <w:i/>
          <w:sz w:val="24"/>
          <w:szCs w:val="24"/>
        </w:rPr>
        <w:t xml:space="preserve">, </w:t>
      </w:r>
      <w:r w:rsidR="00114211" w:rsidRPr="009043BD">
        <w:rPr>
          <w:rFonts w:ascii="Times New Roman" w:hAnsi="Times New Roman" w:cs="Times New Roman"/>
          <w:sz w:val="24"/>
          <w:szCs w:val="24"/>
        </w:rPr>
        <w:t>2015; 31(3):165-70. PMID: 25467740</w:t>
      </w:r>
    </w:p>
    <w:p w14:paraId="08D27B6A" w14:textId="77777777" w:rsidR="004D6A23" w:rsidRPr="009043BD" w:rsidRDefault="004D6A23" w:rsidP="004D6A23">
      <w:pPr>
        <w:pStyle w:val="ListParagraph"/>
        <w:ind w:left="0" w:hanging="720"/>
        <w:jc w:val="left"/>
        <w:rPr>
          <w:rFonts w:ascii="Times New Roman" w:hAnsi="Times New Roman" w:cs="Times New Roman"/>
          <w:lang w:eastAsia="en-US"/>
        </w:rPr>
      </w:pPr>
    </w:p>
    <w:p w14:paraId="0DD543DD" w14:textId="77777777" w:rsidR="004D6A23" w:rsidRPr="009043BD" w:rsidRDefault="004D6A23" w:rsidP="00954DA8">
      <w:pPr>
        <w:numPr>
          <w:ilvl w:val="0"/>
          <w:numId w:val="1"/>
        </w:numPr>
        <w:autoSpaceDE w:val="0"/>
        <w:autoSpaceDN w:val="0"/>
        <w:adjustRightInd w:val="0"/>
        <w:ind w:hanging="720"/>
        <w:rPr>
          <w:i/>
        </w:rPr>
      </w:pPr>
      <w:r w:rsidRPr="009043BD">
        <w:t xml:space="preserve">Bassett  R, McCutcheon-Adams K, </w:t>
      </w:r>
      <w:proofErr w:type="spellStart"/>
      <w:r w:rsidRPr="009043BD">
        <w:t>Danesh</w:t>
      </w:r>
      <w:proofErr w:type="spellEnd"/>
      <w:r w:rsidRPr="009043BD">
        <w:t xml:space="preserve"> V, Groat PM, Haugen A, </w:t>
      </w:r>
      <w:proofErr w:type="spellStart"/>
      <w:r w:rsidRPr="009043BD">
        <w:t>Kiewel</w:t>
      </w:r>
      <w:proofErr w:type="spellEnd"/>
      <w:r w:rsidRPr="009043BD">
        <w:t xml:space="preserve"> A, Small C, </w:t>
      </w:r>
      <w:proofErr w:type="spellStart"/>
      <w:r w:rsidRPr="009043BD">
        <w:t>VanLeuven</w:t>
      </w:r>
      <w:proofErr w:type="spellEnd"/>
      <w:r w:rsidRPr="009043BD">
        <w:t xml:space="preserve"> M, Venus S, </w:t>
      </w:r>
      <w:r w:rsidRPr="009043BD">
        <w:rPr>
          <w:b/>
        </w:rPr>
        <w:t>Ely EW</w:t>
      </w:r>
      <w:r w:rsidR="0011232F" w:rsidRPr="009043BD">
        <w:t>.</w:t>
      </w:r>
      <w:r w:rsidRPr="009043BD">
        <w:t xml:space="preserve"> Rethin</w:t>
      </w:r>
      <w:r w:rsidR="0062102A" w:rsidRPr="009043BD">
        <w:t>king Critical Care: Decreasing sedation, increasing d</w:t>
      </w:r>
      <w:r w:rsidRPr="009043BD">
        <w:t>elir</w:t>
      </w:r>
      <w:r w:rsidR="0062102A" w:rsidRPr="009043BD">
        <w:t>ium monitoring, and increasing patient mobility.</w:t>
      </w:r>
      <w:r w:rsidRPr="009043BD">
        <w:t xml:space="preserve"> </w:t>
      </w:r>
      <w:proofErr w:type="spellStart"/>
      <w:r w:rsidRPr="009043BD">
        <w:rPr>
          <w:i/>
        </w:rPr>
        <w:t>Jt</w:t>
      </w:r>
      <w:proofErr w:type="spellEnd"/>
      <w:r w:rsidRPr="009043BD">
        <w:rPr>
          <w:i/>
        </w:rPr>
        <w:t xml:space="preserve"> Comm J Qual Patient  </w:t>
      </w:r>
      <w:proofErr w:type="spellStart"/>
      <w:r w:rsidRPr="009043BD">
        <w:rPr>
          <w:i/>
        </w:rPr>
        <w:t>Saf</w:t>
      </w:r>
      <w:proofErr w:type="spellEnd"/>
      <w:r w:rsidR="00407205">
        <w:rPr>
          <w:i/>
        </w:rPr>
        <w:t>.</w:t>
      </w:r>
      <w:r w:rsidRPr="009043BD">
        <w:t>, 2015; 41(2):61</w:t>
      </w:r>
      <w:r w:rsidR="0062102A" w:rsidRPr="009043BD">
        <w:t>-</w:t>
      </w:r>
      <w:r w:rsidRPr="009043BD">
        <w:t>74.</w:t>
      </w:r>
    </w:p>
    <w:p w14:paraId="49992B29" w14:textId="77777777" w:rsidR="004D6A23" w:rsidRPr="009043BD" w:rsidRDefault="004D6A23" w:rsidP="004D6A23">
      <w:pPr>
        <w:ind w:hanging="720"/>
        <w:rPr>
          <w:b/>
          <w:bCs/>
        </w:rPr>
      </w:pPr>
    </w:p>
    <w:p w14:paraId="14198E6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Bloodworth M, Bloodworth N, </w:t>
      </w:r>
      <w:r w:rsidRPr="009043BD">
        <w:rPr>
          <w:b/>
        </w:rPr>
        <w:t>Ely EW</w:t>
      </w:r>
      <w:r w:rsidR="00904FBC" w:rsidRPr="009043BD">
        <w:t>. A template for non-relig</w:t>
      </w:r>
      <w:r w:rsidR="0011232F" w:rsidRPr="009043BD">
        <w:t>ious-based discussions against e</w:t>
      </w:r>
      <w:r w:rsidR="00904FBC" w:rsidRPr="009043BD">
        <w:t xml:space="preserve">uthanasia. </w:t>
      </w:r>
      <w:r w:rsidRPr="009043BD">
        <w:rPr>
          <w:i/>
        </w:rPr>
        <w:t>The Linacre Quarterly</w:t>
      </w:r>
      <w:r w:rsidR="00904FBC" w:rsidRPr="009043BD">
        <w:t>, 2015; 82</w:t>
      </w:r>
      <w:r w:rsidRPr="009043BD">
        <w:t>(1)49</w:t>
      </w:r>
      <w:r w:rsidR="00904FBC" w:rsidRPr="009043BD">
        <w:t>-</w:t>
      </w:r>
      <w:r w:rsidRPr="009043BD">
        <w:t>54.</w:t>
      </w:r>
    </w:p>
    <w:p w14:paraId="3377C17B" w14:textId="77777777" w:rsidR="004D6A23" w:rsidRPr="009043BD" w:rsidRDefault="004D6A23" w:rsidP="004D6A23">
      <w:pPr>
        <w:pStyle w:val="ListParagraph"/>
        <w:ind w:hanging="720"/>
        <w:jc w:val="left"/>
        <w:rPr>
          <w:rFonts w:ascii="Times New Roman" w:hAnsi="Times New Roman" w:cs="Times New Roman"/>
        </w:rPr>
      </w:pPr>
    </w:p>
    <w:p w14:paraId="144665E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The American Geriatrics Society/National Institute on Aging Bedside-to-Bench Conference: Research Age</w:t>
      </w:r>
      <w:r w:rsidR="00186518" w:rsidRPr="009043BD">
        <w:t>nda on Delirium in Older Adults</w:t>
      </w:r>
      <w:r w:rsidR="0011232F" w:rsidRPr="009043BD">
        <w:t xml:space="preserve"> (includes </w:t>
      </w:r>
      <w:r w:rsidR="0011232F" w:rsidRPr="009043BD">
        <w:rPr>
          <w:b/>
        </w:rPr>
        <w:t>Dr. Ely</w:t>
      </w:r>
      <w:r w:rsidR="0011232F" w:rsidRPr="009043BD">
        <w:t>)</w:t>
      </w:r>
      <w:r w:rsidR="00186518" w:rsidRPr="009043BD">
        <w:t>.</w:t>
      </w:r>
      <w:r w:rsidRPr="009043BD">
        <w:t xml:space="preserve"> </w:t>
      </w:r>
      <w:r w:rsidRPr="009043BD">
        <w:rPr>
          <w:i/>
        </w:rPr>
        <w:t xml:space="preserve">J Am </w:t>
      </w:r>
      <w:proofErr w:type="spellStart"/>
      <w:r w:rsidRPr="009043BD">
        <w:rPr>
          <w:i/>
        </w:rPr>
        <w:t>Geriatr</w:t>
      </w:r>
      <w:proofErr w:type="spellEnd"/>
      <w:r w:rsidRPr="009043BD">
        <w:rPr>
          <w:i/>
        </w:rPr>
        <w:t xml:space="preserve"> Soc</w:t>
      </w:r>
      <w:r w:rsidR="00407205">
        <w:rPr>
          <w:i/>
        </w:rPr>
        <w:t>.</w:t>
      </w:r>
      <w:r w:rsidRPr="009043BD">
        <w:t xml:space="preserve">, </w:t>
      </w:r>
      <w:r w:rsidR="0011232F" w:rsidRPr="009043BD">
        <w:t xml:space="preserve">63(5):843-852, </w:t>
      </w:r>
      <w:r w:rsidRPr="009043BD">
        <w:t xml:space="preserve">2015. </w:t>
      </w:r>
      <w:r w:rsidR="0011232F" w:rsidRPr="009043BD">
        <w:t>[</w:t>
      </w:r>
      <w:proofErr w:type="spellStart"/>
      <w:r w:rsidR="0011232F" w:rsidRPr="009043BD">
        <w:t>Corresp</w:t>
      </w:r>
      <w:proofErr w:type="spellEnd"/>
      <w:r w:rsidR="0011232F" w:rsidRPr="009043BD">
        <w:t>. Auth.: Anna Mikhailovich, AGS/NIA Writing Gr</w:t>
      </w:r>
      <w:r w:rsidR="00220A0F" w:rsidRPr="009043BD">
        <w:t>oup on Delirium in Older Adults. AMikhailovich@americangeriatrics.org</w:t>
      </w:r>
      <w:r w:rsidR="0011232F" w:rsidRPr="009043BD">
        <w:t>]</w:t>
      </w:r>
    </w:p>
    <w:p w14:paraId="6BBFF6B4" w14:textId="77777777" w:rsidR="004D6A23" w:rsidRPr="009043BD" w:rsidRDefault="004D6A23" w:rsidP="004D6A23">
      <w:pPr>
        <w:pStyle w:val="ListParagraph"/>
        <w:ind w:left="0" w:hanging="720"/>
        <w:jc w:val="left"/>
        <w:rPr>
          <w:rFonts w:ascii="Times New Roman" w:hAnsi="Times New Roman" w:cs="Times New Roman"/>
        </w:rPr>
      </w:pPr>
    </w:p>
    <w:p w14:paraId="3E68428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Pfoh</w:t>
      </w:r>
      <w:proofErr w:type="spellEnd"/>
      <w:r w:rsidRPr="009043BD">
        <w:t xml:space="preserve"> E, Chan KS, Dinglas VD, Girard TD, Jackson JC, Morris PE, Hough CL, Mendez-Tellez PA, </w:t>
      </w:r>
      <w:r w:rsidRPr="009043BD">
        <w:rPr>
          <w:b/>
        </w:rPr>
        <w:t>Ely EW</w:t>
      </w:r>
      <w:r w:rsidRPr="009043BD">
        <w:t>, Huang M, Needham DM, Hopkins RO with the NIH</w:t>
      </w:r>
      <w:r w:rsidR="006237A5" w:rsidRPr="009043BD">
        <w:t xml:space="preserve"> NHLBI ARDS Network. Cognitive screening among acute respiratory failure survivors:  A cross-sectional evaluation of the mini mental state e</w:t>
      </w:r>
      <w:r w:rsidRPr="009043BD">
        <w:t xml:space="preserve">xamination. </w:t>
      </w:r>
      <w:r w:rsidRPr="009043BD">
        <w:rPr>
          <w:i/>
          <w:iCs/>
        </w:rPr>
        <w:t>Critical Care</w:t>
      </w:r>
      <w:r w:rsidR="00124346" w:rsidRPr="009043BD">
        <w:t xml:space="preserve">, 2015; 19:220. </w:t>
      </w:r>
      <w:proofErr w:type="spellStart"/>
      <w:r w:rsidR="00124346" w:rsidRPr="009043BD">
        <w:t>doi</w:t>
      </w:r>
      <w:proofErr w:type="spellEnd"/>
      <w:r w:rsidRPr="009043BD">
        <w:t xml:space="preserve"> 10. 1186/s13054-015-0934-5.</w:t>
      </w:r>
    </w:p>
    <w:p w14:paraId="40CD7862" w14:textId="77777777" w:rsidR="004D6A23" w:rsidRPr="009043BD" w:rsidRDefault="004D6A23" w:rsidP="004D6A23">
      <w:pPr>
        <w:pStyle w:val="ListParagraph"/>
        <w:ind w:left="0" w:hanging="720"/>
        <w:jc w:val="left"/>
        <w:rPr>
          <w:rFonts w:ascii="Times New Roman" w:hAnsi="Times New Roman" w:cs="Times New Roman"/>
        </w:rPr>
      </w:pPr>
    </w:p>
    <w:p w14:paraId="25900FA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Stollings JL, Foss JL, </w:t>
      </w:r>
      <w:r w:rsidRPr="009043BD">
        <w:rPr>
          <w:b/>
        </w:rPr>
        <w:t>Ely EW</w:t>
      </w:r>
      <w:r w:rsidRPr="009043BD">
        <w:t>, Ambrose AM, Rice TW, Girard TD</w:t>
      </w:r>
      <w:r w:rsidR="001325B4" w:rsidRPr="009043BD">
        <w:t>,</w:t>
      </w:r>
      <w:r w:rsidRPr="009043BD">
        <w:t xml:space="preserve"> </w:t>
      </w:r>
      <w:r w:rsidR="001325B4" w:rsidRPr="009043BD">
        <w:t>Wheeler AP. Pharmacist l</w:t>
      </w:r>
      <w:r w:rsidRPr="009043BD">
        <w:t>eadership in ICU</w:t>
      </w:r>
      <w:r w:rsidR="001325B4" w:rsidRPr="009043BD">
        <w:t xml:space="preserve"> q</w:t>
      </w:r>
      <w:r w:rsidRPr="009043BD">
        <w:t>uality Improvement: Coordina</w:t>
      </w:r>
      <w:r w:rsidR="001325B4" w:rsidRPr="009043BD">
        <w:t>ting spontaneous awakening and breathing trials.</w:t>
      </w:r>
      <w:r w:rsidRPr="009043BD">
        <w:t xml:space="preserve"> </w:t>
      </w:r>
      <w:r w:rsidRPr="009043BD">
        <w:rPr>
          <w:i/>
        </w:rPr>
        <w:t xml:space="preserve">Ann </w:t>
      </w:r>
      <w:proofErr w:type="spellStart"/>
      <w:r w:rsidRPr="009043BD">
        <w:rPr>
          <w:i/>
        </w:rPr>
        <w:t>Pharmacother</w:t>
      </w:r>
      <w:proofErr w:type="spellEnd"/>
      <w:r w:rsidRPr="009043BD">
        <w:t>, 2015; 49(8):883-92.</w:t>
      </w:r>
    </w:p>
    <w:p w14:paraId="22B67C60" w14:textId="77777777" w:rsidR="004D6A23" w:rsidRPr="009043BD" w:rsidRDefault="004D6A23" w:rsidP="004D6A23">
      <w:pPr>
        <w:pStyle w:val="ListParagraph"/>
        <w:ind w:hanging="720"/>
        <w:jc w:val="left"/>
        <w:rPr>
          <w:rFonts w:ascii="Times New Roman" w:hAnsi="Times New Roman" w:cs="Times New Roman"/>
        </w:rPr>
      </w:pPr>
    </w:p>
    <w:p w14:paraId="4DCE338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Patrick SW, Dudley J, Martin PR, Harrell FE, Warren MD, Hartmann KE, </w:t>
      </w:r>
      <w:r w:rsidRPr="009043BD">
        <w:rPr>
          <w:b/>
        </w:rPr>
        <w:t>Ely EW</w:t>
      </w:r>
      <w:r w:rsidR="00061A9E" w:rsidRPr="009043BD">
        <w:t xml:space="preserve">, Grijalva CG, Cooper WO. Prescription </w:t>
      </w:r>
      <w:proofErr w:type="spellStart"/>
      <w:r w:rsidR="00061A9E" w:rsidRPr="009043BD">
        <w:t>opiod</w:t>
      </w:r>
      <w:proofErr w:type="spellEnd"/>
      <w:r w:rsidR="00061A9E" w:rsidRPr="009043BD">
        <w:t xml:space="preserve"> epidemic and infant outcomes.</w:t>
      </w:r>
      <w:r w:rsidRPr="009043BD">
        <w:t xml:space="preserve"> </w:t>
      </w:r>
      <w:r w:rsidRPr="009043BD">
        <w:rPr>
          <w:i/>
        </w:rPr>
        <w:t>Pediatrics</w:t>
      </w:r>
      <w:r w:rsidR="00061A9E" w:rsidRPr="009043BD">
        <w:t>, 2015; 135(5):</w:t>
      </w:r>
      <w:r w:rsidRPr="009043BD">
        <w:t>842-50.</w:t>
      </w:r>
    </w:p>
    <w:p w14:paraId="7A9AEAC0" w14:textId="77777777" w:rsidR="004D6A23" w:rsidRPr="009043BD" w:rsidRDefault="004D6A23" w:rsidP="004D6A23">
      <w:pPr>
        <w:pStyle w:val="ListParagraph"/>
        <w:ind w:hanging="720"/>
        <w:jc w:val="left"/>
        <w:rPr>
          <w:rFonts w:ascii="Times New Roman" w:hAnsi="Times New Roman" w:cs="Times New Roman"/>
        </w:rPr>
      </w:pPr>
    </w:p>
    <w:p w14:paraId="242CB08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lastRenderedPageBreak/>
        <w:t xml:space="preserve">Inoue S, Vasilevskis EE, Pandharipande PP, Girard TD, Graves AJ, Thompson J, </w:t>
      </w:r>
      <w:proofErr w:type="spellStart"/>
      <w:r w:rsidRPr="009043BD">
        <w:t>Shintani</w:t>
      </w:r>
      <w:proofErr w:type="spellEnd"/>
      <w:r w:rsidRPr="009043BD">
        <w:t xml:space="preserve"> A, </w:t>
      </w:r>
      <w:r w:rsidRPr="009043BD">
        <w:rPr>
          <w:b/>
        </w:rPr>
        <w:t>Ely EW</w:t>
      </w:r>
      <w:r w:rsidR="00061A9E" w:rsidRPr="009043BD">
        <w:t>. The impact of lymphopenia on delirium in ICU Patients.</w:t>
      </w:r>
      <w:r w:rsidRPr="009043BD">
        <w:t xml:space="preserve"> </w:t>
      </w:r>
      <w:proofErr w:type="spellStart"/>
      <w:r w:rsidR="00124346" w:rsidRPr="009043BD">
        <w:rPr>
          <w:i/>
        </w:rPr>
        <w:t>PLoS</w:t>
      </w:r>
      <w:proofErr w:type="spellEnd"/>
      <w:r w:rsidRPr="009043BD">
        <w:rPr>
          <w:i/>
        </w:rPr>
        <w:t xml:space="preserve"> One</w:t>
      </w:r>
      <w:r w:rsidR="00061A9E" w:rsidRPr="009043BD">
        <w:t>, 2015; 10(5):</w:t>
      </w:r>
      <w:r w:rsidRPr="009043BD">
        <w:t xml:space="preserve">e0126216. </w:t>
      </w:r>
      <w:proofErr w:type="spellStart"/>
      <w:r w:rsidRPr="009043BD">
        <w:t>do</w:t>
      </w:r>
      <w:r w:rsidR="00124346" w:rsidRPr="009043BD">
        <w:t>i</w:t>
      </w:r>
      <w:proofErr w:type="spellEnd"/>
      <w:r w:rsidR="00124346" w:rsidRPr="009043BD">
        <w:t>: 10.1371/journal.pone.0126216</w:t>
      </w:r>
    </w:p>
    <w:p w14:paraId="617BF5F1" w14:textId="77777777" w:rsidR="004D6A23" w:rsidRPr="009043BD" w:rsidRDefault="004D6A23" w:rsidP="0049467B">
      <w:pPr>
        <w:pStyle w:val="ListParagraph"/>
        <w:ind w:hanging="720"/>
        <w:jc w:val="left"/>
        <w:rPr>
          <w:rFonts w:ascii="Times New Roman" w:hAnsi="Times New Roman" w:cs="Times New Roman"/>
        </w:rPr>
      </w:pPr>
    </w:p>
    <w:p w14:paraId="6B96F76A"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lang w:val="en-GB"/>
        </w:rPr>
        <w:t xml:space="preserve">Burry L, Mehta S, Williamson DR, Hutton B, </w:t>
      </w:r>
      <w:r w:rsidRPr="009043BD">
        <w:rPr>
          <w:b/>
          <w:color w:val="000000"/>
          <w:lang w:val="en-GB"/>
        </w:rPr>
        <w:t>Ely EW</w:t>
      </w:r>
      <w:r w:rsidRPr="009043BD">
        <w:rPr>
          <w:color w:val="000000"/>
          <w:lang w:val="en-GB"/>
        </w:rPr>
        <w:t>, Adhikari NKJ,</w:t>
      </w:r>
      <w:r w:rsidR="00124346" w:rsidRPr="009043BD">
        <w:rPr>
          <w:color w:val="000000"/>
          <w:lang w:val="en-GB"/>
        </w:rPr>
        <w:t xml:space="preserve"> Egerod I, Fergusson DA, Rose L.</w:t>
      </w:r>
      <w:r w:rsidRPr="009043BD">
        <w:rPr>
          <w:color w:val="000000"/>
          <w:lang w:val="en-GB"/>
        </w:rPr>
        <w:t xml:space="preserve"> Pharmacological interventions for the treatment of delirium in critically ill patients (Protocol). </w:t>
      </w:r>
      <w:r w:rsidRPr="009043BD">
        <w:rPr>
          <w:i/>
          <w:color w:val="000000"/>
          <w:lang w:val="en-GB"/>
        </w:rPr>
        <w:t>Cochrane Database of Systematic Reviews 2015</w:t>
      </w:r>
      <w:r w:rsidRPr="009043BD">
        <w:rPr>
          <w:color w:val="000000"/>
          <w:lang w:val="en-GB"/>
        </w:rPr>
        <w:t xml:space="preserve">, </w:t>
      </w:r>
      <w:r w:rsidR="00124346" w:rsidRPr="009043BD">
        <w:rPr>
          <w:color w:val="000000"/>
          <w:lang w:val="en-GB"/>
        </w:rPr>
        <w:t xml:space="preserve">Issue 6. Art. No.: CD011749. </w:t>
      </w:r>
      <w:proofErr w:type="spellStart"/>
      <w:r w:rsidR="00124346" w:rsidRPr="009043BD">
        <w:rPr>
          <w:color w:val="000000"/>
          <w:lang w:val="en-GB"/>
        </w:rPr>
        <w:t>doi</w:t>
      </w:r>
      <w:proofErr w:type="spellEnd"/>
      <w:r w:rsidR="00124346" w:rsidRPr="009043BD">
        <w:rPr>
          <w:color w:val="000000"/>
          <w:lang w:val="en-GB"/>
        </w:rPr>
        <w:t>: 10.1002/14651858.CD011749</w:t>
      </w:r>
    </w:p>
    <w:p w14:paraId="199E87AF" w14:textId="77777777" w:rsidR="004D6A23" w:rsidRPr="009043BD" w:rsidRDefault="004D6A23" w:rsidP="004742FA">
      <w:pPr>
        <w:pStyle w:val="ListParagraph"/>
        <w:ind w:hanging="720"/>
        <w:jc w:val="left"/>
        <w:rPr>
          <w:rFonts w:ascii="Times New Roman" w:hAnsi="Times New Roman" w:cs="Times New Roman"/>
          <w:color w:val="000000"/>
        </w:rPr>
      </w:pPr>
    </w:p>
    <w:p w14:paraId="71C806E2" w14:textId="77777777" w:rsidR="004D6A23" w:rsidRPr="009043BD" w:rsidRDefault="004D6A23" w:rsidP="00954DA8">
      <w:pPr>
        <w:widowControl w:val="0"/>
        <w:numPr>
          <w:ilvl w:val="0"/>
          <w:numId w:val="1"/>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t xml:space="preserve">Archer KR, Coronado RA, Haislip LR, Abraham CM, Vanston SW, Lazaro AE, Jackson JC, </w:t>
      </w:r>
      <w:r w:rsidRPr="009043BD">
        <w:rPr>
          <w:b/>
        </w:rPr>
        <w:t>Ely EW</w:t>
      </w:r>
      <w:r w:rsidR="00124346" w:rsidRPr="009043BD">
        <w:t>, Guillamondegui OD, Obremskey WT.</w:t>
      </w:r>
      <w:r w:rsidRPr="009043BD">
        <w:t xml:space="preserve"> Telephone-based goal management training for adults with mild traumatic brain injury: study protocol for</w:t>
      </w:r>
      <w:r w:rsidR="00124346" w:rsidRPr="009043BD">
        <w:t xml:space="preserve"> a randomized controlled trial.</w:t>
      </w:r>
      <w:r w:rsidR="0001643A" w:rsidRPr="009043BD">
        <w:t xml:space="preserve"> </w:t>
      </w:r>
      <w:r w:rsidRPr="009043BD">
        <w:rPr>
          <w:i/>
        </w:rPr>
        <w:t>Trials</w:t>
      </w:r>
      <w:r w:rsidR="00124346" w:rsidRPr="009043BD">
        <w:t xml:space="preserve">, 2015; 16:244. </w:t>
      </w:r>
      <w:proofErr w:type="spellStart"/>
      <w:r w:rsidR="00124346" w:rsidRPr="009043BD">
        <w:t>doi</w:t>
      </w:r>
      <w:proofErr w:type="spellEnd"/>
      <w:r w:rsidR="00124346" w:rsidRPr="009043BD">
        <w:t xml:space="preserve"> 10.1186/s13063-015-0775-1</w:t>
      </w:r>
    </w:p>
    <w:p w14:paraId="21BD02CA" w14:textId="77777777" w:rsidR="004D6A23" w:rsidRPr="009043BD" w:rsidRDefault="004D6A23" w:rsidP="004742FA">
      <w:pPr>
        <w:pStyle w:val="ListParagraph"/>
        <w:ind w:hanging="720"/>
        <w:jc w:val="left"/>
        <w:rPr>
          <w:rFonts w:ascii="Times New Roman" w:hAnsi="Times New Roman" w:cs="Times New Roman"/>
          <w:color w:val="000000"/>
        </w:rPr>
      </w:pPr>
    </w:p>
    <w:p w14:paraId="6B20CE6E" w14:textId="77777777" w:rsidR="004D6A23" w:rsidRPr="009043BD" w:rsidRDefault="004D6A23" w:rsidP="00954DA8">
      <w:pPr>
        <w:widowControl w:val="0"/>
        <w:numPr>
          <w:ilvl w:val="0"/>
          <w:numId w:val="1"/>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Han JH, Vasilevskis EE, Schnelle JF, </w:t>
      </w:r>
      <w:proofErr w:type="spellStart"/>
      <w:r w:rsidRPr="009043BD">
        <w:rPr>
          <w:color w:val="000000"/>
        </w:rPr>
        <w:t>Shintani</w:t>
      </w:r>
      <w:proofErr w:type="spellEnd"/>
      <w:r w:rsidRPr="009043BD">
        <w:rPr>
          <w:color w:val="000000"/>
        </w:rPr>
        <w:t xml:space="preserve"> A, Dittus RS, Wilson A, </w:t>
      </w:r>
      <w:r w:rsidRPr="009043BD">
        <w:rPr>
          <w:b/>
          <w:color w:val="000000"/>
        </w:rPr>
        <w:t>Ely EW</w:t>
      </w:r>
      <w:r w:rsidR="00124346" w:rsidRPr="009043BD">
        <w:rPr>
          <w:color w:val="000000"/>
        </w:rPr>
        <w:t>. The diagnostic p</w:t>
      </w:r>
      <w:r w:rsidRPr="009043BD">
        <w:rPr>
          <w:color w:val="000000"/>
        </w:rPr>
        <w:t>erformance of the Richmon</w:t>
      </w:r>
      <w:r w:rsidR="00124346" w:rsidRPr="009043BD">
        <w:rPr>
          <w:color w:val="000000"/>
        </w:rPr>
        <w:t>d Agitation Sedation Scale for detecting delirium in older emergency department patients.</w:t>
      </w:r>
      <w:r w:rsidRPr="009043BD">
        <w:rPr>
          <w:color w:val="000000"/>
        </w:rPr>
        <w:t xml:space="preserve"> </w:t>
      </w:r>
      <w:proofErr w:type="spellStart"/>
      <w:r w:rsidRPr="009043BD">
        <w:rPr>
          <w:i/>
          <w:color w:val="000000"/>
        </w:rPr>
        <w:t>Acad</w:t>
      </w:r>
      <w:proofErr w:type="spellEnd"/>
      <w:r w:rsidRPr="009043BD">
        <w:rPr>
          <w:i/>
          <w:color w:val="000000"/>
        </w:rPr>
        <w:t xml:space="preserve"> </w:t>
      </w:r>
      <w:proofErr w:type="spellStart"/>
      <w:r w:rsidRPr="009043BD">
        <w:rPr>
          <w:i/>
          <w:color w:val="000000"/>
        </w:rPr>
        <w:t>Emerg</w:t>
      </w:r>
      <w:proofErr w:type="spellEnd"/>
      <w:r w:rsidRPr="009043BD">
        <w:rPr>
          <w:i/>
          <w:color w:val="000000"/>
        </w:rPr>
        <w:t xml:space="preserve"> </w:t>
      </w:r>
      <w:r w:rsidR="007A3A64">
        <w:rPr>
          <w:i/>
          <w:color w:val="000000"/>
        </w:rPr>
        <w:t>Med.,</w:t>
      </w:r>
      <w:r w:rsidR="00407205">
        <w:rPr>
          <w:color w:val="000000"/>
        </w:rPr>
        <w:t xml:space="preserve"> </w:t>
      </w:r>
      <w:r w:rsidR="00124346" w:rsidRPr="009043BD">
        <w:rPr>
          <w:color w:val="000000"/>
        </w:rPr>
        <w:t>2015; 22(7):</w:t>
      </w:r>
      <w:r w:rsidRPr="009043BD">
        <w:rPr>
          <w:color w:val="000000"/>
        </w:rPr>
        <w:t xml:space="preserve">878-82. </w:t>
      </w:r>
      <w:r w:rsidRPr="009043BD">
        <w:t>PMCID: PMC4516221</w:t>
      </w:r>
    </w:p>
    <w:p w14:paraId="649C4400" w14:textId="77777777" w:rsidR="004D6A23" w:rsidRPr="009043BD" w:rsidRDefault="004D6A23" w:rsidP="004742FA">
      <w:pPr>
        <w:shd w:val="clear" w:color="auto" w:fill="FFFFFF"/>
        <w:ind w:left="720" w:hanging="720"/>
        <w:rPr>
          <w:color w:val="000000"/>
        </w:rPr>
      </w:pPr>
    </w:p>
    <w:p w14:paraId="59E99F85" w14:textId="77777777" w:rsidR="004D6A23" w:rsidRPr="009043BD" w:rsidRDefault="004D6A23" w:rsidP="00954DA8">
      <w:pPr>
        <w:widowControl w:val="0"/>
        <w:numPr>
          <w:ilvl w:val="0"/>
          <w:numId w:val="1"/>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Vasilevskis EE, Pandharipande PP, Graves AJ, </w:t>
      </w:r>
      <w:proofErr w:type="spellStart"/>
      <w:r w:rsidRPr="009043BD">
        <w:rPr>
          <w:color w:val="000000"/>
        </w:rPr>
        <w:t>Shintani</w:t>
      </w:r>
      <w:proofErr w:type="spellEnd"/>
      <w:r w:rsidRPr="009043BD">
        <w:rPr>
          <w:color w:val="000000"/>
        </w:rPr>
        <w:t xml:space="preserve"> A, Tsuruta R, </w:t>
      </w:r>
      <w:r w:rsidRPr="009043BD">
        <w:rPr>
          <w:b/>
          <w:color w:val="000000"/>
        </w:rPr>
        <w:t>Ely EW</w:t>
      </w:r>
      <w:r w:rsidR="00E01D77" w:rsidRPr="009043BD">
        <w:rPr>
          <w:color w:val="000000"/>
        </w:rPr>
        <w:t>, Girard TD. Validity of a m</w:t>
      </w:r>
      <w:r w:rsidRPr="009043BD">
        <w:rPr>
          <w:color w:val="000000"/>
        </w:rPr>
        <w:t>odified</w:t>
      </w:r>
      <w:r w:rsidR="00E01D77" w:rsidRPr="009043BD">
        <w:rPr>
          <w:color w:val="000000"/>
        </w:rPr>
        <w:t xml:space="preserve"> sequential organ failure assessment score u</w:t>
      </w:r>
      <w:r w:rsidRPr="009043BD">
        <w:rPr>
          <w:color w:val="000000"/>
        </w:rPr>
        <w:t>sing the Ri</w:t>
      </w:r>
      <w:r w:rsidR="00E01D77" w:rsidRPr="009043BD">
        <w:rPr>
          <w:color w:val="000000"/>
        </w:rPr>
        <w:t>chmond Agitation-Sedation Scale.</w:t>
      </w:r>
      <w:r w:rsidRPr="009043BD">
        <w:rPr>
          <w:color w:val="000000"/>
        </w:rPr>
        <w:t xml:space="preserve"> </w:t>
      </w:r>
      <w:r w:rsidRPr="009043BD">
        <w:rPr>
          <w:i/>
          <w:color w:val="000000"/>
        </w:rPr>
        <w:t xml:space="preserve">Crit Care </w:t>
      </w:r>
      <w:r w:rsidR="007A3A64">
        <w:rPr>
          <w:i/>
          <w:color w:val="000000"/>
        </w:rPr>
        <w:t>Med.,</w:t>
      </w:r>
      <w:r w:rsidR="00E01D77" w:rsidRPr="009043BD">
        <w:rPr>
          <w:color w:val="000000"/>
        </w:rPr>
        <w:t xml:space="preserve"> 2016; </w:t>
      </w:r>
      <w:r w:rsidRPr="009043BD">
        <w:rPr>
          <w:color w:val="000000"/>
        </w:rPr>
        <w:t>44(1):138-46.</w:t>
      </w:r>
    </w:p>
    <w:p w14:paraId="7299A441" w14:textId="77777777" w:rsidR="004D6A23" w:rsidRPr="009043BD" w:rsidRDefault="004D6A23" w:rsidP="004742FA">
      <w:pPr>
        <w:shd w:val="clear" w:color="auto" w:fill="FFFFFF"/>
        <w:ind w:left="720" w:hanging="720"/>
        <w:rPr>
          <w:color w:val="000000"/>
        </w:rPr>
      </w:pPr>
    </w:p>
    <w:p w14:paraId="0B3F43E2" w14:textId="77777777" w:rsidR="004D6A23" w:rsidRPr="009043BD" w:rsidRDefault="004D6A23" w:rsidP="00954DA8">
      <w:pPr>
        <w:widowControl w:val="0"/>
        <w:numPr>
          <w:ilvl w:val="0"/>
          <w:numId w:val="1"/>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Hughes CG, Brummel NE, Girard TD, Graves AJ, </w:t>
      </w:r>
      <w:r w:rsidRPr="009043BD">
        <w:rPr>
          <w:b/>
          <w:color w:val="000000"/>
        </w:rPr>
        <w:t>Ely EW</w:t>
      </w:r>
      <w:r w:rsidR="00F60D2B" w:rsidRPr="009043BD">
        <w:rPr>
          <w:color w:val="000000"/>
        </w:rPr>
        <w:t>, Pandharipande PP.</w:t>
      </w:r>
      <w:r w:rsidRPr="009043BD">
        <w:rPr>
          <w:color w:val="000000"/>
        </w:rPr>
        <w:t xml:space="preserve"> Change in endothelial vascular reactivity and acute brain dysf</w:t>
      </w:r>
      <w:r w:rsidR="00F60D2B" w:rsidRPr="009043BD">
        <w:rPr>
          <w:color w:val="000000"/>
        </w:rPr>
        <w:t>unction during critical illness.</w:t>
      </w:r>
      <w:r w:rsidRPr="009043BD">
        <w:rPr>
          <w:color w:val="000000"/>
        </w:rPr>
        <w:t xml:space="preserve"> </w:t>
      </w:r>
      <w:r w:rsidRPr="009043BD">
        <w:rPr>
          <w:i/>
          <w:color w:val="000000"/>
        </w:rPr>
        <w:t xml:space="preserve">Br J </w:t>
      </w:r>
      <w:proofErr w:type="spellStart"/>
      <w:r w:rsidRPr="009043BD">
        <w:rPr>
          <w:i/>
          <w:color w:val="000000"/>
        </w:rPr>
        <w:t>Anaesth</w:t>
      </w:r>
      <w:proofErr w:type="spellEnd"/>
      <w:r w:rsidR="00407205">
        <w:rPr>
          <w:i/>
          <w:color w:val="000000"/>
        </w:rPr>
        <w:t>.</w:t>
      </w:r>
      <w:r w:rsidRPr="009043BD">
        <w:rPr>
          <w:color w:val="000000"/>
        </w:rPr>
        <w:t>, 20</w:t>
      </w:r>
      <w:r w:rsidR="00F60D2B" w:rsidRPr="009043BD">
        <w:rPr>
          <w:color w:val="000000"/>
        </w:rPr>
        <w:t>15, 115(5):794-5. PMID 26475809</w:t>
      </w:r>
    </w:p>
    <w:p w14:paraId="151BE8BB" w14:textId="77777777" w:rsidR="004D6A23" w:rsidRPr="009043BD" w:rsidRDefault="004D6A23" w:rsidP="004742FA">
      <w:pPr>
        <w:pStyle w:val="ListParagraph"/>
        <w:ind w:left="0" w:hanging="720"/>
        <w:jc w:val="left"/>
        <w:rPr>
          <w:rFonts w:ascii="Times New Roman" w:hAnsi="Times New Roman" w:cs="Times New Roman"/>
          <w:color w:val="000000"/>
        </w:rPr>
      </w:pPr>
    </w:p>
    <w:p w14:paraId="6ABC072D" w14:textId="77777777" w:rsidR="004D6A23" w:rsidRPr="009043BD" w:rsidRDefault="004D6A23" w:rsidP="00954DA8">
      <w:pPr>
        <w:widowControl w:val="0"/>
        <w:numPr>
          <w:ilvl w:val="0"/>
          <w:numId w:val="1"/>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Hatch LD, Grubb PH, Lea AS, Walsh WF, Markham MH, Whitney GM, Slaughter JC, Stark AR, </w:t>
      </w:r>
      <w:r w:rsidRPr="009043BD">
        <w:rPr>
          <w:b/>
          <w:color w:val="000000"/>
        </w:rPr>
        <w:t>Ely EW</w:t>
      </w:r>
      <w:r w:rsidR="00F60D2B" w:rsidRPr="009043BD">
        <w:rPr>
          <w:color w:val="000000"/>
        </w:rPr>
        <w:t>. Endotracheal intubation in neonates: A prospective study of adverse s</w:t>
      </w:r>
      <w:r w:rsidRPr="009043BD">
        <w:rPr>
          <w:color w:val="000000"/>
        </w:rPr>
        <w:t>afety</w:t>
      </w:r>
      <w:r w:rsidR="00F60D2B" w:rsidRPr="009043BD">
        <w:rPr>
          <w:color w:val="000000"/>
        </w:rPr>
        <w:t xml:space="preserve"> events in 162 infants.</w:t>
      </w:r>
      <w:r w:rsidRPr="009043BD">
        <w:rPr>
          <w:color w:val="000000"/>
        </w:rPr>
        <w:t xml:space="preserve"> </w:t>
      </w:r>
      <w:r w:rsidRPr="009043BD">
        <w:rPr>
          <w:i/>
          <w:color w:val="000000"/>
        </w:rPr>
        <w:t xml:space="preserve">J </w:t>
      </w:r>
      <w:proofErr w:type="spellStart"/>
      <w:r w:rsidRPr="009043BD">
        <w:rPr>
          <w:i/>
          <w:color w:val="000000"/>
        </w:rPr>
        <w:t>Pediatr</w:t>
      </w:r>
      <w:proofErr w:type="spellEnd"/>
      <w:r w:rsidR="00C74309">
        <w:rPr>
          <w:i/>
          <w:color w:val="000000"/>
        </w:rPr>
        <w:t>.</w:t>
      </w:r>
      <w:r w:rsidRPr="009043BD">
        <w:rPr>
          <w:color w:val="000000"/>
        </w:rPr>
        <w:t>, 2016; 168:62-6.</w:t>
      </w:r>
    </w:p>
    <w:p w14:paraId="4A6C40DC" w14:textId="77777777" w:rsidR="004D6A23" w:rsidRPr="009043BD" w:rsidRDefault="004D6A23" w:rsidP="004742FA">
      <w:pPr>
        <w:shd w:val="clear" w:color="auto" w:fill="FFFFFF"/>
        <w:ind w:hanging="720"/>
        <w:rPr>
          <w:color w:val="000000"/>
        </w:rPr>
      </w:pPr>
    </w:p>
    <w:p w14:paraId="360106E6" w14:textId="77777777" w:rsidR="004D6A23" w:rsidRPr="009043BD" w:rsidRDefault="004D6A23" w:rsidP="00954DA8">
      <w:pPr>
        <w:widowControl w:val="0"/>
        <w:numPr>
          <w:ilvl w:val="0"/>
          <w:numId w:val="1"/>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Smith HA, </w:t>
      </w:r>
      <w:proofErr w:type="spellStart"/>
      <w:r w:rsidRPr="009043BD">
        <w:rPr>
          <w:color w:val="000000"/>
        </w:rPr>
        <w:t>Gangopadhyay</w:t>
      </w:r>
      <w:proofErr w:type="spellEnd"/>
      <w:r w:rsidRPr="009043BD">
        <w:rPr>
          <w:color w:val="000000"/>
        </w:rPr>
        <w:t xml:space="preserve"> M, </w:t>
      </w:r>
      <w:proofErr w:type="spellStart"/>
      <w:r w:rsidRPr="009043BD">
        <w:rPr>
          <w:color w:val="000000"/>
        </w:rPr>
        <w:t>Goben</w:t>
      </w:r>
      <w:proofErr w:type="spellEnd"/>
      <w:r w:rsidRPr="009043BD">
        <w:rPr>
          <w:color w:val="000000"/>
        </w:rPr>
        <w:t xml:space="preserve"> CM, Jacobowski NL, Chestnut MH, Savage S, Rutherford MT, Denton D, Thompson JL, Chandrasekhar R, Acton M, Newman J, Noori HP, Terrell MK, Williams SR, Griffith K, Cooper TJ, </w:t>
      </w:r>
      <w:r w:rsidRPr="009043BD">
        <w:rPr>
          <w:b/>
          <w:color w:val="000000"/>
        </w:rPr>
        <w:t>Ely EW</w:t>
      </w:r>
      <w:r w:rsidR="00D771ED" w:rsidRPr="009043BD">
        <w:rPr>
          <w:color w:val="000000"/>
        </w:rPr>
        <w:t xml:space="preserve">, Fuchs DC, </w:t>
      </w:r>
      <w:proofErr w:type="spellStart"/>
      <w:r w:rsidR="00D771ED" w:rsidRPr="009043BD">
        <w:rPr>
          <w:color w:val="000000"/>
        </w:rPr>
        <w:t>Panharipande</w:t>
      </w:r>
      <w:proofErr w:type="spellEnd"/>
      <w:r w:rsidR="00D771ED" w:rsidRPr="009043BD">
        <w:rPr>
          <w:color w:val="000000"/>
        </w:rPr>
        <w:t xml:space="preserve"> PP. The preschool confusion assessment method for the ICU: Valid and reliable delirium monitoring for critically ill infants and children.</w:t>
      </w:r>
      <w:r w:rsidRPr="009043BD">
        <w:rPr>
          <w:color w:val="000000"/>
        </w:rPr>
        <w:t xml:space="preserve"> </w:t>
      </w:r>
      <w:r w:rsidRPr="009043BD">
        <w:rPr>
          <w:i/>
          <w:color w:val="000000"/>
        </w:rPr>
        <w:t xml:space="preserve">Crit Care </w:t>
      </w:r>
      <w:r w:rsidR="007A3A64">
        <w:rPr>
          <w:i/>
          <w:color w:val="000000"/>
        </w:rPr>
        <w:t>Med.,</w:t>
      </w:r>
      <w:r w:rsidR="00D771ED" w:rsidRPr="009043BD">
        <w:rPr>
          <w:color w:val="000000"/>
        </w:rPr>
        <w:t xml:space="preserve"> </w:t>
      </w:r>
      <w:r w:rsidRPr="009043BD">
        <w:rPr>
          <w:color w:val="000000"/>
        </w:rPr>
        <w:t xml:space="preserve">2016; 44(3):592-600. </w:t>
      </w:r>
      <w:r w:rsidR="00D771ED" w:rsidRPr="009043BD">
        <w:t>PMID: 26565631</w:t>
      </w:r>
    </w:p>
    <w:p w14:paraId="60726A43" w14:textId="77777777" w:rsidR="004D6A23" w:rsidRPr="009043BD" w:rsidRDefault="004D6A23" w:rsidP="004742FA">
      <w:pPr>
        <w:pStyle w:val="ListParagraph"/>
        <w:ind w:left="0" w:hanging="720"/>
        <w:jc w:val="left"/>
        <w:rPr>
          <w:rFonts w:ascii="Times New Roman" w:hAnsi="Times New Roman" w:cs="Times New Roman"/>
          <w:color w:val="000000"/>
        </w:rPr>
      </w:pPr>
    </w:p>
    <w:p w14:paraId="20637BD6" w14:textId="77777777" w:rsidR="004D6A23" w:rsidRPr="009043BD" w:rsidRDefault="004D6A23" w:rsidP="00954DA8">
      <w:pPr>
        <w:widowControl w:val="0"/>
        <w:numPr>
          <w:ilvl w:val="0"/>
          <w:numId w:val="1"/>
        </w:numPr>
        <w:shd w:val="clear" w:color="auto"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textAlignment w:val="center"/>
        <w:rPr>
          <w:lang w:val="en"/>
        </w:rPr>
      </w:pPr>
      <w:proofErr w:type="spellStart"/>
      <w:r w:rsidRPr="009043BD">
        <w:rPr>
          <w:color w:val="000000"/>
        </w:rPr>
        <w:t>Yevchak</w:t>
      </w:r>
      <w:proofErr w:type="spellEnd"/>
      <w:r w:rsidRPr="009043BD">
        <w:rPr>
          <w:color w:val="000000"/>
        </w:rPr>
        <w:t xml:space="preserve"> AM, Han JH, Doherty K, Archambault EG, Kelly B, Chandrasekhar R, </w:t>
      </w:r>
      <w:r w:rsidRPr="009043BD">
        <w:rPr>
          <w:b/>
          <w:color w:val="000000"/>
        </w:rPr>
        <w:t>Ely EW</w:t>
      </w:r>
      <w:r w:rsidR="008B6ACE" w:rsidRPr="009043BD">
        <w:rPr>
          <w:color w:val="000000"/>
        </w:rPr>
        <w:t xml:space="preserve">, Rudolph JL. Impaired arousal in older adults is associated with prolonged hospital stay and discharge to skilled nursing facility. </w:t>
      </w:r>
      <w:r w:rsidR="008B6ACE" w:rsidRPr="009043BD">
        <w:rPr>
          <w:i/>
          <w:color w:val="000000"/>
        </w:rPr>
        <w:t>J Am Med Dir Assoc</w:t>
      </w:r>
      <w:r w:rsidR="008B6ACE" w:rsidRPr="009043BD">
        <w:rPr>
          <w:color w:val="000000"/>
        </w:rPr>
        <w:t>,</w:t>
      </w:r>
      <w:r w:rsidRPr="009043BD">
        <w:rPr>
          <w:color w:val="000000"/>
        </w:rPr>
        <w:t xml:space="preserve"> </w:t>
      </w:r>
      <w:r w:rsidR="008B6ACE" w:rsidRPr="009043BD">
        <w:rPr>
          <w:color w:val="000000"/>
        </w:rPr>
        <w:t>2015;</w:t>
      </w:r>
      <w:r w:rsidRPr="009043BD">
        <w:rPr>
          <w:color w:val="000000"/>
        </w:rPr>
        <w:t xml:space="preserve"> </w:t>
      </w:r>
      <w:r w:rsidRPr="009043BD">
        <w:rPr>
          <w:lang w:val="en"/>
        </w:rPr>
        <w:t>586</w:t>
      </w:r>
      <w:r w:rsidR="008B6ACE" w:rsidRPr="009043BD">
        <w:rPr>
          <w:lang w:val="en"/>
        </w:rPr>
        <w:t>-9. PMCID: PMC4668713</w:t>
      </w:r>
    </w:p>
    <w:p w14:paraId="23927F02" w14:textId="77777777" w:rsidR="004D6A23" w:rsidRPr="009043BD" w:rsidRDefault="004D6A23" w:rsidP="004742FA">
      <w:pPr>
        <w:shd w:val="clear" w:color="auto" w:fill="FFFFFF"/>
        <w:ind w:hanging="720"/>
        <w:textAlignment w:val="center"/>
        <w:rPr>
          <w:lang w:val="en"/>
        </w:rPr>
      </w:pPr>
    </w:p>
    <w:p w14:paraId="461F4765" w14:textId="77777777" w:rsidR="004D6A23" w:rsidRPr="009043BD" w:rsidRDefault="004D6A23" w:rsidP="00954DA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s>
        <w:ind w:hanging="720"/>
        <w:rPr>
          <w:rFonts w:ascii="Times New Roman" w:hAnsi="Times New Roman" w:cs="Times New Roman"/>
          <w:sz w:val="24"/>
          <w:szCs w:val="24"/>
        </w:rPr>
      </w:pPr>
      <w:proofErr w:type="spellStart"/>
      <w:r w:rsidRPr="009043BD">
        <w:rPr>
          <w:rFonts w:ascii="Times New Roman" w:hAnsi="Times New Roman" w:cs="Times New Roman"/>
          <w:color w:val="000000"/>
          <w:sz w:val="24"/>
          <w:szCs w:val="24"/>
        </w:rPr>
        <w:t>Casarin</w:t>
      </w:r>
      <w:proofErr w:type="spellEnd"/>
      <w:r w:rsidRPr="009043BD">
        <w:rPr>
          <w:rFonts w:ascii="Times New Roman" w:hAnsi="Times New Roman" w:cs="Times New Roman"/>
          <w:color w:val="000000"/>
          <w:sz w:val="24"/>
          <w:szCs w:val="24"/>
        </w:rPr>
        <w:t xml:space="preserve">, A, McAuley DF, </w:t>
      </w:r>
      <w:proofErr w:type="spellStart"/>
      <w:r w:rsidRPr="009043BD">
        <w:rPr>
          <w:rFonts w:ascii="Times New Roman" w:hAnsi="Times New Roman" w:cs="Times New Roman"/>
          <w:color w:val="000000"/>
          <w:sz w:val="24"/>
          <w:szCs w:val="24"/>
        </w:rPr>
        <w:t>Alce</w:t>
      </w:r>
      <w:proofErr w:type="spellEnd"/>
      <w:r w:rsidRPr="009043BD">
        <w:rPr>
          <w:rFonts w:ascii="Times New Roman" w:hAnsi="Times New Roman" w:cs="Times New Roman"/>
          <w:color w:val="000000"/>
          <w:sz w:val="24"/>
          <w:szCs w:val="24"/>
        </w:rPr>
        <w:t xml:space="preserve"> TM, Zhao X, </w:t>
      </w:r>
      <w:r w:rsidRPr="009043BD">
        <w:rPr>
          <w:rFonts w:ascii="Times New Roman" w:hAnsi="Times New Roman" w:cs="Times New Roman"/>
          <w:b/>
          <w:color w:val="000000"/>
          <w:sz w:val="24"/>
          <w:szCs w:val="24"/>
        </w:rPr>
        <w:t>Ely EW</w:t>
      </w:r>
      <w:r w:rsidRPr="009043BD">
        <w:rPr>
          <w:rFonts w:ascii="Times New Roman" w:hAnsi="Times New Roman" w:cs="Times New Roman"/>
          <w:color w:val="000000"/>
          <w:sz w:val="24"/>
          <w:szCs w:val="24"/>
        </w:rPr>
        <w:t>, Jackson JC, McDowel</w:t>
      </w:r>
      <w:r w:rsidR="00036BAC" w:rsidRPr="009043BD">
        <w:rPr>
          <w:rFonts w:ascii="Times New Roman" w:hAnsi="Times New Roman" w:cs="Times New Roman"/>
          <w:color w:val="000000"/>
          <w:sz w:val="24"/>
          <w:szCs w:val="24"/>
        </w:rPr>
        <w:t xml:space="preserve">l C, </w:t>
      </w:r>
      <w:proofErr w:type="spellStart"/>
      <w:r w:rsidR="00036BAC" w:rsidRPr="009043BD">
        <w:rPr>
          <w:rFonts w:ascii="Times New Roman" w:hAnsi="Times New Roman" w:cs="Times New Roman"/>
          <w:color w:val="000000"/>
          <w:sz w:val="24"/>
          <w:szCs w:val="24"/>
        </w:rPr>
        <w:t>Agus</w:t>
      </w:r>
      <w:proofErr w:type="spellEnd"/>
      <w:r w:rsidR="00036BAC" w:rsidRPr="009043BD">
        <w:rPr>
          <w:rFonts w:ascii="Times New Roman" w:hAnsi="Times New Roman" w:cs="Times New Roman"/>
          <w:color w:val="000000"/>
          <w:sz w:val="24"/>
          <w:szCs w:val="24"/>
        </w:rPr>
        <w:t xml:space="preserve"> A, Murphy L, Page, VJ.</w:t>
      </w:r>
      <w:r w:rsidRPr="009043BD">
        <w:rPr>
          <w:rFonts w:ascii="Times New Roman" w:hAnsi="Times New Roman" w:cs="Times New Roman"/>
          <w:color w:val="000000"/>
          <w:sz w:val="24"/>
          <w:szCs w:val="24"/>
        </w:rPr>
        <w:t xml:space="preserve"> Evaluating early administration of the </w:t>
      </w:r>
      <w:proofErr w:type="spellStart"/>
      <w:r w:rsidRPr="009043BD">
        <w:rPr>
          <w:rFonts w:ascii="Times New Roman" w:hAnsi="Times New Roman" w:cs="Times New Roman"/>
          <w:color w:val="000000"/>
          <w:sz w:val="24"/>
          <w:szCs w:val="24"/>
        </w:rPr>
        <w:t>hydroxymethylgutaryl</w:t>
      </w:r>
      <w:proofErr w:type="spellEnd"/>
      <w:r w:rsidRPr="009043BD">
        <w:rPr>
          <w:rFonts w:ascii="Times New Roman" w:hAnsi="Times New Roman" w:cs="Times New Roman"/>
          <w:color w:val="000000"/>
          <w:sz w:val="24"/>
          <w:szCs w:val="24"/>
        </w:rPr>
        <w:t>-CoA reductase inhibitor simvastatin in the prevention and treatment of delirium in critically ill ventilated patients (</w:t>
      </w:r>
      <w:proofErr w:type="spellStart"/>
      <w:r w:rsidRPr="009043BD">
        <w:rPr>
          <w:rFonts w:ascii="Times New Roman" w:hAnsi="Times New Roman" w:cs="Times New Roman"/>
          <w:color w:val="000000"/>
          <w:sz w:val="24"/>
          <w:szCs w:val="24"/>
        </w:rPr>
        <w:t>MoDUS</w:t>
      </w:r>
      <w:proofErr w:type="spellEnd"/>
      <w:r w:rsidRPr="009043BD">
        <w:rPr>
          <w:rFonts w:ascii="Times New Roman" w:hAnsi="Times New Roman" w:cs="Times New Roman"/>
          <w:color w:val="000000"/>
          <w:sz w:val="24"/>
          <w:szCs w:val="24"/>
        </w:rPr>
        <w:t xml:space="preserve"> trial): study protocol for a randomized </w:t>
      </w:r>
      <w:r w:rsidR="00036BAC" w:rsidRPr="009043BD">
        <w:rPr>
          <w:rFonts w:ascii="Times New Roman" w:hAnsi="Times New Roman" w:cs="Times New Roman"/>
          <w:color w:val="000000"/>
          <w:sz w:val="24"/>
          <w:szCs w:val="24"/>
        </w:rPr>
        <w:lastRenderedPageBreak/>
        <w:t>controlled trial.</w:t>
      </w:r>
      <w:r w:rsidRPr="009043BD">
        <w:rPr>
          <w:rFonts w:ascii="Times New Roman" w:hAnsi="Times New Roman" w:cs="Times New Roman"/>
          <w:color w:val="000000"/>
          <w:sz w:val="24"/>
          <w:szCs w:val="24"/>
        </w:rPr>
        <w:t xml:space="preserve"> </w:t>
      </w:r>
      <w:r w:rsidRPr="009043BD">
        <w:rPr>
          <w:rFonts w:ascii="Times New Roman" w:hAnsi="Times New Roman" w:cs="Times New Roman"/>
          <w:i/>
          <w:color w:val="000000"/>
          <w:sz w:val="24"/>
          <w:szCs w:val="24"/>
        </w:rPr>
        <w:t>Trials</w:t>
      </w:r>
      <w:r w:rsidRPr="009043BD">
        <w:rPr>
          <w:rFonts w:ascii="Times New Roman" w:hAnsi="Times New Roman" w:cs="Times New Roman"/>
          <w:color w:val="000000"/>
          <w:sz w:val="24"/>
          <w:szCs w:val="24"/>
        </w:rPr>
        <w:t xml:space="preserve">, 2015, 16:218. </w:t>
      </w:r>
      <w:proofErr w:type="spellStart"/>
      <w:r w:rsidR="00036BAC" w:rsidRPr="009043BD">
        <w:rPr>
          <w:rFonts w:ascii="Times New Roman" w:hAnsi="Times New Roman" w:cs="Times New Roman"/>
          <w:sz w:val="24"/>
          <w:szCs w:val="24"/>
        </w:rPr>
        <w:t>doi</w:t>
      </w:r>
      <w:proofErr w:type="spellEnd"/>
      <w:r w:rsidR="00036BAC" w:rsidRPr="009043BD">
        <w:rPr>
          <w:rFonts w:ascii="Times New Roman" w:hAnsi="Times New Roman" w:cs="Times New Roman"/>
          <w:sz w:val="24"/>
          <w:szCs w:val="24"/>
        </w:rPr>
        <w:t xml:space="preserve"> 10.1186/s13063-015-0731-0. </w:t>
      </w:r>
      <w:r w:rsidR="00404946" w:rsidRPr="009043BD">
        <w:rPr>
          <w:rFonts w:ascii="Times New Roman" w:hAnsi="Times New Roman" w:cs="Times New Roman"/>
          <w:sz w:val="24"/>
          <w:szCs w:val="24"/>
        </w:rPr>
        <w:t>PMCID: PMC4440514</w:t>
      </w:r>
    </w:p>
    <w:p w14:paraId="3902B519" w14:textId="77777777" w:rsidR="004D6A23" w:rsidRPr="009043BD" w:rsidRDefault="004D6A23" w:rsidP="004742FA">
      <w:pPr>
        <w:pStyle w:val="ListParagraph"/>
        <w:ind w:hanging="720"/>
        <w:jc w:val="left"/>
        <w:rPr>
          <w:rFonts w:ascii="Times New Roman" w:hAnsi="Times New Roman" w:cs="Times New Roman"/>
        </w:rPr>
      </w:pPr>
    </w:p>
    <w:p w14:paraId="37EA5DE5" w14:textId="77777777" w:rsidR="004D6A23" w:rsidRPr="009043BD" w:rsidRDefault="004D6A23" w:rsidP="00954DA8">
      <w:pPr>
        <w:widowControl w:val="0"/>
        <w:numPr>
          <w:ilvl w:val="0"/>
          <w:numId w:val="1"/>
        </w:numPr>
        <w:tabs>
          <w:tab w:val="left" w:pos="624"/>
        </w:tabs>
        <w:autoSpaceDE w:val="0"/>
        <w:autoSpaceDN w:val="0"/>
        <w:adjustRightInd w:val="0"/>
        <w:ind w:hanging="720"/>
      </w:pPr>
      <w:r w:rsidRPr="009043BD">
        <w:t xml:space="preserve"> Brummel NE, Balas MC, </w:t>
      </w:r>
      <w:proofErr w:type="spellStart"/>
      <w:r w:rsidRPr="009043BD">
        <w:t>Morandi</w:t>
      </w:r>
      <w:proofErr w:type="spellEnd"/>
      <w:r w:rsidRPr="009043BD">
        <w:t xml:space="preserve"> A, Ferrante LE, Gill TM, </w:t>
      </w:r>
      <w:r w:rsidRPr="009043BD">
        <w:rPr>
          <w:b/>
        </w:rPr>
        <w:t>Ely EW</w:t>
      </w:r>
      <w:r w:rsidRPr="009043BD">
        <w:t xml:space="preserve">. Understanding and reducing disability in older adults following critical illness. </w:t>
      </w:r>
      <w:r w:rsidRPr="009043BD">
        <w:rPr>
          <w:i/>
        </w:rPr>
        <w:t xml:space="preserve">Crit Care </w:t>
      </w:r>
      <w:r w:rsidR="007A3A64">
        <w:rPr>
          <w:i/>
        </w:rPr>
        <w:t>Med.,</w:t>
      </w:r>
      <w:r w:rsidRPr="009043BD">
        <w:t xml:space="preserve"> 2015</w:t>
      </w:r>
      <w:r w:rsidR="00637DBE" w:rsidRPr="009043BD">
        <w:t>; 43(6):1265-</w:t>
      </w:r>
      <w:r w:rsidRPr="009043BD">
        <w:t>75. PMCID: PMC4640688</w:t>
      </w:r>
    </w:p>
    <w:p w14:paraId="3520DD8E" w14:textId="77777777" w:rsidR="00637DBE" w:rsidRPr="009043BD" w:rsidRDefault="00637DBE" w:rsidP="00637DBE">
      <w:pPr>
        <w:widowControl w:val="0"/>
        <w:tabs>
          <w:tab w:val="left" w:pos="624"/>
        </w:tabs>
        <w:autoSpaceDE w:val="0"/>
        <w:autoSpaceDN w:val="0"/>
        <w:adjustRightInd w:val="0"/>
        <w:ind w:left="720"/>
      </w:pPr>
    </w:p>
    <w:p w14:paraId="48E04F60" w14:textId="77777777" w:rsidR="004D6A23" w:rsidRPr="009043BD" w:rsidRDefault="004D6A23" w:rsidP="00954DA8">
      <w:pPr>
        <w:widowControl w:val="0"/>
        <w:numPr>
          <w:ilvl w:val="0"/>
          <w:numId w:val="1"/>
        </w:numPr>
        <w:tabs>
          <w:tab w:val="left" w:pos="624"/>
        </w:tabs>
        <w:autoSpaceDE w:val="0"/>
        <w:autoSpaceDN w:val="0"/>
        <w:adjustRightInd w:val="0"/>
        <w:ind w:hanging="720"/>
      </w:pPr>
      <w:r w:rsidRPr="009043BD">
        <w:t xml:space="preserve"> Jackson JC, Morandi A, Girard TD, Merkle K, Graves AJ, Thompson JL, </w:t>
      </w:r>
      <w:proofErr w:type="spellStart"/>
      <w:r w:rsidRPr="009043BD">
        <w:t>Shintani</w:t>
      </w:r>
      <w:proofErr w:type="spellEnd"/>
      <w:r w:rsidRPr="009043BD">
        <w:t xml:space="preserve"> AK, Gunther ML, </w:t>
      </w:r>
      <w:proofErr w:type="spellStart"/>
      <w:r w:rsidRPr="009043BD">
        <w:t>Cannistraci</w:t>
      </w:r>
      <w:proofErr w:type="spellEnd"/>
      <w:r w:rsidRPr="009043BD">
        <w:t xml:space="preserve"> CJ, Rogers BP, Gore JC, Warrington HJ, </w:t>
      </w:r>
      <w:r w:rsidRPr="009043BD">
        <w:rPr>
          <w:b/>
        </w:rPr>
        <w:t>Ely EW</w:t>
      </w:r>
      <w:r w:rsidR="00AF29B9" w:rsidRPr="009043BD">
        <w:t>, Hopkins RO.</w:t>
      </w:r>
      <w:r w:rsidRPr="009043BD">
        <w:t xml:space="preserve"> </w:t>
      </w:r>
      <w:proofErr w:type="spellStart"/>
      <w:r w:rsidRPr="009043BD">
        <w:t>VISualizing</w:t>
      </w:r>
      <w:proofErr w:type="spellEnd"/>
      <w:r w:rsidRPr="009043BD">
        <w:t xml:space="preserve"> </w:t>
      </w:r>
      <w:proofErr w:type="spellStart"/>
      <w:r w:rsidRPr="009043BD">
        <w:t>Icu</w:t>
      </w:r>
      <w:proofErr w:type="spellEnd"/>
      <w:r w:rsidRPr="009043BD">
        <w:t xml:space="preserve"> </w:t>
      </w:r>
      <w:proofErr w:type="spellStart"/>
      <w:r w:rsidRPr="009043BD">
        <w:t>SurvivOrs</w:t>
      </w:r>
      <w:proofErr w:type="spellEnd"/>
      <w:r w:rsidRPr="009043BD">
        <w:t xml:space="preserve"> Neuroradiological Sequelae (VISIONS) Investigation. Functional brain imaging in survivors of critical illness: A prospective feasibility study and exploration of the association between delirium and brain activation p</w:t>
      </w:r>
      <w:r w:rsidR="00AF29B9" w:rsidRPr="009043BD">
        <w:t xml:space="preserve">atterns. </w:t>
      </w:r>
      <w:r w:rsidR="00AF29B9" w:rsidRPr="009043BD">
        <w:rPr>
          <w:i/>
        </w:rPr>
        <w:t>J Crit Care</w:t>
      </w:r>
      <w:r w:rsidR="00C74309">
        <w:t>,</w:t>
      </w:r>
      <w:r w:rsidR="00AF29B9" w:rsidRPr="009043BD">
        <w:t xml:space="preserve"> 2015; </w:t>
      </w:r>
      <w:r w:rsidRPr="009043BD">
        <w:t>30(3):653.e1–7. PMCID: PMC4489139</w:t>
      </w:r>
    </w:p>
    <w:p w14:paraId="6051F7F4" w14:textId="77777777" w:rsidR="00AF29B9" w:rsidRPr="009043BD" w:rsidRDefault="00AF29B9" w:rsidP="00AF29B9">
      <w:pPr>
        <w:widowControl w:val="0"/>
        <w:tabs>
          <w:tab w:val="left" w:pos="624"/>
        </w:tabs>
        <w:autoSpaceDE w:val="0"/>
        <w:autoSpaceDN w:val="0"/>
        <w:adjustRightInd w:val="0"/>
        <w:ind w:left="720"/>
      </w:pPr>
    </w:p>
    <w:p w14:paraId="43A242ED" w14:textId="77777777" w:rsidR="00404946" w:rsidRPr="009043BD" w:rsidRDefault="004D6A23" w:rsidP="00954DA8">
      <w:pPr>
        <w:widowControl w:val="0"/>
        <w:numPr>
          <w:ilvl w:val="0"/>
          <w:numId w:val="1"/>
        </w:numPr>
        <w:tabs>
          <w:tab w:val="left" w:pos="624"/>
        </w:tabs>
        <w:autoSpaceDE w:val="0"/>
        <w:autoSpaceDN w:val="0"/>
        <w:adjustRightInd w:val="0"/>
        <w:ind w:hanging="720"/>
      </w:pPr>
      <w:r w:rsidRPr="009043BD">
        <w:t xml:space="preserve"> </w:t>
      </w:r>
      <w:proofErr w:type="spellStart"/>
      <w:r w:rsidRPr="009043BD">
        <w:t>Trogrlić</w:t>
      </w:r>
      <w:proofErr w:type="spellEnd"/>
      <w:r w:rsidRPr="009043BD">
        <w:t xml:space="preserve"> Z, van der Jagt M, Bakker J, Balas MC, </w:t>
      </w:r>
      <w:r w:rsidRPr="009043BD">
        <w:rPr>
          <w:b/>
        </w:rPr>
        <w:t>Ely EW</w:t>
      </w:r>
      <w:r w:rsidRPr="009043BD">
        <w:t xml:space="preserve">, van der </w:t>
      </w:r>
      <w:proofErr w:type="spellStart"/>
      <w:r w:rsidRPr="009043BD">
        <w:t>Voort</w:t>
      </w:r>
      <w:proofErr w:type="spellEnd"/>
      <w:r w:rsidRPr="009043BD">
        <w:t xml:space="preserve"> PHJ, </w:t>
      </w:r>
      <w:proofErr w:type="spellStart"/>
      <w:r w:rsidRPr="009043BD">
        <w:t>Ista</w:t>
      </w:r>
      <w:proofErr w:type="spellEnd"/>
      <w:r w:rsidRPr="009043BD">
        <w:t xml:space="preserve"> E. A systematic review of implementation strategies for assessment, prevention, and management of ICU delirium and their effect on clinical outcomes.</w:t>
      </w:r>
      <w:r w:rsidRPr="009043BD">
        <w:rPr>
          <w:i/>
        </w:rPr>
        <w:t xml:space="preserve"> Crit Care</w:t>
      </w:r>
      <w:r w:rsidR="00C74309">
        <w:t>,</w:t>
      </w:r>
      <w:r w:rsidRPr="009043BD">
        <w:t xml:space="preserve"> 2015;19:157. PMCID: PMC4428250</w:t>
      </w:r>
    </w:p>
    <w:p w14:paraId="42EE5E88" w14:textId="77777777" w:rsidR="00404946" w:rsidRPr="009043BD" w:rsidRDefault="00404946" w:rsidP="00404946">
      <w:pPr>
        <w:widowControl w:val="0"/>
        <w:autoSpaceDE w:val="0"/>
        <w:autoSpaceDN w:val="0"/>
        <w:adjustRightInd w:val="0"/>
        <w:ind w:left="720"/>
      </w:pPr>
    </w:p>
    <w:p w14:paraId="4DAD587A" w14:textId="77777777" w:rsidR="004D6A23" w:rsidRPr="009043BD" w:rsidRDefault="004D6A23" w:rsidP="00954DA8">
      <w:pPr>
        <w:widowControl w:val="0"/>
        <w:numPr>
          <w:ilvl w:val="0"/>
          <w:numId w:val="1"/>
        </w:numPr>
        <w:autoSpaceDE w:val="0"/>
        <w:autoSpaceDN w:val="0"/>
        <w:adjustRightInd w:val="0"/>
        <w:ind w:hanging="720"/>
      </w:pPr>
      <w:r w:rsidRPr="009043BD">
        <w:rPr>
          <w:color w:val="000000"/>
        </w:rPr>
        <w:t xml:space="preserve">Needham DM, Colantuoni E, Dinglas VD, Hough CL, Wozniak AW, Jackson JC, Morris PE, Mendez-Tellez PA, </w:t>
      </w:r>
      <w:r w:rsidRPr="009043BD">
        <w:rPr>
          <w:b/>
          <w:color w:val="000000"/>
        </w:rPr>
        <w:t>Ely EW</w:t>
      </w:r>
      <w:r w:rsidRPr="009043BD">
        <w:rPr>
          <w:color w:val="000000"/>
        </w:rPr>
        <w:t>, Hopkins RO</w:t>
      </w:r>
      <w:r w:rsidR="00DB726F" w:rsidRPr="009043BD">
        <w:rPr>
          <w:color w:val="000000"/>
        </w:rPr>
        <w:t xml:space="preserve">. Rosuvastatin versus placebo for delirium in intensive care and subsequent cognitive impairment in patients with sepsis-associated acute respiratory distress syndrome: an ancillary study to a randomised controlled trial. </w:t>
      </w:r>
      <w:r w:rsidRPr="009043BD">
        <w:rPr>
          <w:i/>
          <w:iCs/>
          <w:color w:val="000000"/>
        </w:rPr>
        <w:t xml:space="preserve">Lancet Respir </w:t>
      </w:r>
      <w:r w:rsidR="007A3A64">
        <w:rPr>
          <w:i/>
          <w:iCs/>
          <w:color w:val="000000"/>
        </w:rPr>
        <w:t>Med.,</w:t>
      </w:r>
      <w:r w:rsidR="00DB726F" w:rsidRPr="009043BD">
        <w:rPr>
          <w:color w:val="000000"/>
        </w:rPr>
        <w:t xml:space="preserve"> 2016; 4(3):203-12. </w:t>
      </w:r>
      <w:r w:rsidRPr="009043BD">
        <w:t>PMID: 26832963</w:t>
      </w:r>
      <w:r w:rsidRPr="009043BD">
        <w:rPr>
          <w:color w:val="000000"/>
        </w:rPr>
        <w:t>.</w:t>
      </w:r>
    </w:p>
    <w:p w14:paraId="0E282EB1" w14:textId="77777777" w:rsidR="004D6A23" w:rsidRPr="009043BD" w:rsidRDefault="004D6A23" w:rsidP="004742FA">
      <w:pPr>
        <w:pStyle w:val="ListParagraph"/>
        <w:ind w:left="0" w:hanging="720"/>
        <w:jc w:val="left"/>
        <w:rPr>
          <w:rFonts w:ascii="Times New Roman" w:hAnsi="Times New Roman" w:cs="Times New Roman"/>
          <w:color w:val="000000"/>
        </w:rPr>
      </w:pPr>
    </w:p>
    <w:p w14:paraId="36940522" w14:textId="77777777" w:rsidR="004D6A23" w:rsidRPr="009043BD" w:rsidRDefault="004D6A23" w:rsidP="00954DA8">
      <w:pPr>
        <w:pStyle w:val="details1"/>
        <w:numPr>
          <w:ilvl w:val="0"/>
          <w:numId w:val="1"/>
        </w:numPr>
        <w:shd w:val="clear" w:color="auto" w:fill="FFFFFF"/>
        <w:ind w:hanging="720"/>
        <w:rPr>
          <w:sz w:val="24"/>
          <w:szCs w:val="24"/>
        </w:rPr>
      </w:pPr>
      <w:r w:rsidRPr="009043BD">
        <w:rPr>
          <w:color w:val="000000"/>
          <w:sz w:val="24"/>
          <w:szCs w:val="24"/>
        </w:rPr>
        <w:t xml:space="preserve">Balas MC, Devlin, JW, </w:t>
      </w:r>
      <w:proofErr w:type="spellStart"/>
      <w:r w:rsidRPr="009043BD">
        <w:rPr>
          <w:color w:val="000000"/>
          <w:sz w:val="24"/>
          <w:szCs w:val="24"/>
        </w:rPr>
        <w:t>Verceles</w:t>
      </w:r>
      <w:proofErr w:type="spellEnd"/>
      <w:r w:rsidRPr="009043BD">
        <w:rPr>
          <w:color w:val="000000"/>
          <w:sz w:val="24"/>
          <w:szCs w:val="24"/>
        </w:rPr>
        <w:t xml:space="preserve">, AC, Morris, P, </w:t>
      </w:r>
      <w:r w:rsidRPr="009043BD">
        <w:rPr>
          <w:b/>
          <w:color w:val="000000"/>
          <w:sz w:val="24"/>
          <w:szCs w:val="24"/>
        </w:rPr>
        <w:t>Ely EW</w:t>
      </w:r>
      <w:r w:rsidRPr="009043BD">
        <w:rPr>
          <w:color w:val="000000"/>
          <w:sz w:val="24"/>
          <w:szCs w:val="24"/>
        </w:rPr>
        <w:t xml:space="preserve">, Adapting the ABCDEF Bundle to Meet the Needs of Patients Requiring Prolonged Mechanical Ventilation in the Long-Term Acute Care Hospital Setting: Historical Perspectives and Practical Implications. </w:t>
      </w:r>
      <w:r w:rsidR="004E13F6" w:rsidRPr="009043BD">
        <w:rPr>
          <w:i/>
          <w:color w:val="000000"/>
          <w:sz w:val="24"/>
          <w:szCs w:val="24"/>
        </w:rPr>
        <w:t>Semin</w:t>
      </w:r>
      <w:r w:rsidRPr="009043BD">
        <w:rPr>
          <w:i/>
          <w:color w:val="000000"/>
          <w:sz w:val="24"/>
          <w:szCs w:val="24"/>
        </w:rPr>
        <w:t xml:space="preserve"> Resp</w:t>
      </w:r>
      <w:r w:rsidR="004E13F6" w:rsidRPr="009043BD">
        <w:rPr>
          <w:i/>
          <w:color w:val="000000"/>
          <w:sz w:val="24"/>
          <w:szCs w:val="24"/>
        </w:rPr>
        <w:t>ir</w:t>
      </w:r>
      <w:r w:rsidRPr="009043BD">
        <w:rPr>
          <w:i/>
          <w:color w:val="000000"/>
          <w:sz w:val="24"/>
          <w:szCs w:val="24"/>
        </w:rPr>
        <w:t xml:space="preserve"> C</w:t>
      </w:r>
      <w:r w:rsidR="004E13F6" w:rsidRPr="009043BD">
        <w:rPr>
          <w:i/>
          <w:color w:val="000000"/>
          <w:sz w:val="24"/>
          <w:szCs w:val="24"/>
        </w:rPr>
        <w:t xml:space="preserve">rit Care </w:t>
      </w:r>
      <w:r w:rsidR="007A3A64">
        <w:rPr>
          <w:i/>
          <w:color w:val="000000"/>
          <w:sz w:val="24"/>
          <w:szCs w:val="24"/>
        </w:rPr>
        <w:t>Med.,</w:t>
      </w:r>
      <w:r w:rsidRPr="009043BD">
        <w:rPr>
          <w:color w:val="000000"/>
          <w:sz w:val="24"/>
          <w:szCs w:val="24"/>
        </w:rPr>
        <w:t xml:space="preserve"> Feb 2016, 37(1): 119-35. </w:t>
      </w:r>
      <w:proofErr w:type="spellStart"/>
      <w:r w:rsidRPr="009043BD">
        <w:rPr>
          <w:sz w:val="24"/>
          <w:szCs w:val="24"/>
        </w:rPr>
        <w:t>doi</w:t>
      </w:r>
      <w:proofErr w:type="spellEnd"/>
      <w:r w:rsidRPr="009043BD">
        <w:rPr>
          <w:sz w:val="24"/>
          <w:szCs w:val="24"/>
        </w:rPr>
        <w:t>: 10.1055/s-0035-1570361. PMID:26820279</w:t>
      </w:r>
    </w:p>
    <w:p w14:paraId="6795B21B" w14:textId="77777777" w:rsidR="004D6A23" w:rsidRPr="009043BD" w:rsidRDefault="004D6A23" w:rsidP="004742FA">
      <w:pPr>
        <w:pStyle w:val="ListParagraph"/>
        <w:ind w:left="0" w:hanging="720"/>
        <w:jc w:val="left"/>
        <w:rPr>
          <w:rFonts w:ascii="Times New Roman" w:hAnsi="Times New Roman" w:cs="Times New Roman"/>
          <w:color w:val="000000"/>
        </w:rPr>
      </w:pPr>
    </w:p>
    <w:p w14:paraId="74DE9DF5" w14:textId="77777777" w:rsidR="005D6656" w:rsidRPr="005D6656"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color w:val="000000"/>
        </w:rPr>
        <w:t xml:space="preserve">Patel MB, Jackson JC, Morandi A, Girard TD, Hughes CG, Thompson JL, Kiehl AL, </w:t>
      </w:r>
      <w:proofErr w:type="spellStart"/>
      <w:r w:rsidRPr="009043BD">
        <w:rPr>
          <w:color w:val="000000"/>
        </w:rPr>
        <w:t>Elstad</w:t>
      </w:r>
      <w:proofErr w:type="spellEnd"/>
      <w:r w:rsidRPr="009043BD">
        <w:rPr>
          <w:color w:val="000000"/>
        </w:rPr>
        <w:t xml:space="preserve"> R, Wasserstein ML, Goodman RB, Beckham JC, Chandrasekhar R, Dittus RS, </w:t>
      </w:r>
      <w:r w:rsidRPr="009043BD">
        <w:rPr>
          <w:b/>
          <w:color w:val="000000"/>
        </w:rPr>
        <w:t>Ely EW</w:t>
      </w:r>
      <w:r w:rsidR="004E13F6" w:rsidRPr="009043BD">
        <w:rPr>
          <w:b/>
          <w:color w:val="000000"/>
        </w:rPr>
        <w:t>,</w:t>
      </w:r>
      <w:r w:rsidRPr="009043BD">
        <w:rPr>
          <w:color w:val="000000"/>
        </w:rPr>
        <w:t xml:space="preserve"> Pandharipande PP. Incidenc</w:t>
      </w:r>
      <w:r w:rsidR="00B03B1C" w:rsidRPr="009043BD">
        <w:rPr>
          <w:color w:val="000000"/>
        </w:rPr>
        <w:t>e and risk factors for ICU-related posttraumatic stress disorder in veterans and civilians.</w:t>
      </w:r>
      <w:r w:rsidRPr="009043BD">
        <w:rPr>
          <w:color w:val="000000"/>
        </w:rPr>
        <w:t xml:space="preserve"> </w:t>
      </w:r>
      <w:r w:rsidRPr="009043BD">
        <w:rPr>
          <w:i/>
          <w:color w:val="000000"/>
        </w:rPr>
        <w:t>A</w:t>
      </w:r>
      <w:r w:rsidR="00B03B1C" w:rsidRPr="009043BD">
        <w:rPr>
          <w:i/>
          <w:color w:val="000000"/>
        </w:rPr>
        <w:t xml:space="preserve">m J Respir Crit Care </w:t>
      </w:r>
      <w:r w:rsidR="007A3A64">
        <w:rPr>
          <w:i/>
          <w:color w:val="000000"/>
        </w:rPr>
        <w:t>Med.,</w:t>
      </w:r>
      <w:r w:rsidR="00B03B1C" w:rsidRPr="009043BD">
        <w:rPr>
          <w:i/>
          <w:color w:val="000000"/>
        </w:rPr>
        <w:t xml:space="preserve"> </w:t>
      </w:r>
      <w:r w:rsidRPr="009043BD">
        <w:rPr>
          <w:color w:val="000000"/>
        </w:rPr>
        <w:t xml:space="preserve">2016; 193(12):1373-81. </w:t>
      </w:r>
      <w:proofErr w:type="spellStart"/>
      <w:r w:rsidR="00B03B1C" w:rsidRPr="009043BD">
        <w:t>doi</w:t>
      </w:r>
      <w:proofErr w:type="spellEnd"/>
      <w:r w:rsidRPr="009043BD">
        <w:t>: 10.1164/rccm.201506-1158OC. PMID 26735627</w:t>
      </w:r>
    </w:p>
    <w:p w14:paraId="1B5EAC47" w14:textId="77777777" w:rsidR="005D6656" w:rsidRPr="005D6656" w:rsidRDefault="005D6656" w:rsidP="005D665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1A03E567" w14:textId="77777777" w:rsidR="005D6656" w:rsidRPr="005D6656" w:rsidRDefault="005D6656"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5D6656">
        <w:t>Tomichek</w:t>
      </w:r>
      <w:proofErr w:type="spellEnd"/>
      <w:r w:rsidRPr="005D6656">
        <w:t xml:space="preserve"> JE, </w:t>
      </w:r>
      <w:proofErr w:type="spellStart"/>
      <w:r w:rsidRPr="005D6656">
        <w:t>Stollings</w:t>
      </w:r>
      <w:proofErr w:type="spellEnd"/>
      <w:r w:rsidRPr="005D6656">
        <w:t xml:space="preserve"> JL, Pandharipande P, Chandrashekhar R, </w:t>
      </w:r>
      <w:r w:rsidRPr="005D6656">
        <w:rPr>
          <w:b/>
          <w:bCs/>
        </w:rPr>
        <w:t>Ely EW</w:t>
      </w:r>
      <w:r w:rsidR="0058149D">
        <w:t xml:space="preserve">, </w:t>
      </w:r>
      <w:r w:rsidRPr="005D6656">
        <w:t>Girard</w:t>
      </w:r>
      <w:r w:rsidR="0058149D">
        <w:t xml:space="preserve"> TD</w:t>
      </w:r>
      <w:r w:rsidRPr="005D6656">
        <w:t>. Antipsychotic prescribing patterns during and after critical illness: a prospective cohort study. Crit Care 2016;20:378-86. PMCID:</w:t>
      </w:r>
      <w:hyperlink r:id="rId26" w:tgtFrame="_blank" w:history="1">
        <w:r w:rsidRPr="005D6656">
          <w:t>PMC5122157</w:t>
        </w:r>
      </w:hyperlink>
      <w:r w:rsidRPr="005D6656">
        <w:t>. DOI:</w:t>
      </w:r>
      <w:hyperlink r:id="rId27" w:tgtFrame="_blank" w:history="1">
        <w:r w:rsidRPr="005D6656">
          <w:t>10.1186/s13054-016-1557-1</w:t>
        </w:r>
      </w:hyperlink>
    </w:p>
    <w:p w14:paraId="22847072" w14:textId="77777777" w:rsidR="004D6A23" w:rsidRPr="005D6656" w:rsidRDefault="004D6A23" w:rsidP="005D6656">
      <w:pPr>
        <w:pStyle w:val="PlainText"/>
        <w:ind w:left="720"/>
        <w:rPr>
          <w:rFonts w:ascii="Times New Roman" w:hAnsi="Times New Roman"/>
          <w:color w:val="000000"/>
          <w:sz w:val="24"/>
          <w:szCs w:val="24"/>
          <w:lang w:val="en-US"/>
        </w:rPr>
      </w:pPr>
    </w:p>
    <w:p w14:paraId="4DDA789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Goligher EC, </w:t>
      </w:r>
      <w:r w:rsidRPr="009043BD">
        <w:rPr>
          <w:b/>
        </w:rPr>
        <w:t>Ely EW</w:t>
      </w:r>
      <w:r w:rsidRPr="009043BD">
        <w:t xml:space="preserve">, </w:t>
      </w:r>
      <w:proofErr w:type="spellStart"/>
      <w:r w:rsidRPr="009043BD">
        <w:t>Sulmasy</w:t>
      </w:r>
      <w:proofErr w:type="spellEnd"/>
      <w:r w:rsidRPr="009043BD">
        <w:t xml:space="preserve"> DP, Bakker J, Raphael J, Volandes AE, Patel BM, Payne K, Hosie A, Churchill L,</w:t>
      </w:r>
      <w:r w:rsidR="00B03B1C" w:rsidRPr="009043BD">
        <w:t xml:space="preserve"> White DB, Downar J. Physician-assisted suicide and euthanasia in the intensive care unit: A dialogue on the core ethical i</w:t>
      </w:r>
      <w:r w:rsidRPr="009043BD">
        <w:t xml:space="preserve">ssues. </w:t>
      </w:r>
      <w:r w:rsidRPr="009043BD">
        <w:rPr>
          <w:i/>
          <w:iCs/>
        </w:rPr>
        <w:t xml:space="preserve">Crit Care </w:t>
      </w:r>
      <w:r w:rsidR="007A3A64">
        <w:rPr>
          <w:i/>
          <w:iCs/>
        </w:rPr>
        <w:t>Med.,</w:t>
      </w:r>
      <w:r w:rsidRPr="009043BD">
        <w:rPr>
          <w:i/>
          <w:iCs/>
        </w:rPr>
        <w:t xml:space="preserve"> </w:t>
      </w:r>
      <w:r w:rsidRPr="009043BD">
        <w:t>2017; 45(2):</w:t>
      </w:r>
      <w:r w:rsidR="00B03B1C" w:rsidRPr="009043BD">
        <w:t xml:space="preserve">149-155. </w:t>
      </w:r>
      <w:proofErr w:type="spellStart"/>
      <w:r w:rsidR="00B03B1C" w:rsidRPr="009043BD">
        <w:t>doi</w:t>
      </w:r>
      <w:proofErr w:type="spellEnd"/>
      <w:r w:rsidR="00B03B1C" w:rsidRPr="009043BD">
        <w:t>: 10.1097/CCM.0000000000001818</w:t>
      </w:r>
    </w:p>
    <w:p w14:paraId="51511504" w14:textId="77777777" w:rsidR="004D6A23" w:rsidRPr="009043BD" w:rsidRDefault="004D6A23" w:rsidP="004742FA">
      <w:pPr>
        <w:ind w:hanging="720"/>
      </w:pPr>
    </w:p>
    <w:p w14:paraId="2EA02454" w14:textId="77777777" w:rsidR="007C01C4"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Dinglas VD, Hopkins RO, Wozniak AW, Hough CL, Morris PE, Jackson JC, Mendez-</w:t>
      </w:r>
      <w:r w:rsidRPr="009043BD">
        <w:lastRenderedPageBreak/>
        <w:t xml:space="preserve">Tellez PA, Bienvenu OJ, </w:t>
      </w:r>
      <w:r w:rsidRPr="009043BD">
        <w:rPr>
          <w:b/>
        </w:rPr>
        <w:t>Ely EW</w:t>
      </w:r>
      <w:r w:rsidRPr="009043BD">
        <w:t>,</w:t>
      </w:r>
      <w:r w:rsidR="00262EB9" w:rsidRPr="009043BD">
        <w:t xml:space="preserve"> Colantuoni E, Needham DM. One-year outcomes of Rosuvastatin vs. placebo in sepsis-associated A</w:t>
      </w:r>
      <w:r w:rsidRPr="009043BD">
        <w:t>cute Respiratory D</w:t>
      </w:r>
      <w:r w:rsidR="00262EB9" w:rsidRPr="009043BD">
        <w:t>istress Syndrome:  Prospective f</w:t>
      </w:r>
      <w:r w:rsidRPr="009043BD">
        <w:t xml:space="preserve">ollow-up of SAILS Randomized Trial. </w:t>
      </w:r>
      <w:r w:rsidRPr="009043BD">
        <w:rPr>
          <w:i/>
          <w:iCs/>
        </w:rPr>
        <w:t>Thorax</w:t>
      </w:r>
      <w:r w:rsidR="00262EB9" w:rsidRPr="009043BD">
        <w:t>,</w:t>
      </w:r>
      <w:r w:rsidRPr="009043BD">
        <w:t xml:space="preserve"> </w:t>
      </w:r>
      <w:r w:rsidR="00262EB9" w:rsidRPr="009043BD">
        <w:t>2016; 71(5):</w:t>
      </w:r>
      <w:r w:rsidRPr="009043BD">
        <w:t>401-10.</w:t>
      </w:r>
    </w:p>
    <w:p w14:paraId="509E773E" w14:textId="77777777" w:rsidR="007C01C4" w:rsidRPr="009043BD" w:rsidRDefault="007C01C4" w:rsidP="007C01C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6A515F5C"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Chan KS, Friedman LA, Dinglas VD, Hough CL, Morris PE, Mendez-Tellez PA, Jackson JC, </w:t>
      </w:r>
      <w:r w:rsidRPr="009043BD">
        <w:rPr>
          <w:b/>
        </w:rPr>
        <w:t>Ely EW</w:t>
      </w:r>
      <w:r w:rsidRPr="009043BD">
        <w:t xml:space="preserve">, Hopkins RO, Needham DM. Evaluating physical outcomes in ARDS survivors: validity, responsiveness &amp; minimal important difference of 4-meter gait speed test. </w:t>
      </w:r>
      <w:r w:rsidRPr="009043BD">
        <w:rPr>
          <w:i/>
          <w:iCs/>
        </w:rPr>
        <w:t xml:space="preserve">Crit Care </w:t>
      </w:r>
      <w:r w:rsidR="007A3A64">
        <w:rPr>
          <w:i/>
          <w:iCs/>
        </w:rPr>
        <w:t>Med.,</w:t>
      </w:r>
      <w:r w:rsidR="006F4A76" w:rsidRPr="009043BD">
        <w:t xml:space="preserve"> 2016; 44</w:t>
      </w:r>
      <w:r w:rsidRPr="009043BD">
        <w:t>(5):</w:t>
      </w:r>
      <w:r w:rsidR="006F4A76" w:rsidRPr="009043BD">
        <w:t>859-</w:t>
      </w:r>
      <w:r w:rsidRPr="009043BD">
        <w:t>68.</w:t>
      </w:r>
    </w:p>
    <w:p w14:paraId="4EC44475" w14:textId="77777777" w:rsidR="004D6A23" w:rsidRPr="009043BD" w:rsidRDefault="004D6A23" w:rsidP="004742FA">
      <w:pPr>
        <w:pStyle w:val="ListParagraph"/>
        <w:ind w:hanging="720"/>
        <w:jc w:val="left"/>
        <w:rPr>
          <w:rFonts w:ascii="Times New Roman" w:hAnsi="Times New Roman" w:cs="Times New Roman"/>
        </w:rPr>
      </w:pPr>
    </w:p>
    <w:p w14:paraId="5A8315E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Hughes CG, </w:t>
      </w:r>
      <w:proofErr w:type="spellStart"/>
      <w:r w:rsidRPr="009043BD">
        <w:t>Pandiharipande</w:t>
      </w:r>
      <w:proofErr w:type="spellEnd"/>
      <w:r w:rsidRPr="009043BD">
        <w:t xml:space="preserve"> PP, Thompson JL. Chandrasekhar R, Ware LB, </w:t>
      </w:r>
      <w:r w:rsidRPr="009043BD">
        <w:rPr>
          <w:b/>
        </w:rPr>
        <w:t>Ely EW</w:t>
      </w:r>
      <w:r w:rsidR="00B0318A" w:rsidRPr="009043BD">
        <w:t>, Girard TD.</w:t>
      </w:r>
      <w:r w:rsidR="006F4A76" w:rsidRPr="009043BD">
        <w:t xml:space="preserve"> Endothelial activation and blood-brain barrier injury as risk factors for delirium in critically ill patients.</w:t>
      </w:r>
      <w:r w:rsidRPr="009043BD">
        <w:t xml:space="preserve"> </w:t>
      </w:r>
      <w:r w:rsidRPr="009043BD">
        <w:rPr>
          <w:i/>
        </w:rPr>
        <w:t xml:space="preserve">Crit Care </w:t>
      </w:r>
      <w:r w:rsidR="007A3A64">
        <w:rPr>
          <w:i/>
        </w:rPr>
        <w:t>Med.,</w:t>
      </w:r>
      <w:r w:rsidR="006F4A76" w:rsidRPr="009043BD">
        <w:t xml:space="preserve"> 2016;</w:t>
      </w:r>
      <w:r w:rsidRPr="009043BD">
        <w:t xml:space="preserve"> 44(9):</w:t>
      </w:r>
      <w:r w:rsidR="006F4A76" w:rsidRPr="009043BD">
        <w:t>e809-17. PMID: 27088157</w:t>
      </w:r>
    </w:p>
    <w:p w14:paraId="71EBC06A" w14:textId="77777777" w:rsidR="004D6A23" w:rsidRPr="009043BD" w:rsidRDefault="004D6A23" w:rsidP="004742FA">
      <w:pPr>
        <w:ind w:right="187" w:hanging="720"/>
      </w:pPr>
    </w:p>
    <w:p w14:paraId="7C41949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Zimmerman JJ, Watson RS</w:t>
      </w:r>
      <w:r w:rsidR="006F4A76" w:rsidRPr="009043BD">
        <w:t>,</w:t>
      </w:r>
      <w:r w:rsidRPr="009043BD">
        <w:t xml:space="preserve"> </w:t>
      </w:r>
      <w:r w:rsidRPr="009043BD">
        <w:rPr>
          <w:b/>
        </w:rPr>
        <w:t>Ely EW</w:t>
      </w:r>
      <w:r w:rsidR="006F4A76" w:rsidRPr="009043BD">
        <w:t>.</w:t>
      </w:r>
      <w:r w:rsidRPr="009043BD">
        <w:t xml:space="preserve"> Daily sedation interruption in </w:t>
      </w:r>
      <w:r w:rsidR="006F4A76" w:rsidRPr="009043BD">
        <w:t>children warrants further study.</w:t>
      </w:r>
      <w:r w:rsidRPr="009043BD">
        <w:t xml:space="preserve"> </w:t>
      </w:r>
      <w:r w:rsidR="006F4A76" w:rsidRPr="009043BD">
        <w:rPr>
          <w:i/>
        </w:rPr>
        <w:t xml:space="preserve">Intensive Care </w:t>
      </w:r>
      <w:r w:rsidR="007A3A64">
        <w:rPr>
          <w:i/>
        </w:rPr>
        <w:t>Med.,</w:t>
      </w:r>
      <w:r w:rsidRPr="009043BD">
        <w:t xml:space="preserve"> </w:t>
      </w:r>
      <w:r w:rsidR="006F4A76" w:rsidRPr="009043BD">
        <w:t>2016; 42(6):</w:t>
      </w:r>
      <w:r w:rsidRPr="009043BD">
        <w:t>1101-2.</w:t>
      </w:r>
    </w:p>
    <w:p w14:paraId="7AEF8A2D" w14:textId="77777777" w:rsidR="004D6A23" w:rsidRPr="009043BD" w:rsidRDefault="004D6A23" w:rsidP="004742FA">
      <w:pPr>
        <w:pStyle w:val="ListParagraph"/>
        <w:ind w:hanging="720"/>
        <w:jc w:val="left"/>
        <w:rPr>
          <w:rFonts w:ascii="Times New Roman" w:hAnsi="Times New Roman" w:cs="Times New Roman"/>
        </w:rPr>
      </w:pPr>
    </w:p>
    <w:p w14:paraId="5294C84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Stollings JL, Wilson JE, Jackson JC</w:t>
      </w:r>
      <w:r w:rsidR="006F4A76" w:rsidRPr="009043BD">
        <w:t>,</w:t>
      </w:r>
      <w:r w:rsidRPr="009043BD">
        <w:t xml:space="preserve"> </w:t>
      </w:r>
      <w:r w:rsidRPr="009043BD">
        <w:rPr>
          <w:b/>
        </w:rPr>
        <w:t>Ely EW</w:t>
      </w:r>
      <w:r w:rsidR="006F4A76" w:rsidRPr="009043BD">
        <w:t>. Executive dysfunction following critical illness: Exploring risk factors and management options in geriatric populations.</w:t>
      </w:r>
      <w:r w:rsidRPr="009043BD">
        <w:t xml:space="preserve"> </w:t>
      </w:r>
      <w:proofErr w:type="spellStart"/>
      <w:r w:rsidRPr="009043BD">
        <w:rPr>
          <w:i/>
        </w:rPr>
        <w:t>Curr</w:t>
      </w:r>
      <w:proofErr w:type="spellEnd"/>
      <w:r w:rsidRPr="009043BD">
        <w:rPr>
          <w:i/>
        </w:rPr>
        <w:t xml:space="preserve"> </w:t>
      </w:r>
      <w:proofErr w:type="spellStart"/>
      <w:r w:rsidRPr="009043BD">
        <w:rPr>
          <w:i/>
        </w:rPr>
        <w:t>Behav</w:t>
      </w:r>
      <w:proofErr w:type="spellEnd"/>
      <w:r w:rsidRPr="009043BD">
        <w:rPr>
          <w:i/>
        </w:rPr>
        <w:t xml:space="preserve"> </w:t>
      </w:r>
      <w:proofErr w:type="spellStart"/>
      <w:r w:rsidRPr="009043BD">
        <w:rPr>
          <w:i/>
        </w:rPr>
        <w:t>Neurosci</w:t>
      </w:r>
      <w:proofErr w:type="spellEnd"/>
      <w:r w:rsidRPr="009043BD">
        <w:rPr>
          <w:i/>
        </w:rPr>
        <w:t xml:space="preserve"> Rep</w:t>
      </w:r>
      <w:r w:rsidR="00C74309">
        <w:rPr>
          <w:i/>
        </w:rPr>
        <w:t>.</w:t>
      </w:r>
      <w:r w:rsidRPr="009043BD">
        <w:t>,</w:t>
      </w:r>
      <w:r w:rsidR="007928C2" w:rsidRPr="009043BD">
        <w:t xml:space="preserve"> 2106; 3:176-84.</w:t>
      </w:r>
      <w:r w:rsidRPr="009043BD">
        <w:t xml:space="preserve"> </w:t>
      </w:r>
      <w:proofErr w:type="spellStart"/>
      <w:r w:rsidR="006F4A76" w:rsidRPr="009043BD">
        <w:t>doi</w:t>
      </w:r>
      <w:proofErr w:type="spellEnd"/>
      <w:r w:rsidR="00723F2A" w:rsidRPr="009043BD">
        <w:t xml:space="preserve"> 10.1007/240473-016-0076-3</w:t>
      </w:r>
    </w:p>
    <w:p w14:paraId="30D3FCDF" w14:textId="77777777" w:rsidR="004D6A23" w:rsidRPr="009043BD" w:rsidRDefault="004D6A23" w:rsidP="004742FA">
      <w:pPr>
        <w:pStyle w:val="ListParagraph"/>
        <w:ind w:hanging="720"/>
        <w:jc w:val="left"/>
        <w:rPr>
          <w:rFonts w:ascii="Times New Roman" w:hAnsi="Times New Roman" w:cs="Times New Roman"/>
        </w:rPr>
      </w:pPr>
    </w:p>
    <w:p w14:paraId="4F98CFE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Brummel NE, </w:t>
      </w:r>
      <w:r w:rsidRPr="009043BD">
        <w:rPr>
          <w:b/>
        </w:rPr>
        <w:t>Ely EW</w:t>
      </w:r>
      <w:r w:rsidR="003677B5" w:rsidRPr="009043BD">
        <w:t>. Update in critical care medicine: Evidence published in 2015.</w:t>
      </w:r>
      <w:r w:rsidRPr="009043BD">
        <w:t xml:space="preserve"> </w:t>
      </w:r>
      <w:r w:rsidRPr="009043BD">
        <w:rPr>
          <w:i/>
        </w:rPr>
        <w:t xml:space="preserve">Ann Intern </w:t>
      </w:r>
      <w:r w:rsidR="007A3A64">
        <w:rPr>
          <w:i/>
        </w:rPr>
        <w:t>Med.,</w:t>
      </w:r>
      <w:r w:rsidR="003677B5" w:rsidRPr="009043BD">
        <w:t xml:space="preserve"> 2016; 164(9):</w:t>
      </w:r>
      <w:r w:rsidRPr="009043BD">
        <w:t>W15-W20</w:t>
      </w:r>
      <w:r w:rsidRPr="009043BD">
        <w:rPr>
          <w:rFonts w:eastAsia="AvenirNextLTPro-Regular"/>
        </w:rPr>
        <w:t>.</w:t>
      </w:r>
    </w:p>
    <w:p w14:paraId="346BAE8D" w14:textId="77777777" w:rsidR="004D6A23" w:rsidRPr="009043BD" w:rsidRDefault="004D6A23" w:rsidP="004742FA">
      <w:pPr>
        <w:ind w:hanging="720"/>
        <w:rPr>
          <w:b/>
          <w:bCs/>
        </w:rPr>
      </w:pPr>
    </w:p>
    <w:p w14:paraId="2214197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Rice KL, Bennett MJ, Berger L, Jennings B, Eckhardt L, Fabre-</w:t>
      </w:r>
      <w:proofErr w:type="spellStart"/>
      <w:r w:rsidRPr="009043BD">
        <w:t>LaCoste</w:t>
      </w:r>
      <w:proofErr w:type="spellEnd"/>
      <w:r w:rsidRPr="009043BD">
        <w:t xml:space="preserve"> N, </w:t>
      </w:r>
      <w:proofErr w:type="spellStart"/>
      <w:r w:rsidRPr="009043BD">
        <w:t>Doughton</w:t>
      </w:r>
      <w:proofErr w:type="spellEnd"/>
      <w:r w:rsidRPr="009043BD">
        <w:t xml:space="preserve"> D, Vidal G, </w:t>
      </w:r>
      <w:proofErr w:type="spellStart"/>
      <w:r w:rsidRPr="009043BD">
        <w:t>Gropen</w:t>
      </w:r>
      <w:proofErr w:type="spellEnd"/>
      <w:r w:rsidRPr="009043BD">
        <w:t xml:space="preserve"> T, Diggs E, Barry E, St. John J, Mathew S, Egger A, Ryan S, Egger R, Galarneau D, Gaines K, </w:t>
      </w:r>
      <w:r w:rsidRPr="009043BD">
        <w:rPr>
          <w:b/>
        </w:rPr>
        <w:t>Ely EW</w:t>
      </w:r>
      <w:r w:rsidR="00074E35" w:rsidRPr="009043BD">
        <w:t>. A pilot randomized controlled trial of the feasibility of a multicomponent delirium prevention i</w:t>
      </w:r>
      <w:r w:rsidRPr="009043BD">
        <w:t>nt</w:t>
      </w:r>
      <w:r w:rsidR="00074E35" w:rsidRPr="009043BD">
        <w:t>ervention versus usual care in acute s</w:t>
      </w:r>
      <w:r w:rsidR="00B0318A" w:rsidRPr="009043BD">
        <w:t>troke.</w:t>
      </w:r>
      <w:r w:rsidRPr="009043BD">
        <w:t xml:space="preserve"> </w:t>
      </w:r>
      <w:r w:rsidRPr="009043BD">
        <w:rPr>
          <w:i/>
        </w:rPr>
        <w:t xml:space="preserve">J Cardiovasc </w:t>
      </w:r>
      <w:proofErr w:type="spellStart"/>
      <w:r w:rsidRPr="009043BD">
        <w:rPr>
          <w:i/>
        </w:rPr>
        <w:t>Nurs</w:t>
      </w:r>
      <w:proofErr w:type="spellEnd"/>
      <w:r w:rsidR="00C74309">
        <w:rPr>
          <w:i/>
        </w:rPr>
        <w:t>.</w:t>
      </w:r>
      <w:r w:rsidR="00074E35" w:rsidRPr="009043BD">
        <w:t>, 2017; 32(1):</w:t>
      </w:r>
      <w:r w:rsidRPr="009043BD">
        <w:t>E1-E10.</w:t>
      </w:r>
    </w:p>
    <w:p w14:paraId="78218D38" w14:textId="77777777" w:rsidR="004D6A23" w:rsidRPr="009043BD" w:rsidRDefault="004D6A23" w:rsidP="004742FA">
      <w:pPr>
        <w:pStyle w:val="ListParagraph"/>
        <w:ind w:hanging="720"/>
        <w:jc w:val="left"/>
        <w:rPr>
          <w:rFonts w:ascii="Times New Roman" w:hAnsi="Times New Roman" w:cs="Times New Roman"/>
        </w:rPr>
      </w:pPr>
    </w:p>
    <w:p w14:paraId="3A3396E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Colantuoni E, Dinglas VD, </w:t>
      </w:r>
      <w:r w:rsidRPr="009043BD">
        <w:rPr>
          <w:b/>
        </w:rPr>
        <w:t>Ely EW</w:t>
      </w:r>
      <w:r w:rsidRPr="009043BD">
        <w:t xml:space="preserve">, Hopkins RO, Needham DM. Statistical methods for evaluating delirium in the ICU. </w:t>
      </w:r>
      <w:r w:rsidRPr="009043BD">
        <w:rPr>
          <w:i/>
          <w:iCs/>
        </w:rPr>
        <w:t xml:space="preserve">Lancet Respir </w:t>
      </w:r>
      <w:r w:rsidR="007A3A64">
        <w:rPr>
          <w:i/>
          <w:iCs/>
        </w:rPr>
        <w:t>Med.,</w:t>
      </w:r>
      <w:r w:rsidR="004E2827" w:rsidRPr="009043BD">
        <w:rPr>
          <w:iCs/>
        </w:rPr>
        <w:t xml:space="preserve"> </w:t>
      </w:r>
      <w:r w:rsidRPr="009043BD">
        <w:t xml:space="preserve">2016; 4(7):534-6. </w:t>
      </w:r>
    </w:p>
    <w:p w14:paraId="68300130" w14:textId="77777777" w:rsidR="004D6A23" w:rsidRPr="009043BD" w:rsidRDefault="004D6A23" w:rsidP="004742FA">
      <w:pPr>
        <w:pStyle w:val="ListParagraph"/>
        <w:ind w:hanging="720"/>
        <w:jc w:val="left"/>
        <w:rPr>
          <w:rFonts w:ascii="Times New Roman" w:hAnsi="Times New Roman" w:cs="Times New Roman"/>
        </w:rPr>
      </w:pPr>
    </w:p>
    <w:p w14:paraId="14AA8B4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Pollock JS, Hollenbeck RD, Wang L, Homes B, Young MN, Peters M, </w:t>
      </w:r>
      <w:r w:rsidRPr="009043BD">
        <w:rPr>
          <w:b/>
        </w:rPr>
        <w:t>Ely EW</w:t>
      </w:r>
      <w:r w:rsidRPr="009043BD">
        <w:t>, McPherson J</w:t>
      </w:r>
      <w:r w:rsidR="009075ED" w:rsidRPr="009043BD">
        <w:t>A, Vasilevskis EE. Delirium in survivors of cardiac arrest treated with mild therapeutic h</w:t>
      </w:r>
      <w:r w:rsidRPr="009043BD">
        <w:t xml:space="preserve">ypothermia. </w:t>
      </w:r>
      <w:r w:rsidRPr="009043BD">
        <w:rPr>
          <w:i/>
        </w:rPr>
        <w:t>Am J Crit C</w:t>
      </w:r>
      <w:r w:rsidR="009A20FF" w:rsidRPr="009043BD">
        <w:rPr>
          <w:i/>
        </w:rPr>
        <w:t>are</w:t>
      </w:r>
      <w:r w:rsidR="009A20FF" w:rsidRPr="009043BD">
        <w:t>, 2016; 25(4):</w:t>
      </w:r>
      <w:r w:rsidRPr="009043BD">
        <w:t>e81-89.</w:t>
      </w:r>
    </w:p>
    <w:p w14:paraId="6DADA111" w14:textId="77777777" w:rsidR="004D6A23" w:rsidRPr="009043BD" w:rsidRDefault="004D6A23" w:rsidP="004742FA">
      <w:pPr>
        <w:pStyle w:val="ListParagraph"/>
        <w:ind w:hanging="720"/>
        <w:jc w:val="left"/>
        <w:rPr>
          <w:rFonts w:ascii="Times New Roman" w:hAnsi="Times New Roman" w:cs="Times New Roman"/>
        </w:rPr>
      </w:pPr>
    </w:p>
    <w:p w14:paraId="3909028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Hughes CG, Patel MB, Jackson JC, Girard TD, Geevarghese SK, Norman BC, Thompson JL, Chandrasekhar R, Brummel NE, May AK, </w:t>
      </w:r>
      <w:proofErr w:type="spellStart"/>
      <w:r w:rsidRPr="009043BD">
        <w:t>Estad</w:t>
      </w:r>
      <w:proofErr w:type="spellEnd"/>
      <w:r w:rsidRPr="009043BD">
        <w:t xml:space="preserve"> MR, Wasserstein ML, Goodman RB, Moons KG, Dittus RS, </w:t>
      </w:r>
      <w:r w:rsidRPr="009043BD">
        <w:rPr>
          <w:b/>
        </w:rPr>
        <w:t>Ely EW</w:t>
      </w:r>
      <w:r w:rsidR="00B0318A" w:rsidRPr="009043BD">
        <w:t>.</w:t>
      </w:r>
      <w:r w:rsidR="00F21F89" w:rsidRPr="009043BD">
        <w:t xml:space="preserve"> Pandharipande PP. Surgery and anesthesia exposure i</w:t>
      </w:r>
      <w:r w:rsidRPr="009043BD">
        <w:t xml:space="preserve">s </w:t>
      </w:r>
      <w:r w:rsidR="00F21F89" w:rsidRPr="009043BD">
        <w:t>not a risk factor for cognitive impairment after major noncardiac  surgery and critical i</w:t>
      </w:r>
      <w:r w:rsidRPr="009043BD">
        <w:t xml:space="preserve">llness. </w:t>
      </w:r>
      <w:r w:rsidRPr="009043BD">
        <w:rPr>
          <w:i/>
        </w:rPr>
        <w:t>Ann Surg</w:t>
      </w:r>
      <w:r w:rsidR="00C74309">
        <w:rPr>
          <w:i/>
        </w:rPr>
        <w:t>.</w:t>
      </w:r>
      <w:r w:rsidR="00F21F89" w:rsidRPr="009043BD">
        <w:t>, 2017; 265(6):1126-1133.</w:t>
      </w:r>
    </w:p>
    <w:p w14:paraId="29B40BAE" w14:textId="77777777" w:rsidR="004D6A23" w:rsidRPr="009043BD" w:rsidRDefault="004D6A23" w:rsidP="004742FA">
      <w:pPr>
        <w:pStyle w:val="ListParagraph"/>
        <w:ind w:hanging="720"/>
        <w:jc w:val="left"/>
        <w:rPr>
          <w:rFonts w:ascii="Times New Roman" w:hAnsi="Times New Roman" w:cs="Times New Roman"/>
        </w:rPr>
      </w:pPr>
    </w:p>
    <w:p w14:paraId="7B30E2FB" w14:textId="77777777" w:rsidR="004D6A23" w:rsidRPr="009043BD" w:rsidRDefault="004D6A23" w:rsidP="00954DA8">
      <w:pPr>
        <w:pStyle w:val="NormalWeb"/>
        <w:numPr>
          <w:ilvl w:val="0"/>
          <w:numId w:val="1"/>
        </w:numPr>
        <w:spacing w:before="0" w:beforeAutospacing="0" w:after="0" w:afterAutospacing="0"/>
        <w:ind w:hanging="720"/>
      </w:pPr>
      <w:r w:rsidRPr="009043BD">
        <w:rPr>
          <w:color w:val="000000"/>
        </w:rPr>
        <w:t xml:space="preserve">Bond SM, Dietrich MS, Gilbert J, </w:t>
      </w:r>
      <w:r w:rsidRPr="009043BD">
        <w:rPr>
          <w:b/>
          <w:color w:val="000000"/>
        </w:rPr>
        <w:t>Ely EW</w:t>
      </w:r>
      <w:r w:rsidRPr="009043BD">
        <w:rPr>
          <w:color w:val="000000"/>
        </w:rPr>
        <w:t xml:space="preserve">, Jackson JC, Murphy BA. Neurocognitive function in patients with head and neck cancer undergoing primary or adjuvant chemoradiation treatment. </w:t>
      </w:r>
      <w:r w:rsidRPr="009043BD">
        <w:rPr>
          <w:i/>
          <w:color w:val="000000"/>
        </w:rPr>
        <w:t>Support Care Cancer</w:t>
      </w:r>
      <w:r w:rsidRPr="009043BD">
        <w:rPr>
          <w:color w:val="000000"/>
        </w:rPr>
        <w:t xml:space="preserve">, </w:t>
      </w:r>
      <w:r w:rsidR="004B7B58" w:rsidRPr="009043BD">
        <w:rPr>
          <w:color w:val="000000"/>
        </w:rPr>
        <w:t xml:space="preserve">2017; </w:t>
      </w:r>
      <w:r w:rsidRPr="009043BD">
        <w:rPr>
          <w:color w:val="000000"/>
        </w:rPr>
        <w:t xml:space="preserve">24(10), 4433-4442. </w:t>
      </w:r>
      <w:proofErr w:type="spellStart"/>
      <w:r w:rsidRPr="009043BD">
        <w:rPr>
          <w:color w:val="000000"/>
        </w:rPr>
        <w:t>doi</w:t>
      </w:r>
      <w:proofErr w:type="spellEnd"/>
      <w:r w:rsidRPr="009043BD">
        <w:rPr>
          <w:color w:val="000000"/>
        </w:rPr>
        <w:t>: 10.1007/s00520-016-3284-1</w:t>
      </w:r>
    </w:p>
    <w:p w14:paraId="1D80B00C" w14:textId="77777777" w:rsidR="0080562B" w:rsidRPr="009043BD" w:rsidRDefault="0080562B" w:rsidP="0080562B">
      <w:pPr>
        <w:pStyle w:val="NormalWeb"/>
        <w:spacing w:before="0" w:beforeAutospacing="0" w:after="0" w:afterAutospacing="0"/>
        <w:ind w:left="720"/>
      </w:pPr>
    </w:p>
    <w:p w14:paraId="6CEE6F6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rPr>
          <w:b/>
        </w:rPr>
        <w:t>Ely EW</w:t>
      </w:r>
      <w:r w:rsidR="00F63012" w:rsidRPr="009043BD">
        <w:t>, Swimming p</w:t>
      </w:r>
      <w:r w:rsidR="00350848" w:rsidRPr="009043BD">
        <w:t>ool in the ICU.</w:t>
      </w:r>
      <w:r w:rsidRPr="009043BD">
        <w:t xml:space="preserve"> </w:t>
      </w:r>
      <w:r w:rsidRPr="009043BD">
        <w:rPr>
          <w:i/>
        </w:rPr>
        <w:t xml:space="preserve">Intensive Care </w:t>
      </w:r>
      <w:r w:rsidR="007A3A64">
        <w:rPr>
          <w:i/>
        </w:rPr>
        <w:t>Med.,</w:t>
      </w:r>
      <w:r w:rsidRPr="009043BD">
        <w:t xml:space="preserve"> 2016; 42(9):1502-3.</w:t>
      </w:r>
      <w:r w:rsidR="00350848" w:rsidRPr="009043BD">
        <w:t xml:space="preserve"> </w:t>
      </w:r>
      <w:proofErr w:type="spellStart"/>
      <w:r w:rsidR="00350848" w:rsidRPr="009043BD">
        <w:t>doi</w:t>
      </w:r>
      <w:proofErr w:type="spellEnd"/>
      <w:r w:rsidR="00350848" w:rsidRPr="009043BD">
        <w:t>: 10.1007/s00134-016-4434-0</w:t>
      </w:r>
    </w:p>
    <w:p w14:paraId="1233F731" w14:textId="77777777" w:rsidR="004D6A23" w:rsidRPr="009043BD" w:rsidRDefault="004D6A23" w:rsidP="004742FA">
      <w:pPr>
        <w:ind w:right="187" w:hanging="720"/>
      </w:pPr>
    </w:p>
    <w:p w14:paraId="6E9EDE8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Smith HAB, Han JH, </w:t>
      </w:r>
      <w:r w:rsidRPr="009043BD">
        <w:rPr>
          <w:b/>
        </w:rPr>
        <w:t>Ely EW</w:t>
      </w:r>
      <w:r w:rsidR="00B0318A" w:rsidRPr="009043BD">
        <w:t>. Meeting the c</w:t>
      </w:r>
      <w:r w:rsidR="00A70FAC" w:rsidRPr="009043BD">
        <w:t>hallenges of delirium assessment across the aging s</w:t>
      </w:r>
      <w:r w:rsidR="00B0318A" w:rsidRPr="009043BD">
        <w:t>pectrum.</w:t>
      </w:r>
      <w:r w:rsidRPr="009043BD">
        <w:t xml:space="preserve"> </w:t>
      </w:r>
      <w:r w:rsidRPr="009043BD">
        <w:rPr>
          <w:i/>
        </w:rPr>
        <w:t xml:space="preserve">Crit Care </w:t>
      </w:r>
      <w:r w:rsidR="007A3A64">
        <w:rPr>
          <w:i/>
        </w:rPr>
        <w:t>Med.,</w:t>
      </w:r>
      <w:r w:rsidR="00A70FAC" w:rsidRPr="009043BD">
        <w:t xml:space="preserve"> 2016; 44(9):</w:t>
      </w:r>
      <w:r w:rsidRPr="009043BD">
        <w:t xml:space="preserve">1775-7. </w:t>
      </w:r>
    </w:p>
    <w:p w14:paraId="5FCCB990" w14:textId="77777777" w:rsidR="004D6A23" w:rsidRPr="009043BD" w:rsidRDefault="004D6A23" w:rsidP="004742FA">
      <w:pPr>
        <w:pStyle w:val="ListParagraph"/>
        <w:ind w:hanging="720"/>
        <w:jc w:val="left"/>
        <w:rPr>
          <w:rFonts w:ascii="Times New Roman" w:hAnsi="Times New Roman" w:cs="Times New Roman"/>
        </w:rPr>
      </w:pPr>
    </w:p>
    <w:p w14:paraId="4BF7AA5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proofErr w:type="spellStart"/>
      <w:r w:rsidRPr="009043BD">
        <w:t>Sulmasy</w:t>
      </w:r>
      <w:proofErr w:type="spellEnd"/>
      <w:r w:rsidRPr="009043BD">
        <w:t xml:space="preserve"> DP, Travaline JM, Mitchell LA, </w:t>
      </w:r>
      <w:r w:rsidRPr="009043BD">
        <w:rPr>
          <w:b/>
        </w:rPr>
        <w:t>Ely EW</w:t>
      </w:r>
      <w:r w:rsidRPr="009043BD">
        <w:t>. Non-faith-based arguments against physician-ass</w:t>
      </w:r>
      <w:r w:rsidR="00B0318A" w:rsidRPr="009043BD">
        <w:t>isted suicide and euthanasia.</w:t>
      </w:r>
      <w:r w:rsidRPr="009043BD">
        <w:t xml:space="preserve"> </w:t>
      </w:r>
      <w:r w:rsidRPr="009043BD">
        <w:rPr>
          <w:i/>
        </w:rPr>
        <w:t>The Linacre Quarterly</w:t>
      </w:r>
      <w:r w:rsidR="00A70FAC" w:rsidRPr="009043BD">
        <w:t>, 2016; 83(3):</w:t>
      </w:r>
      <w:r w:rsidRPr="009043BD">
        <w:t xml:space="preserve">246-257. </w:t>
      </w:r>
    </w:p>
    <w:p w14:paraId="774ED46C" w14:textId="77777777" w:rsidR="004D6A23" w:rsidRPr="009043BD" w:rsidRDefault="004D6A23" w:rsidP="004742FA">
      <w:pPr>
        <w:ind w:right="187" w:hanging="720"/>
      </w:pPr>
    </w:p>
    <w:p w14:paraId="26382700"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Goligher EC, Del Sorbo L, Cheung AM, Alibhai SM, Liao L, </w:t>
      </w:r>
      <w:proofErr w:type="spellStart"/>
      <w:r w:rsidRPr="009043BD">
        <w:t>Easson</w:t>
      </w:r>
      <w:proofErr w:type="spellEnd"/>
      <w:r w:rsidRPr="009043BD">
        <w:t xml:space="preserve"> A, Halpern J, </w:t>
      </w:r>
      <w:r w:rsidRPr="009043BD">
        <w:rPr>
          <w:b/>
        </w:rPr>
        <w:t>Ely EW</w:t>
      </w:r>
      <w:r w:rsidRPr="009043BD">
        <w:t xml:space="preserve">, </w:t>
      </w:r>
      <w:proofErr w:type="spellStart"/>
      <w:r w:rsidRPr="009043BD">
        <w:t>Sulmasy</w:t>
      </w:r>
      <w:proofErr w:type="spellEnd"/>
      <w:r w:rsidRPr="009043BD">
        <w:t xml:space="preserve"> DP, Hwang SW. Why conscientious objection merits respect. </w:t>
      </w:r>
      <w:r w:rsidRPr="009043BD">
        <w:rPr>
          <w:i/>
        </w:rPr>
        <w:t>CMAJ</w:t>
      </w:r>
      <w:r w:rsidR="00A70FAC" w:rsidRPr="009043BD">
        <w:t>, 2016;</w:t>
      </w:r>
      <w:r w:rsidRPr="009043BD">
        <w:t xml:space="preserve"> 188(11):822-3.</w:t>
      </w:r>
    </w:p>
    <w:p w14:paraId="533CF6E7" w14:textId="77777777" w:rsidR="004D6A23" w:rsidRPr="009043BD" w:rsidRDefault="004D6A23" w:rsidP="004742FA">
      <w:pPr>
        <w:pStyle w:val="ListParagraph"/>
        <w:ind w:left="0" w:hanging="720"/>
        <w:jc w:val="left"/>
        <w:rPr>
          <w:rFonts w:ascii="Times New Roman" w:hAnsi="Times New Roman" w:cs="Times New Roman"/>
        </w:rPr>
      </w:pPr>
    </w:p>
    <w:p w14:paraId="64D8D5D4"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Duggan MC, Wang L, Wilson JE, Dittus RS, </w:t>
      </w:r>
      <w:r w:rsidRPr="009043BD">
        <w:rPr>
          <w:b/>
        </w:rPr>
        <w:t>Ely EW</w:t>
      </w:r>
      <w:r w:rsidRPr="009043BD">
        <w:t xml:space="preserve">, Jackson JC. The relationship between executive dysfunction, depression, and mental health-related quality of life in survivors of critical illness: Results from the BRAIN-ICU investigation. </w:t>
      </w:r>
      <w:r w:rsidRPr="009043BD">
        <w:rPr>
          <w:i/>
        </w:rPr>
        <w:t>J Crit Care</w:t>
      </w:r>
      <w:r w:rsidR="00A70FAC" w:rsidRPr="009043BD">
        <w:t>, 2016; 37:</w:t>
      </w:r>
      <w:r w:rsidRPr="009043BD">
        <w:t>72-79.</w:t>
      </w:r>
    </w:p>
    <w:p w14:paraId="6D902504" w14:textId="77777777" w:rsidR="004D6A23" w:rsidRPr="009043BD" w:rsidRDefault="004D6A23" w:rsidP="004742FA">
      <w:pPr>
        <w:ind w:right="187" w:hanging="720"/>
      </w:pPr>
    </w:p>
    <w:p w14:paraId="4DE90616"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Hatch LD, Grubb PH, Lea AS, Walsh WF, Markham MH, </w:t>
      </w:r>
      <w:proofErr w:type="spellStart"/>
      <w:r w:rsidRPr="009043BD">
        <w:t>Maynord</w:t>
      </w:r>
      <w:proofErr w:type="spellEnd"/>
      <w:r w:rsidRPr="009043BD">
        <w:t xml:space="preserve"> PO, Whitney GM, Stark AR, </w:t>
      </w:r>
      <w:r w:rsidRPr="009043BD">
        <w:rPr>
          <w:b/>
        </w:rPr>
        <w:t>Ely EW</w:t>
      </w:r>
      <w:r w:rsidR="00A70FAC" w:rsidRPr="009043BD">
        <w:t>. Interventions to improve patient safety during intubation in the neonatal intensive care u</w:t>
      </w:r>
      <w:r w:rsidRPr="009043BD">
        <w:t xml:space="preserve">nit. </w:t>
      </w:r>
      <w:r w:rsidRPr="009043BD">
        <w:rPr>
          <w:i/>
        </w:rPr>
        <w:t>Pediatrics</w:t>
      </w:r>
      <w:r w:rsidR="00A70FAC" w:rsidRPr="009043BD">
        <w:t>, 2016; 138(4):</w:t>
      </w:r>
      <w:r w:rsidRPr="009043BD">
        <w:t>e20160069.</w:t>
      </w:r>
    </w:p>
    <w:p w14:paraId="7F9B48BD" w14:textId="77777777" w:rsidR="008C70E4" w:rsidRPr="009043BD" w:rsidRDefault="008C70E4" w:rsidP="008C70E4">
      <w:pPr>
        <w:pStyle w:val="ListParagraph"/>
        <w:rPr>
          <w:rFonts w:ascii="Times New Roman" w:hAnsi="Times New Roman" w:cs="Times New Roman"/>
        </w:rPr>
      </w:pPr>
    </w:p>
    <w:p w14:paraId="03427732" w14:textId="77777777" w:rsidR="008C70E4" w:rsidRPr="009043BD" w:rsidRDefault="008C70E4"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Golder B, </w:t>
      </w:r>
      <w:r w:rsidRPr="009043BD">
        <w:rPr>
          <w:b/>
        </w:rPr>
        <w:t>Ely EW</w:t>
      </w:r>
      <w:r w:rsidRPr="009043BD">
        <w:t xml:space="preserve">, Raphael J, Fernandes AK, Hosie A. Assisted Nutrition and Hydration as Supportive Care during Illness: Bedside Application of Catholic moral Teaching. </w:t>
      </w:r>
      <w:r w:rsidRPr="009043BD">
        <w:rPr>
          <w:i/>
        </w:rPr>
        <w:t>The National Catholic Bioethics Quarterly</w:t>
      </w:r>
      <w:r w:rsidRPr="009043BD">
        <w:t>, 2016; 16(3): 435-448.</w:t>
      </w:r>
    </w:p>
    <w:p w14:paraId="27E36872" w14:textId="77777777" w:rsidR="004D6A23" w:rsidRPr="009043BD" w:rsidRDefault="004D6A23" w:rsidP="004742FA">
      <w:pPr>
        <w:pStyle w:val="ListParagraph"/>
        <w:ind w:hanging="720"/>
        <w:jc w:val="left"/>
        <w:rPr>
          <w:rFonts w:ascii="Times New Roman" w:hAnsi="Times New Roman" w:cs="Times New Roman"/>
        </w:rPr>
      </w:pPr>
    </w:p>
    <w:p w14:paraId="5A2AA87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Khan BA, Guzman O, Campbell NL, </w:t>
      </w:r>
      <w:proofErr w:type="spellStart"/>
      <w:r w:rsidRPr="009043BD">
        <w:t>Walroth</w:t>
      </w:r>
      <w:proofErr w:type="spellEnd"/>
      <w:r w:rsidRPr="009043BD">
        <w:t xml:space="preserve"> T, Tricker J, Hui SL, Perkins A, Zawahiri M, Buckley JD, Farber MO, </w:t>
      </w:r>
      <w:r w:rsidRPr="009043BD">
        <w:rPr>
          <w:b/>
        </w:rPr>
        <w:t>Ely W</w:t>
      </w:r>
      <w:r w:rsidRPr="009043BD">
        <w:t xml:space="preserve">, </w:t>
      </w:r>
      <w:proofErr w:type="spellStart"/>
      <w:r w:rsidRPr="009043BD">
        <w:t>Boustanti</w:t>
      </w:r>
      <w:proofErr w:type="spellEnd"/>
      <w:r w:rsidRPr="009043BD">
        <w:t xml:space="preserve"> MA. Comparison and </w:t>
      </w:r>
      <w:r w:rsidR="00F20E29" w:rsidRPr="009043BD">
        <w:t>agreement between the Richmond A</w:t>
      </w:r>
      <w:r w:rsidRPr="009043BD">
        <w:t xml:space="preserve">gitation-Sedation Scale and the Riker Sedation-Agitation Scale in evaluating patients’ eligibility for delirium assessment in the ICU. </w:t>
      </w:r>
      <w:r w:rsidRPr="009043BD">
        <w:rPr>
          <w:i/>
        </w:rPr>
        <w:t>Chest,</w:t>
      </w:r>
      <w:r w:rsidR="00F20E29" w:rsidRPr="009043BD">
        <w:t xml:space="preserve"> 2012; </w:t>
      </w:r>
      <w:r w:rsidRPr="009043BD">
        <w:t xml:space="preserve">142(1):48-54. </w:t>
      </w:r>
      <w:proofErr w:type="spellStart"/>
      <w:r w:rsidRPr="009043BD">
        <w:rPr>
          <w:color w:val="000000"/>
        </w:rPr>
        <w:t>doi</w:t>
      </w:r>
      <w:proofErr w:type="spellEnd"/>
      <w:r w:rsidRPr="009043BD">
        <w:rPr>
          <w:color w:val="000000"/>
        </w:rPr>
        <w:t>: 10.1378/chest.11-2100</w:t>
      </w:r>
    </w:p>
    <w:p w14:paraId="318EDAC4" w14:textId="77777777" w:rsidR="004D6A23" w:rsidRPr="009043BD" w:rsidRDefault="004D6A23" w:rsidP="004742FA">
      <w:pPr>
        <w:ind w:right="187" w:hanging="720"/>
      </w:pPr>
    </w:p>
    <w:p w14:paraId="506B67BF"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proofErr w:type="spellStart"/>
      <w:r w:rsidRPr="009043BD">
        <w:t>Sulmasy</w:t>
      </w:r>
      <w:proofErr w:type="spellEnd"/>
      <w:r w:rsidRPr="009043BD">
        <w:t xml:space="preserve"> DP, </w:t>
      </w:r>
      <w:r w:rsidRPr="009043BD">
        <w:rPr>
          <w:b/>
        </w:rPr>
        <w:t>Ely EW</w:t>
      </w:r>
      <w:r w:rsidR="00F83C94" w:rsidRPr="009043BD">
        <w:t>, Sprung CL. Euthanasia and p</w:t>
      </w:r>
      <w:r w:rsidRPr="009043BD">
        <w:t>hysician</w:t>
      </w:r>
      <w:r w:rsidR="00F83C94" w:rsidRPr="009043BD">
        <w:t xml:space="preserve"> assisted s</w:t>
      </w:r>
      <w:r w:rsidRPr="009043BD">
        <w:t xml:space="preserve">uicide. </w:t>
      </w:r>
      <w:r w:rsidRPr="009043BD">
        <w:rPr>
          <w:i/>
        </w:rPr>
        <w:t>JAMA</w:t>
      </w:r>
      <w:r w:rsidR="00F83C94" w:rsidRPr="009043BD">
        <w:t>, 2016;</w:t>
      </w:r>
      <w:r w:rsidRPr="009043BD">
        <w:t xml:space="preserve"> 316(15):1600.</w:t>
      </w:r>
    </w:p>
    <w:p w14:paraId="4377DC5C" w14:textId="77777777" w:rsidR="004D6A23" w:rsidRPr="009043BD" w:rsidRDefault="004D6A23" w:rsidP="004742FA">
      <w:pPr>
        <w:pStyle w:val="ListParagraph"/>
        <w:ind w:hanging="720"/>
        <w:jc w:val="left"/>
        <w:rPr>
          <w:rFonts w:ascii="Times New Roman" w:hAnsi="Times New Roman" w:cs="Times New Roman"/>
        </w:rPr>
      </w:pPr>
    </w:p>
    <w:p w14:paraId="684D845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Norman BC, Jackson JC, Graves JA, Girard TD, Pandharipande PP, Brummel NE, Wang L, Thompson JL, Chandrasekhar R, </w:t>
      </w:r>
      <w:r w:rsidRPr="009043BD">
        <w:rPr>
          <w:b/>
        </w:rPr>
        <w:t>Ely EW</w:t>
      </w:r>
      <w:r w:rsidR="00FD2A36" w:rsidRPr="009043BD">
        <w:t>. Employment outcomes after critical illness: An analysis of the bringing to light the r</w:t>
      </w:r>
      <w:r w:rsidRPr="009043BD">
        <w:t>isk</w:t>
      </w:r>
      <w:r w:rsidR="00FD2A36" w:rsidRPr="009043BD">
        <w:t xml:space="preserve"> factors and incidence of neuropsychological dysfunction in ICU survivors c</w:t>
      </w:r>
      <w:r w:rsidRPr="009043BD">
        <w:t xml:space="preserve">ohort. </w:t>
      </w:r>
      <w:r w:rsidRPr="009043BD">
        <w:rPr>
          <w:i/>
        </w:rPr>
        <w:t xml:space="preserve">Crit Care </w:t>
      </w:r>
      <w:r w:rsidR="007A3A64">
        <w:rPr>
          <w:i/>
        </w:rPr>
        <w:t>Med.,</w:t>
      </w:r>
      <w:r w:rsidR="00FD2A36" w:rsidRPr="009043BD">
        <w:t xml:space="preserve"> 2016;</w:t>
      </w:r>
      <w:r w:rsidRPr="009043BD">
        <w:t xml:space="preserve"> 44(11): 2003-9.</w:t>
      </w:r>
    </w:p>
    <w:p w14:paraId="00DA21E6" w14:textId="77777777" w:rsidR="004D6A23" w:rsidRPr="009043BD" w:rsidRDefault="004D6A23" w:rsidP="004742FA">
      <w:pPr>
        <w:pStyle w:val="ListParagraph"/>
        <w:ind w:hanging="720"/>
        <w:jc w:val="left"/>
        <w:rPr>
          <w:rFonts w:ascii="Times New Roman" w:hAnsi="Times New Roman" w:cs="Times New Roman"/>
        </w:rPr>
      </w:pPr>
    </w:p>
    <w:p w14:paraId="4B531B7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Hutton B, Burry LD, Kanji S, Mehta S, Guenette M, Martin CM, Fergusson DA, Adhikari NK, Egerod I, Williamson  D, Straus S, Moher D, </w:t>
      </w:r>
      <w:r w:rsidRPr="009043BD">
        <w:rPr>
          <w:b/>
        </w:rPr>
        <w:t>Ely EW</w:t>
      </w:r>
      <w:r w:rsidRPr="009043BD">
        <w:t>, Rose L. Comparison of sedation strategies for critically ill patients: a protocol for a systematic review inco</w:t>
      </w:r>
      <w:r w:rsidR="00B85B68" w:rsidRPr="009043BD">
        <w:t>rporating network meta-analysis.</w:t>
      </w:r>
      <w:r w:rsidRPr="009043BD">
        <w:t xml:space="preserve"> </w:t>
      </w:r>
      <w:r w:rsidRPr="009043BD">
        <w:rPr>
          <w:i/>
        </w:rPr>
        <w:t>Syst Rev</w:t>
      </w:r>
      <w:r w:rsidR="006969BA">
        <w:rPr>
          <w:i/>
        </w:rPr>
        <w:t>.</w:t>
      </w:r>
      <w:r w:rsidR="00B85B68" w:rsidRPr="009043BD">
        <w:t>, 2016;</w:t>
      </w:r>
      <w:r w:rsidRPr="009043BD">
        <w:t xml:space="preserve"> 5(1):157.</w:t>
      </w:r>
    </w:p>
    <w:p w14:paraId="4E50A24E" w14:textId="77777777" w:rsidR="004D6A23" w:rsidRPr="009043BD" w:rsidRDefault="004D6A23" w:rsidP="004742FA">
      <w:pPr>
        <w:pStyle w:val="ListParagraph"/>
        <w:ind w:left="0" w:hanging="720"/>
        <w:jc w:val="left"/>
        <w:rPr>
          <w:rFonts w:ascii="Times New Roman" w:hAnsi="Times New Roman" w:cs="Times New Roman"/>
        </w:rPr>
      </w:pPr>
    </w:p>
    <w:p w14:paraId="066F70FE"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Han JH, Wilson A, Graves AJ, </w:t>
      </w:r>
      <w:proofErr w:type="spellStart"/>
      <w:r w:rsidRPr="009043BD">
        <w:t>Shintani</w:t>
      </w:r>
      <w:proofErr w:type="spellEnd"/>
      <w:r w:rsidRPr="009043BD">
        <w:t xml:space="preserve"> A, Schnelle JF, </w:t>
      </w:r>
      <w:r w:rsidRPr="009043BD">
        <w:rPr>
          <w:b/>
        </w:rPr>
        <w:t>Ely EW</w:t>
      </w:r>
      <w:r w:rsidRPr="009043BD">
        <w:t xml:space="preserve">. A quick and easy </w:t>
      </w:r>
      <w:r w:rsidRPr="009043BD">
        <w:lastRenderedPageBreak/>
        <w:t>delirium assessment for nonphysician res</w:t>
      </w:r>
      <w:r w:rsidR="00B85B68" w:rsidRPr="009043BD">
        <w:t xml:space="preserve">earch personnel. </w:t>
      </w:r>
      <w:r w:rsidR="00B85B68" w:rsidRPr="009043BD">
        <w:rPr>
          <w:i/>
        </w:rPr>
        <w:t xml:space="preserve">Am J </w:t>
      </w:r>
      <w:proofErr w:type="spellStart"/>
      <w:r w:rsidR="00B85B68" w:rsidRPr="009043BD">
        <w:rPr>
          <w:i/>
        </w:rPr>
        <w:t>Emerg</w:t>
      </w:r>
      <w:proofErr w:type="spellEnd"/>
      <w:r w:rsidR="00B85B68" w:rsidRPr="009043BD">
        <w:rPr>
          <w:i/>
        </w:rPr>
        <w:t xml:space="preserve"> </w:t>
      </w:r>
      <w:r w:rsidR="007A3A64">
        <w:rPr>
          <w:i/>
        </w:rPr>
        <w:t>Med.,</w:t>
      </w:r>
      <w:r w:rsidR="00B85B68" w:rsidRPr="009043BD">
        <w:t xml:space="preserve"> 2016;</w:t>
      </w:r>
      <w:r w:rsidRPr="009043BD">
        <w:t xml:space="preserve"> 34(6):1031-6.</w:t>
      </w:r>
    </w:p>
    <w:p w14:paraId="7C4E6DE7" w14:textId="77777777" w:rsidR="004D6A23" w:rsidRPr="009043BD" w:rsidRDefault="004D6A23" w:rsidP="004742FA">
      <w:pPr>
        <w:pStyle w:val="ListParagraph"/>
        <w:ind w:hanging="720"/>
        <w:jc w:val="left"/>
        <w:rPr>
          <w:rFonts w:ascii="Times New Roman" w:hAnsi="Times New Roman" w:cs="Times New Roman"/>
        </w:rPr>
      </w:pPr>
    </w:p>
    <w:p w14:paraId="67DB2882"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Han JH, Brummel NE, Chandrasekhar R, Wilson JE, Liu X, Vasilevskis EE, Girard TD, Carlo ME, Dittus RS, Schnelle JF, </w:t>
      </w:r>
      <w:r w:rsidRPr="009043BD">
        <w:rPr>
          <w:b/>
        </w:rPr>
        <w:t>Ely EW</w:t>
      </w:r>
      <w:r w:rsidR="00B85B68" w:rsidRPr="009043BD">
        <w:t>. Exploring delirium’s h</w:t>
      </w:r>
      <w:r w:rsidRPr="009043BD">
        <w:t>eterogeneity: Assoc</w:t>
      </w:r>
      <w:r w:rsidR="00B85B68" w:rsidRPr="009043BD">
        <w:t>iation between arousal subtypes at initial presentation and 6-month mortality in older emergency department patients.</w:t>
      </w:r>
      <w:r w:rsidRPr="009043BD">
        <w:t xml:space="preserve"> </w:t>
      </w:r>
      <w:r w:rsidRPr="009043BD">
        <w:rPr>
          <w:i/>
        </w:rPr>
        <w:t xml:space="preserve">Am J </w:t>
      </w:r>
      <w:proofErr w:type="spellStart"/>
      <w:r w:rsidRPr="009043BD">
        <w:rPr>
          <w:i/>
        </w:rPr>
        <w:t>Geriatr</w:t>
      </w:r>
      <w:proofErr w:type="spellEnd"/>
      <w:r w:rsidRPr="009043BD">
        <w:rPr>
          <w:i/>
        </w:rPr>
        <w:t xml:space="preserve"> Psychiatry</w:t>
      </w:r>
      <w:r w:rsidR="00B85B68" w:rsidRPr="009043BD">
        <w:t>,</w:t>
      </w:r>
      <w:r w:rsidRPr="009043BD">
        <w:t xml:space="preserve"> 2016; 25(3):233-242.</w:t>
      </w:r>
    </w:p>
    <w:p w14:paraId="5DADEB27" w14:textId="77777777" w:rsidR="004D6A23" w:rsidRPr="009043BD" w:rsidRDefault="004D6A23" w:rsidP="004742FA">
      <w:pPr>
        <w:pStyle w:val="ListParagraph"/>
        <w:ind w:hanging="720"/>
        <w:jc w:val="left"/>
        <w:rPr>
          <w:rFonts w:ascii="Times New Roman" w:hAnsi="Times New Roman" w:cs="Times New Roman"/>
        </w:rPr>
      </w:pPr>
    </w:p>
    <w:p w14:paraId="74230E8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rPr>
          <w:b/>
        </w:rPr>
        <w:t>Ely EW</w:t>
      </w:r>
      <w:r w:rsidR="004E4E5E" w:rsidRPr="009043BD">
        <w:t>, Pandharipande PP. The evolving approach to brain dysfunction in critically ill p</w:t>
      </w:r>
      <w:r w:rsidRPr="009043BD">
        <w:t xml:space="preserve">atients. </w:t>
      </w:r>
      <w:r w:rsidRPr="009043BD">
        <w:rPr>
          <w:i/>
        </w:rPr>
        <w:t>JAMA</w:t>
      </w:r>
      <w:r w:rsidR="004E4E5E" w:rsidRPr="009043BD">
        <w:t>, 2016; 315(14):</w:t>
      </w:r>
      <w:r w:rsidRPr="009043BD">
        <w:t>1455-6.</w:t>
      </w:r>
    </w:p>
    <w:p w14:paraId="7FF16FAA" w14:textId="77777777" w:rsidR="004D6A23" w:rsidRPr="009043BD" w:rsidRDefault="004D6A23" w:rsidP="004742FA">
      <w:pPr>
        <w:pStyle w:val="ListParagraph"/>
        <w:ind w:hanging="720"/>
        <w:jc w:val="left"/>
        <w:rPr>
          <w:rFonts w:ascii="Times New Roman" w:hAnsi="Times New Roman" w:cs="Times New Roman"/>
        </w:rPr>
      </w:pPr>
    </w:p>
    <w:p w14:paraId="6C55BB20" w14:textId="77777777" w:rsidR="00B527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Choi L, Ferrell BA, Vasilevskis EE, Pandharipande PP, </w:t>
      </w:r>
      <w:proofErr w:type="spellStart"/>
      <w:r w:rsidRPr="009043BD">
        <w:t>Heltsley</w:t>
      </w:r>
      <w:proofErr w:type="spellEnd"/>
      <w:r w:rsidRPr="009043BD">
        <w:t xml:space="preserve"> R, </w:t>
      </w:r>
      <w:r w:rsidRPr="009043BD">
        <w:rPr>
          <w:b/>
        </w:rPr>
        <w:t>Ely EW</w:t>
      </w:r>
      <w:r w:rsidRPr="009043BD">
        <w:t>, S</w:t>
      </w:r>
      <w:r w:rsidR="0049207E" w:rsidRPr="009043BD">
        <w:t>tein CM, Girard TD. Population p</w:t>
      </w:r>
      <w:r w:rsidRPr="009043BD">
        <w:t>harm</w:t>
      </w:r>
      <w:r w:rsidR="0049207E" w:rsidRPr="009043BD">
        <w:t>acokinetics of Fentanyl in the critically i</w:t>
      </w:r>
      <w:r w:rsidRPr="009043BD">
        <w:t xml:space="preserve">ll. </w:t>
      </w:r>
      <w:r w:rsidRPr="009043BD">
        <w:rPr>
          <w:i/>
        </w:rPr>
        <w:t xml:space="preserve">Crit Care </w:t>
      </w:r>
      <w:r w:rsidR="007A3A64">
        <w:rPr>
          <w:i/>
        </w:rPr>
        <w:t>Med.,</w:t>
      </w:r>
      <w:r w:rsidRPr="009043BD">
        <w:t xml:space="preserve"> 2016;</w:t>
      </w:r>
      <w:r w:rsidR="0049207E" w:rsidRPr="009043BD">
        <w:t xml:space="preserve"> </w:t>
      </w:r>
      <w:r w:rsidRPr="009043BD">
        <w:t>44(1):64-72.</w:t>
      </w:r>
    </w:p>
    <w:p w14:paraId="2FF8A9E5" w14:textId="77777777" w:rsidR="00B527BD" w:rsidRDefault="00B527BD" w:rsidP="00B527B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87"/>
      </w:pPr>
    </w:p>
    <w:p w14:paraId="719A85FD" w14:textId="77777777" w:rsidR="00B527BD" w:rsidRPr="00B527BD" w:rsidRDefault="00B527BD"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proofErr w:type="spellStart"/>
      <w:r w:rsidRPr="00B527BD">
        <w:t>Morandi</w:t>
      </w:r>
      <w:proofErr w:type="spellEnd"/>
      <w:r w:rsidRPr="00B527BD">
        <w:t xml:space="preserve"> A, </w:t>
      </w:r>
      <w:proofErr w:type="spellStart"/>
      <w:r w:rsidRPr="00B527BD">
        <w:t>Piva</w:t>
      </w:r>
      <w:proofErr w:type="spellEnd"/>
      <w:r w:rsidRPr="00B527BD">
        <w:t xml:space="preserve"> S, </w:t>
      </w:r>
      <w:r w:rsidRPr="00B527BD">
        <w:rPr>
          <w:b/>
        </w:rPr>
        <w:t>Ely EW</w:t>
      </w:r>
      <w:r w:rsidRPr="00B527BD">
        <w:t xml:space="preserve">, </w:t>
      </w:r>
      <w:proofErr w:type="spellStart"/>
      <w:r w:rsidRPr="00B527BD">
        <w:t>Myatra</w:t>
      </w:r>
      <w:proofErr w:type="spellEnd"/>
      <w:r w:rsidRPr="00B527BD">
        <w:t xml:space="preserve"> SN, Salluh JIF, Amare D, </w:t>
      </w:r>
      <w:proofErr w:type="spellStart"/>
      <w:r w:rsidRPr="00B527BD">
        <w:t>Azoulay</w:t>
      </w:r>
      <w:proofErr w:type="spellEnd"/>
      <w:r w:rsidRPr="00B527BD">
        <w:t xml:space="preserve"> E, </w:t>
      </w:r>
      <w:proofErr w:type="spellStart"/>
      <w:r w:rsidRPr="00B527BD">
        <w:t>Bellelli</w:t>
      </w:r>
      <w:proofErr w:type="spellEnd"/>
      <w:r w:rsidRPr="00B527BD">
        <w:t xml:space="preserve"> G, </w:t>
      </w:r>
      <w:proofErr w:type="spellStart"/>
      <w:r w:rsidRPr="00B527BD">
        <w:t>Csomos</w:t>
      </w:r>
      <w:proofErr w:type="spellEnd"/>
      <w:r w:rsidRPr="00B527BD">
        <w:t xml:space="preserve"> A, Fan E, </w:t>
      </w:r>
      <w:proofErr w:type="spellStart"/>
      <w:r w:rsidRPr="00B527BD">
        <w:t>Fagoni</w:t>
      </w:r>
      <w:proofErr w:type="spellEnd"/>
      <w:r w:rsidRPr="00B527BD">
        <w:t xml:space="preserve"> N, Girard TD, Heras La Calle G, Inoue S, Lim CM, </w:t>
      </w:r>
      <w:proofErr w:type="spellStart"/>
      <w:r w:rsidRPr="00B527BD">
        <w:t>Kaps</w:t>
      </w:r>
      <w:proofErr w:type="spellEnd"/>
      <w:r w:rsidRPr="00B527BD">
        <w:t xml:space="preserve"> R, Kotfis K, Koh Y, </w:t>
      </w:r>
      <w:proofErr w:type="spellStart"/>
      <w:r w:rsidRPr="00B527BD">
        <w:t>Misango</w:t>
      </w:r>
      <w:proofErr w:type="spellEnd"/>
      <w:r w:rsidRPr="00B527BD">
        <w:t xml:space="preserve"> D, Pandharipande PP, </w:t>
      </w:r>
      <w:proofErr w:type="spellStart"/>
      <w:r w:rsidRPr="00B527BD">
        <w:t>Permpikul</w:t>
      </w:r>
      <w:proofErr w:type="spellEnd"/>
      <w:r w:rsidRPr="00B527BD">
        <w:t xml:space="preserve"> C, Cheng Tan C, Wang DX, Sharshar T, Shehabi Y, Skrobik Y, Singh JM, </w:t>
      </w:r>
      <w:proofErr w:type="spellStart"/>
      <w:r w:rsidRPr="00B527BD">
        <w:t>Slooter</w:t>
      </w:r>
      <w:proofErr w:type="spellEnd"/>
      <w:r w:rsidRPr="00B527BD">
        <w:t xml:space="preserve"> A, Smith M, Tsuruta R, Latronico N. Worldwide Survey of the "Assessing Pain, Both Spontaneous Awakening and Breathing Trials, Choice of Drugs, Delirium Monitoring/Management, Early Exercise/Mobility, and Family Empowerment" (ABCDEF) Bundle. </w:t>
      </w:r>
      <w:r w:rsidRPr="00B527BD">
        <w:rPr>
          <w:i/>
          <w:iCs/>
        </w:rPr>
        <w:t>Crit Care Med</w:t>
      </w:r>
      <w:r w:rsidRPr="00B527BD">
        <w:t>, 2017; 45: e1111-e1122.</w:t>
      </w:r>
    </w:p>
    <w:p w14:paraId="501325E8" w14:textId="77777777" w:rsidR="004D6A23" w:rsidRPr="009043BD" w:rsidRDefault="004D6A23" w:rsidP="004742FA">
      <w:pPr>
        <w:pStyle w:val="ListParagraph"/>
        <w:ind w:hanging="720"/>
        <w:jc w:val="left"/>
        <w:rPr>
          <w:rFonts w:ascii="Times New Roman" w:hAnsi="Times New Roman" w:cs="Times New Roman"/>
        </w:rPr>
      </w:pPr>
    </w:p>
    <w:p w14:paraId="09A21DCF" w14:textId="77777777" w:rsidR="00F95FB9"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Barnes-Daly MA, Phillips G, </w:t>
      </w:r>
      <w:r w:rsidRPr="009043BD">
        <w:rPr>
          <w:b/>
        </w:rPr>
        <w:t>Ely EW</w:t>
      </w:r>
      <w:r w:rsidR="00BA5314" w:rsidRPr="009043BD">
        <w:t>. Improving hospital survival and reducing brain dysfunction at seven California community hospitals: Implementing PAD guidelines via the ABCDEF Bundle in 6,064 p</w:t>
      </w:r>
      <w:r w:rsidRPr="009043BD">
        <w:t xml:space="preserve">atients. </w:t>
      </w:r>
      <w:r w:rsidRPr="009043BD">
        <w:rPr>
          <w:i/>
        </w:rPr>
        <w:t xml:space="preserve">Crit Care </w:t>
      </w:r>
      <w:r w:rsidR="007A3A64">
        <w:rPr>
          <w:i/>
        </w:rPr>
        <w:t>Med.,</w:t>
      </w:r>
      <w:r w:rsidRPr="009043BD">
        <w:t xml:space="preserve"> 2017; 45(2):</w:t>
      </w:r>
      <w:r w:rsidR="00BA5314" w:rsidRPr="009043BD">
        <w:t xml:space="preserve">171-8. </w:t>
      </w:r>
      <w:proofErr w:type="spellStart"/>
      <w:r w:rsidR="00BA5314" w:rsidRPr="009043BD">
        <w:t>doi</w:t>
      </w:r>
      <w:proofErr w:type="spellEnd"/>
      <w:r w:rsidR="00BA5314" w:rsidRPr="009043BD">
        <w:t>: 10.1097/CCM.0000000000002149</w:t>
      </w:r>
    </w:p>
    <w:p w14:paraId="2B5E5096" w14:textId="77777777" w:rsidR="00F95FB9" w:rsidRPr="009043BD" w:rsidRDefault="00F95FB9" w:rsidP="00F95FB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87"/>
      </w:pPr>
    </w:p>
    <w:p w14:paraId="5C4661C8"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Siew ED, </w:t>
      </w:r>
      <w:proofErr w:type="spellStart"/>
      <w:r w:rsidRPr="009043BD">
        <w:t>Fissell</w:t>
      </w:r>
      <w:proofErr w:type="spellEnd"/>
      <w:r w:rsidRPr="009043BD">
        <w:t xml:space="preserve"> WH, Tripp CM, Blume JD, Wilson MD, Clark AJ, </w:t>
      </w:r>
      <w:proofErr w:type="spellStart"/>
      <w:r w:rsidRPr="009043BD">
        <w:t>Vincz</w:t>
      </w:r>
      <w:proofErr w:type="spellEnd"/>
      <w:r w:rsidRPr="009043BD">
        <w:t xml:space="preserve"> AJ, </w:t>
      </w:r>
      <w:r w:rsidRPr="009043BD">
        <w:rPr>
          <w:b/>
        </w:rPr>
        <w:t>Ely EW</w:t>
      </w:r>
      <w:r w:rsidRPr="009043BD">
        <w:t>, Pand</w:t>
      </w:r>
      <w:r w:rsidR="008B6FCD" w:rsidRPr="009043BD">
        <w:t>haripande PP, Girard TD. Acute kidney injury as a risk factor for delirium and coma during critical i</w:t>
      </w:r>
      <w:r w:rsidRPr="009043BD">
        <w:t xml:space="preserve">llness. </w:t>
      </w:r>
      <w:r w:rsidR="00B163FC" w:rsidRPr="009043BD">
        <w:rPr>
          <w:i/>
        </w:rPr>
        <w:t xml:space="preserve">Am J Respir Crit Care </w:t>
      </w:r>
      <w:r w:rsidR="007A3A64">
        <w:rPr>
          <w:i/>
        </w:rPr>
        <w:t>Med.,</w:t>
      </w:r>
      <w:r w:rsidR="00B163FC" w:rsidRPr="009043BD">
        <w:t xml:space="preserve"> 2017; 195(12):1597-1607.</w:t>
      </w:r>
    </w:p>
    <w:p w14:paraId="132226F3" w14:textId="77777777" w:rsidR="004D6A23" w:rsidRPr="009043BD" w:rsidRDefault="004D6A23" w:rsidP="004742FA">
      <w:pPr>
        <w:pStyle w:val="ListParagraph"/>
        <w:ind w:left="0" w:hanging="720"/>
        <w:jc w:val="left"/>
        <w:rPr>
          <w:rFonts w:ascii="Times New Roman" w:hAnsi="Times New Roman" w:cs="Times New Roman"/>
        </w:rPr>
      </w:pPr>
    </w:p>
    <w:p w14:paraId="203D045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rPr>
          <w:b/>
        </w:rPr>
        <w:t>Ely, EW</w:t>
      </w:r>
      <w:r w:rsidRPr="009043BD">
        <w:t>. The ABCDEF Bundle</w:t>
      </w:r>
      <w:r w:rsidR="00B163FC" w:rsidRPr="009043BD">
        <w:t>: Science and philosophy of how ICU liberation serves patients and f</w:t>
      </w:r>
      <w:r w:rsidRPr="009043BD">
        <w:t xml:space="preserve">amilies. </w:t>
      </w:r>
      <w:r w:rsidRPr="009043BD">
        <w:rPr>
          <w:i/>
        </w:rPr>
        <w:t xml:space="preserve">Crit Care </w:t>
      </w:r>
      <w:r w:rsidR="007A3A64">
        <w:rPr>
          <w:i/>
        </w:rPr>
        <w:t>Med.,</w:t>
      </w:r>
      <w:r w:rsidRPr="009043BD">
        <w:t xml:space="preserve"> 2017; 45(2):</w:t>
      </w:r>
      <w:r w:rsidR="00B163FC" w:rsidRPr="009043BD">
        <w:t>321-30. doi</w:t>
      </w:r>
      <w:r w:rsidRPr="009043BD">
        <w:t>:</w:t>
      </w:r>
      <w:r w:rsidR="00B163FC" w:rsidRPr="009043BD">
        <w:t>10.1097/CCM.0000000000002175</w:t>
      </w:r>
    </w:p>
    <w:p w14:paraId="5FDBF25D" w14:textId="77777777" w:rsidR="004D6A23" w:rsidRPr="009043BD" w:rsidRDefault="004D6A23" w:rsidP="004742FA">
      <w:pPr>
        <w:pStyle w:val="ListParagraph"/>
        <w:ind w:hanging="720"/>
        <w:jc w:val="left"/>
        <w:rPr>
          <w:rFonts w:ascii="Times New Roman" w:hAnsi="Times New Roman" w:cs="Times New Roman"/>
        </w:rPr>
      </w:pPr>
    </w:p>
    <w:p w14:paraId="13EDD08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Davis DHJ, Muniz-</w:t>
      </w:r>
      <w:proofErr w:type="spellStart"/>
      <w:r w:rsidRPr="009043BD">
        <w:t>Terrera</w:t>
      </w:r>
      <w:proofErr w:type="spellEnd"/>
      <w:r w:rsidRPr="009043BD">
        <w:t xml:space="preserve"> G, </w:t>
      </w:r>
      <w:proofErr w:type="spellStart"/>
      <w:r w:rsidRPr="009043BD">
        <w:t>Keage</w:t>
      </w:r>
      <w:proofErr w:type="spellEnd"/>
      <w:r w:rsidRPr="009043BD">
        <w:t xml:space="preserve"> HAD, Stephan BCM, Fleming J, Ince PG, Matthews FE, Cunningham C, </w:t>
      </w:r>
      <w:r w:rsidRPr="009043BD">
        <w:rPr>
          <w:b/>
        </w:rPr>
        <w:t>Ely EW</w:t>
      </w:r>
      <w:r w:rsidRPr="009043BD">
        <w:t xml:space="preserve">, MacLullich AMJ, </w:t>
      </w:r>
      <w:proofErr w:type="spellStart"/>
      <w:r w:rsidRPr="009043BD">
        <w:t>Brayne</w:t>
      </w:r>
      <w:proofErr w:type="spellEnd"/>
      <w:r w:rsidRPr="009043BD">
        <w:t xml:space="preserve"> C, for the Epidemiological Clinicopathological Studies in Europe (</w:t>
      </w:r>
      <w:proofErr w:type="spellStart"/>
      <w:r w:rsidRPr="009043BD">
        <w:t>EClipSE</w:t>
      </w:r>
      <w:proofErr w:type="spellEnd"/>
      <w:r w:rsidRPr="009043BD">
        <w:t xml:space="preserve">) Collaborative Members. </w:t>
      </w:r>
      <w:r w:rsidR="00FA7CDD" w:rsidRPr="009043BD">
        <w:t>Association of delirium with cognitive decline in late l</w:t>
      </w:r>
      <w:r w:rsidRPr="009043BD">
        <w:t>ife</w:t>
      </w:r>
      <w:r w:rsidR="00FA7CDD" w:rsidRPr="009043BD">
        <w:t>: A neuropathologic study of 3 population-based cohort studies.</w:t>
      </w:r>
      <w:r w:rsidRPr="009043BD">
        <w:t xml:space="preserve"> </w:t>
      </w:r>
      <w:r w:rsidRPr="009043BD">
        <w:rPr>
          <w:i/>
        </w:rPr>
        <w:t>JAMA Psychiatry</w:t>
      </w:r>
      <w:r w:rsidRPr="009043BD">
        <w:t xml:space="preserve">, 2017; 74(3):244-254. </w:t>
      </w:r>
    </w:p>
    <w:p w14:paraId="256660E1" w14:textId="77777777" w:rsidR="004D6A23" w:rsidRPr="009043BD" w:rsidRDefault="004D6A23" w:rsidP="004742FA">
      <w:pPr>
        <w:pStyle w:val="ListParagraph"/>
        <w:ind w:hanging="720"/>
        <w:jc w:val="left"/>
        <w:rPr>
          <w:rFonts w:ascii="Times New Roman" w:hAnsi="Times New Roman" w:cs="Times New Roman"/>
        </w:rPr>
      </w:pPr>
    </w:p>
    <w:p w14:paraId="639F5F4B"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proofErr w:type="spellStart"/>
      <w:r w:rsidRPr="009043BD">
        <w:t>Rasulo</w:t>
      </w:r>
      <w:proofErr w:type="spellEnd"/>
      <w:r w:rsidRPr="009043BD">
        <w:t xml:space="preserve"> FA, </w:t>
      </w:r>
      <w:proofErr w:type="spellStart"/>
      <w:r w:rsidRPr="009043BD">
        <w:t>Bellelli</w:t>
      </w:r>
      <w:proofErr w:type="spellEnd"/>
      <w:r w:rsidRPr="009043BD">
        <w:t xml:space="preserve"> G, </w:t>
      </w:r>
      <w:r w:rsidRPr="009043BD">
        <w:rPr>
          <w:b/>
        </w:rPr>
        <w:t>Ely EW</w:t>
      </w:r>
      <w:r w:rsidRPr="009043BD">
        <w:t>,</w:t>
      </w:r>
      <w:r w:rsidR="00021009" w:rsidRPr="009043BD">
        <w:t xml:space="preserve"> Morandi A, Pandharipande P, </w:t>
      </w:r>
      <w:r w:rsidRPr="009043BD">
        <w:t xml:space="preserve">Latronico, N. Are you Ernest Shackleton, the polar explorer? Refining the criteria for delirium </w:t>
      </w:r>
      <w:r w:rsidR="00021009" w:rsidRPr="009043BD">
        <w:t>and brain dysfunction in sepsis.</w:t>
      </w:r>
      <w:r w:rsidRPr="009043BD">
        <w:t xml:space="preserve"> </w:t>
      </w:r>
      <w:r w:rsidR="00021009" w:rsidRPr="009043BD">
        <w:rPr>
          <w:i/>
        </w:rPr>
        <w:t xml:space="preserve">J </w:t>
      </w:r>
      <w:r w:rsidRPr="009043BD">
        <w:rPr>
          <w:i/>
        </w:rPr>
        <w:t>Intens</w:t>
      </w:r>
      <w:r w:rsidR="00021009" w:rsidRPr="009043BD">
        <w:rPr>
          <w:i/>
        </w:rPr>
        <w:t>i</w:t>
      </w:r>
      <w:r w:rsidRPr="009043BD">
        <w:rPr>
          <w:i/>
        </w:rPr>
        <w:t>ve Care</w:t>
      </w:r>
      <w:r w:rsidR="00021009" w:rsidRPr="009043BD">
        <w:t>, 2017; 5:23.</w:t>
      </w:r>
      <w:r w:rsidRPr="009043BD">
        <w:t xml:space="preserve"> </w:t>
      </w:r>
      <w:proofErr w:type="spellStart"/>
      <w:r w:rsidR="009D3A90" w:rsidRPr="009043BD">
        <w:t>eCollection</w:t>
      </w:r>
      <w:proofErr w:type="spellEnd"/>
      <w:r w:rsidR="009D3A90" w:rsidRPr="009043BD">
        <w:t xml:space="preserve">. </w:t>
      </w:r>
      <w:proofErr w:type="spellStart"/>
      <w:r w:rsidRPr="009043BD">
        <w:t>doi</w:t>
      </w:r>
      <w:proofErr w:type="spellEnd"/>
      <w:r w:rsidR="00021009" w:rsidRPr="009043BD">
        <w:t xml:space="preserve">: 10.1186/s40560-017-0218-z </w:t>
      </w:r>
    </w:p>
    <w:p w14:paraId="7417ABFD" w14:textId="77777777" w:rsidR="00021009" w:rsidRPr="009043BD" w:rsidRDefault="00021009" w:rsidP="0002100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187"/>
      </w:pPr>
    </w:p>
    <w:p w14:paraId="4B2E10C1"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Marra A, </w:t>
      </w:r>
      <w:r w:rsidRPr="009043BD">
        <w:rPr>
          <w:b/>
        </w:rPr>
        <w:t>Ely EW</w:t>
      </w:r>
      <w:r w:rsidR="004124A0" w:rsidRPr="009043BD">
        <w:t>, Pandharipande PP, Patel MB. The ABCDEF Bundle in critical care.</w:t>
      </w:r>
      <w:r w:rsidRPr="009043BD">
        <w:t xml:space="preserve"> </w:t>
      </w:r>
      <w:r w:rsidRPr="009043BD">
        <w:rPr>
          <w:i/>
        </w:rPr>
        <w:t>Crit Care Clin</w:t>
      </w:r>
      <w:r w:rsidR="006969BA">
        <w:rPr>
          <w:i/>
        </w:rPr>
        <w:t>.</w:t>
      </w:r>
      <w:r w:rsidRPr="009043BD">
        <w:rPr>
          <w:i/>
        </w:rPr>
        <w:t>,</w:t>
      </w:r>
      <w:r w:rsidRPr="009043BD">
        <w:t xml:space="preserve"> 2017; 33(2): 225-243. </w:t>
      </w:r>
      <w:hyperlink r:id="rId28" w:history="1">
        <w:r w:rsidRPr="009043BD">
          <w:t>http://dx.doi.org/10.1016/j.ccc.2016.12.005</w:t>
        </w:r>
      </w:hyperlink>
    </w:p>
    <w:p w14:paraId="4145A217" w14:textId="77777777" w:rsidR="004D6A23" w:rsidRPr="009043BD" w:rsidRDefault="004D6A23" w:rsidP="004742FA">
      <w:pPr>
        <w:pStyle w:val="ListParagraph"/>
        <w:ind w:hanging="720"/>
        <w:jc w:val="left"/>
        <w:rPr>
          <w:rFonts w:ascii="Times New Roman" w:hAnsi="Times New Roman" w:cs="Times New Roman"/>
        </w:rPr>
      </w:pPr>
    </w:p>
    <w:p w14:paraId="27682E5D"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Latronico N, Herridge M, Hopkins RO, Angus D, Hart N, </w:t>
      </w:r>
      <w:proofErr w:type="spellStart"/>
      <w:r w:rsidRPr="009043BD">
        <w:t>Hermans</w:t>
      </w:r>
      <w:proofErr w:type="spellEnd"/>
      <w:r w:rsidRPr="009043BD">
        <w:t xml:space="preserve"> G, Iwashyna T, Arabi Y, Citerio G, </w:t>
      </w:r>
      <w:r w:rsidRPr="009043BD">
        <w:rPr>
          <w:b/>
        </w:rPr>
        <w:t>Ely EW</w:t>
      </w:r>
      <w:r w:rsidRPr="009043BD">
        <w:t xml:space="preserve">, Hall J, Mehta S, Puntillo K, Van den </w:t>
      </w:r>
      <w:proofErr w:type="spellStart"/>
      <w:r w:rsidRPr="009043BD">
        <w:t>Hoeven</w:t>
      </w:r>
      <w:proofErr w:type="spellEnd"/>
      <w:r w:rsidRPr="009043BD">
        <w:t xml:space="preserve"> J, Wunsch H, Cook D, Dos Santos C, Rubenfeld G, Vincent JL, Van den </w:t>
      </w:r>
      <w:proofErr w:type="spellStart"/>
      <w:r w:rsidRPr="009043BD">
        <w:t>Berghe</w:t>
      </w:r>
      <w:proofErr w:type="spellEnd"/>
      <w:r w:rsidRPr="009043BD">
        <w:t xml:space="preserve"> G, </w:t>
      </w:r>
      <w:proofErr w:type="spellStart"/>
      <w:r w:rsidRPr="009043BD">
        <w:t>Azoulay</w:t>
      </w:r>
      <w:proofErr w:type="spellEnd"/>
      <w:r w:rsidR="004124A0" w:rsidRPr="009043BD">
        <w:t xml:space="preserve"> E, N</w:t>
      </w:r>
      <w:r w:rsidRPr="009043BD">
        <w:t>eedham DM. The ICM research agenda on intensive care unit-acquir</w:t>
      </w:r>
      <w:r w:rsidR="004124A0" w:rsidRPr="009043BD">
        <w:t xml:space="preserve">ed weakness. </w:t>
      </w:r>
      <w:r w:rsidR="004124A0" w:rsidRPr="009043BD">
        <w:rPr>
          <w:i/>
        </w:rPr>
        <w:t xml:space="preserve">Intensive Care </w:t>
      </w:r>
      <w:r w:rsidR="007A3A64">
        <w:rPr>
          <w:i/>
        </w:rPr>
        <w:t>Med.,</w:t>
      </w:r>
      <w:r w:rsidR="004124A0" w:rsidRPr="009043BD">
        <w:t xml:space="preserve"> 2017;</w:t>
      </w:r>
      <w:r w:rsidR="00C00BD7" w:rsidRPr="009043BD">
        <w:t xml:space="preserve"> </w:t>
      </w:r>
      <w:r w:rsidR="009D3A90" w:rsidRPr="009043BD">
        <w:t xml:space="preserve">43(9): 1270-1281. </w:t>
      </w:r>
      <w:proofErr w:type="spellStart"/>
      <w:r w:rsidR="00C00BD7" w:rsidRPr="009043BD">
        <w:t>doi</w:t>
      </w:r>
      <w:proofErr w:type="spellEnd"/>
      <w:r w:rsidR="00C00BD7" w:rsidRPr="009043BD">
        <w:t>: 10.1007/s00134-017-4757-5</w:t>
      </w:r>
      <w:r w:rsidRPr="009043BD">
        <w:t xml:space="preserve"> </w:t>
      </w:r>
    </w:p>
    <w:p w14:paraId="62C76FBD" w14:textId="77777777" w:rsidR="009D3A90" w:rsidRPr="009043BD" w:rsidRDefault="009D3A90" w:rsidP="009D3A9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pPr>
    </w:p>
    <w:p w14:paraId="18168A37"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7" w:hanging="720"/>
      </w:pPr>
      <w:r w:rsidRPr="009043BD">
        <w:t xml:space="preserve">Chanques G, Garnier O, </w:t>
      </w:r>
      <w:proofErr w:type="spellStart"/>
      <w:r w:rsidRPr="009043BD">
        <w:t>Carr</w:t>
      </w:r>
      <w:proofErr w:type="spellEnd"/>
      <w:r w:rsidRPr="009043BD">
        <w:t xml:space="preserve"> J, Conseil M, de Jong A, Rowan CM, </w:t>
      </w:r>
      <w:r w:rsidRPr="009043BD">
        <w:rPr>
          <w:b/>
        </w:rPr>
        <w:t>Ely EW</w:t>
      </w:r>
      <w:r w:rsidR="00C00BD7" w:rsidRPr="009043BD">
        <w:t xml:space="preserve">, </w:t>
      </w:r>
      <w:r w:rsidRPr="009043BD">
        <w:t>J</w:t>
      </w:r>
      <w:r w:rsidR="001346BE" w:rsidRPr="009043BD">
        <w:t xml:space="preserve">aber S.  The </w:t>
      </w:r>
      <w:r w:rsidRPr="009043BD">
        <w:t>CAM-ICU has now a French “official” version. The translation process of the 2014 updated C</w:t>
      </w:r>
      <w:r w:rsidR="002903CB" w:rsidRPr="009043BD">
        <w:t>omplete Training Manual of the C</w:t>
      </w:r>
      <w:r w:rsidRPr="009043BD">
        <w:t xml:space="preserve">onfusion Assessment Method for the Intensive Care Unit in French (CAM-ICU.fr). </w:t>
      </w:r>
      <w:proofErr w:type="spellStart"/>
      <w:r w:rsidRPr="009043BD">
        <w:rPr>
          <w:i/>
        </w:rPr>
        <w:t>Anaesth</w:t>
      </w:r>
      <w:proofErr w:type="spellEnd"/>
      <w:r w:rsidRPr="009043BD">
        <w:rPr>
          <w:i/>
        </w:rPr>
        <w:t xml:space="preserve"> Crit Care Pain </w:t>
      </w:r>
      <w:r w:rsidR="007A3A64">
        <w:rPr>
          <w:i/>
        </w:rPr>
        <w:t>Med.,</w:t>
      </w:r>
      <w:r w:rsidR="00C00BD7" w:rsidRPr="009043BD">
        <w:t xml:space="preserve"> 2017;</w:t>
      </w:r>
      <w:r w:rsidRPr="009043BD">
        <w:t xml:space="preserve"> </w:t>
      </w:r>
      <w:r w:rsidR="001346BE" w:rsidRPr="009043BD">
        <w:t>36: 297-300.</w:t>
      </w:r>
    </w:p>
    <w:p w14:paraId="33C130AE" w14:textId="77777777" w:rsidR="004D6A23" w:rsidRPr="009043BD" w:rsidRDefault="004D6A23" w:rsidP="004742FA">
      <w:pPr>
        <w:pStyle w:val="ListParagraph"/>
        <w:ind w:hanging="720"/>
        <w:jc w:val="left"/>
        <w:rPr>
          <w:rFonts w:ascii="Times New Roman" w:hAnsi="Times New Roman" w:cs="Times New Roman"/>
        </w:rPr>
      </w:pPr>
    </w:p>
    <w:p w14:paraId="15754EBE" w14:textId="77777777" w:rsidR="004D6A23" w:rsidRPr="009043BD" w:rsidRDefault="004D6A23" w:rsidP="00954DA8">
      <w:pPr>
        <w:pStyle w:val="Default"/>
        <w:numPr>
          <w:ilvl w:val="0"/>
          <w:numId w:val="1"/>
        </w:numPr>
        <w:ind w:hanging="720"/>
        <w:rPr>
          <w:rStyle w:val="A2"/>
          <w:rFonts w:ascii="Times New Roman" w:hAnsi="Times New Roman" w:cs="Times New Roman"/>
          <w:color w:val="000000"/>
          <w:sz w:val="24"/>
          <w:szCs w:val="24"/>
        </w:rPr>
      </w:pPr>
      <w:r w:rsidRPr="009043BD">
        <w:rPr>
          <w:rFonts w:ascii="Times New Roman" w:hAnsi="Times New Roman" w:cs="Times New Roman"/>
        </w:rPr>
        <w:t xml:space="preserve">Boehm LM, Vasilevskis EE, Dietrich MS, Wells N, </w:t>
      </w:r>
      <w:r w:rsidRPr="009043BD">
        <w:rPr>
          <w:rFonts w:ascii="Times New Roman" w:hAnsi="Times New Roman" w:cs="Times New Roman"/>
          <w:b/>
        </w:rPr>
        <w:t>Ely EW</w:t>
      </w:r>
      <w:r w:rsidR="00621566" w:rsidRPr="009043BD">
        <w:rPr>
          <w:rFonts w:ascii="Times New Roman" w:hAnsi="Times New Roman" w:cs="Times New Roman"/>
        </w:rPr>
        <w:t>, Pandharipande P, Mion LC. Domains and variation in attitudes of intensive care providers t</w:t>
      </w:r>
      <w:r w:rsidRPr="009043BD">
        <w:rPr>
          <w:rFonts w:ascii="Times New Roman" w:hAnsi="Times New Roman" w:cs="Times New Roman"/>
        </w:rPr>
        <w:t xml:space="preserve">oward the ABCDE Bundle. </w:t>
      </w:r>
      <w:r w:rsidRPr="009043BD">
        <w:rPr>
          <w:rFonts w:ascii="Times New Roman" w:hAnsi="Times New Roman" w:cs="Times New Roman"/>
          <w:i/>
        </w:rPr>
        <w:t>Am J Crit Care</w:t>
      </w:r>
      <w:r w:rsidR="00621566" w:rsidRPr="009043BD">
        <w:rPr>
          <w:rFonts w:ascii="Times New Roman" w:hAnsi="Times New Roman" w:cs="Times New Roman"/>
        </w:rPr>
        <w:t>. 2017; 26(3):e18-</w:t>
      </w:r>
      <w:r w:rsidRPr="009043BD">
        <w:rPr>
          <w:rFonts w:ascii="Times New Roman" w:hAnsi="Times New Roman" w:cs="Times New Roman"/>
        </w:rPr>
        <w:t xml:space="preserve">e28.  </w:t>
      </w:r>
      <w:proofErr w:type="spellStart"/>
      <w:r w:rsidRPr="009043BD">
        <w:rPr>
          <w:rStyle w:val="A2"/>
          <w:rFonts w:ascii="Times New Roman" w:hAnsi="Times New Roman" w:cs="Times New Roman"/>
          <w:sz w:val="24"/>
          <w:szCs w:val="24"/>
        </w:rPr>
        <w:t>doi:https</w:t>
      </w:r>
      <w:proofErr w:type="spellEnd"/>
      <w:r w:rsidRPr="009043BD">
        <w:rPr>
          <w:rStyle w:val="A2"/>
          <w:rFonts w:ascii="Times New Roman" w:hAnsi="Times New Roman" w:cs="Times New Roman"/>
          <w:sz w:val="24"/>
          <w:szCs w:val="24"/>
        </w:rPr>
        <w:t>://doi.org/10.4037/ajcc2017297</w:t>
      </w:r>
    </w:p>
    <w:p w14:paraId="505A8618" w14:textId="77777777" w:rsidR="004D6A23" w:rsidRPr="009043BD" w:rsidRDefault="004D6A23" w:rsidP="004742FA">
      <w:pPr>
        <w:pStyle w:val="ListParagraph"/>
        <w:ind w:hanging="720"/>
        <w:jc w:val="left"/>
        <w:rPr>
          <w:rFonts w:ascii="Times New Roman" w:hAnsi="Times New Roman" w:cs="Times New Roman"/>
        </w:rPr>
      </w:pPr>
    </w:p>
    <w:p w14:paraId="3BD733F7" w14:textId="77777777" w:rsidR="004D6A23" w:rsidRPr="009043BD" w:rsidRDefault="004D6A23" w:rsidP="00954DA8">
      <w:pPr>
        <w:pStyle w:val="Default"/>
        <w:numPr>
          <w:ilvl w:val="0"/>
          <w:numId w:val="1"/>
        </w:numPr>
        <w:ind w:hanging="720"/>
        <w:rPr>
          <w:rFonts w:ascii="Times New Roman" w:hAnsi="Times New Roman" w:cs="Times New Roman"/>
        </w:rPr>
      </w:pPr>
      <w:proofErr w:type="spellStart"/>
      <w:r w:rsidRPr="009043BD">
        <w:rPr>
          <w:rFonts w:ascii="Times New Roman" w:hAnsi="Times New Roman" w:cs="Times New Roman"/>
          <w:color w:val="333333"/>
          <w:lang w:val="en"/>
        </w:rPr>
        <w:t>Kannankeril</w:t>
      </w:r>
      <w:proofErr w:type="spellEnd"/>
      <w:r w:rsidRPr="009043BD">
        <w:rPr>
          <w:rFonts w:ascii="Times New Roman" w:hAnsi="Times New Roman" w:cs="Times New Roman"/>
          <w:color w:val="333333"/>
          <w:lang w:val="en"/>
        </w:rPr>
        <w:t xml:space="preserve"> PJ, Moore JP, </w:t>
      </w:r>
      <w:proofErr w:type="spellStart"/>
      <w:r w:rsidRPr="009043BD">
        <w:rPr>
          <w:rFonts w:ascii="Times New Roman" w:hAnsi="Times New Roman" w:cs="Times New Roman"/>
          <w:color w:val="333333"/>
          <w:lang w:val="en"/>
        </w:rPr>
        <w:t>Cerrone</w:t>
      </w:r>
      <w:proofErr w:type="spellEnd"/>
      <w:r w:rsidRPr="009043BD">
        <w:rPr>
          <w:rFonts w:ascii="Times New Roman" w:hAnsi="Times New Roman" w:cs="Times New Roman"/>
          <w:color w:val="333333"/>
          <w:lang w:val="en"/>
        </w:rPr>
        <w:t xml:space="preserve"> M, Priori SG, </w:t>
      </w:r>
      <w:proofErr w:type="spellStart"/>
      <w:r w:rsidRPr="009043BD">
        <w:rPr>
          <w:rFonts w:ascii="Times New Roman" w:hAnsi="Times New Roman" w:cs="Times New Roman"/>
          <w:color w:val="333333"/>
          <w:lang w:val="en"/>
        </w:rPr>
        <w:t>Kertesz</w:t>
      </w:r>
      <w:proofErr w:type="spellEnd"/>
      <w:r w:rsidRPr="009043BD">
        <w:rPr>
          <w:rFonts w:ascii="Times New Roman" w:hAnsi="Times New Roman" w:cs="Times New Roman"/>
          <w:color w:val="333333"/>
          <w:lang w:val="en"/>
        </w:rPr>
        <w:t xml:space="preserve"> NJ, Ro PS, Batra AS, Kaufman ES, Fairbrother DL, </w:t>
      </w:r>
      <w:proofErr w:type="spellStart"/>
      <w:r w:rsidRPr="009043BD">
        <w:rPr>
          <w:rFonts w:ascii="Times New Roman" w:hAnsi="Times New Roman" w:cs="Times New Roman"/>
          <w:color w:val="333333"/>
          <w:lang w:val="en"/>
        </w:rPr>
        <w:t>Saarel</w:t>
      </w:r>
      <w:proofErr w:type="spellEnd"/>
      <w:r w:rsidRPr="009043BD">
        <w:rPr>
          <w:rFonts w:ascii="Times New Roman" w:hAnsi="Times New Roman" w:cs="Times New Roman"/>
          <w:color w:val="333333"/>
          <w:lang w:val="en"/>
        </w:rPr>
        <w:t xml:space="preserve"> EV, Etheridge SP, Kanter RJ, </w:t>
      </w:r>
      <w:proofErr w:type="spellStart"/>
      <w:r w:rsidRPr="009043BD">
        <w:rPr>
          <w:rFonts w:ascii="Times New Roman" w:hAnsi="Times New Roman" w:cs="Times New Roman"/>
          <w:color w:val="333333"/>
          <w:lang w:val="en"/>
        </w:rPr>
        <w:t>Carboni</w:t>
      </w:r>
      <w:proofErr w:type="spellEnd"/>
      <w:r w:rsidRPr="009043BD">
        <w:rPr>
          <w:rFonts w:ascii="Times New Roman" w:hAnsi="Times New Roman" w:cs="Times New Roman"/>
          <w:color w:val="333333"/>
          <w:lang w:val="en"/>
        </w:rPr>
        <w:t xml:space="preserve"> MP, </w:t>
      </w:r>
      <w:proofErr w:type="spellStart"/>
      <w:r w:rsidRPr="009043BD">
        <w:rPr>
          <w:rFonts w:ascii="Times New Roman" w:hAnsi="Times New Roman" w:cs="Times New Roman"/>
          <w:color w:val="333333"/>
          <w:lang w:val="en"/>
        </w:rPr>
        <w:t>Dzurik</w:t>
      </w:r>
      <w:proofErr w:type="spellEnd"/>
      <w:r w:rsidRPr="009043BD">
        <w:rPr>
          <w:rFonts w:ascii="Times New Roman" w:hAnsi="Times New Roman" w:cs="Times New Roman"/>
          <w:color w:val="333333"/>
          <w:lang w:val="en"/>
        </w:rPr>
        <w:t xml:space="preserve"> MV, Fountain D, Chen H, </w:t>
      </w:r>
      <w:r w:rsidRPr="009043BD">
        <w:rPr>
          <w:rFonts w:ascii="Times New Roman" w:hAnsi="Times New Roman" w:cs="Times New Roman"/>
          <w:b/>
          <w:color w:val="333333"/>
          <w:lang w:val="en"/>
        </w:rPr>
        <w:t>Ely EW</w:t>
      </w:r>
      <w:r w:rsidRPr="009043BD">
        <w:rPr>
          <w:rFonts w:ascii="Times New Roman" w:hAnsi="Times New Roman" w:cs="Times New Roman"/>
          <w:color w:val="333333"/>
          <w:lang w:val="en"/>
        </w:rPr>
        <w:t xml:space="preserve">, </w:t>
      </w:r>
      <w:proofErr w:type="spellStart"/>
      <w:r w:rsidRPr="009043BD">
        <w:rPr>
          <w:rFonts w:ascii="Times New Roman" w:hAnsi="Times New Roman" w:cs="Times New Roman"/>
          <w:color w:val="333333"/>
          <w:lang w:val="en"/>
        </w:rPr>
        <w:t>Roden</w:t>
      </w:r>
      <w:proofErr w:type="spellEnd"/>
      <w:r w:rsidRPr="009043BD">
        <w:rPr>
          <w:rFonts w:ascii="Times New Roman" w:hAnsi="Times New Roman" w:cs="Times New Roman"/>
          <w:color w:val="333333"/>
          <w:lang w:val="en"/>
        </w:rPr>
        <w:t xml:space="preserve"> DM, </w:t>
      </w:r>
      <w:proofErr w:type="spellStart"/>
      <w:r w:rsidRPr="009043BD">
        <w:rPr>
          <w:rFonts w:ascii="Times New Roman" w:hAnsi="Times New Roman" w:cs="Times New Roman"/>
          <w:color w:val="333333"/>
          <w:lang w:val="en"/>
        </w:rPr>
        <w:t>Knollmann</w:t>
      </w:r>
      <w:proofErr w:type="spellEnd"/>
      <w:r w:rsidRPr="009043BD">
        <w:rPr>
          <w:rFonts w:ascii="Times New Roman" w:hAnsi="Times New Roman" w:cs="Times New Roman"/>
          <w:color w:val="333333"/>
          <w:lang w:val="en"/>
        </w:rPr>
        <w:t xml:space="preserve"> BC.</w:t>
      </w:r>
      <w:r w:rsidR="002D1983" w:rsidRPr="009043BD">
        <w:rPr>
          <w:rFonts w:ascii="Times New Roman" w:hAnsi="Times New Roman" w:cs="Times New Roman"/>
          <w:color w:val="333333"/>
          <w:lang w:val="en"/>
        </w:rPr>
        <w:t xml:space="preserve"> Efficacy of Flecainide in the treatment of catecholaminergic polymorphic ventricular t</w:t>
      </w:r>
      <w:r w:rsidRPr="009043BD">
        <w:rPr>
          <w:rFonts w:ascii="Times New Roman" w:hAnsi="Times New Roman" w:cs="Times New Roman"/>
          <w:color w:val="333333"/>
          <w:lang w:val="en"/>
        </w:rPr>
        <w:t>achycardia</w:t>
      </w:r>
      <w:r w:rsidR="002D1983" w:rsidRPr="009043BD">
        <w:rPr>
          <w:rFonts w:ascii="Times New Roman" w:hAnsi="Times New Roman" w:cs="Times New Roman"/>
          <w:color w:val="333333"/>
          <w:lang w:val="en"/>
        </w:rPr>
        <w:t xml:space="preserve">: </w:t>
      </w:r>
      <w:r w:rsidR="002D1983" w:rsidRPr="009043BD">
        <w:rPr>
          <w:rStyle w:val="subtitle9"/>
          <w:rFonts w:ascii="Times New Roman" w:hAnsi="Times New Roman" w:cs="Times New Roman"/>
          <w:color w:val="333333"/>
          <w:lang w:val="en"/>
        </w:rPr>
        <w:t>A randomized clinical t</w:t>
      </w:r>
      <w:r w:rsidRPr="009043BD">
        <w:rPr>
          <w:rStyle w:val="subtitle9"/>
          <w:rFonts w:ascii="Times New Roman" w:hAnsi="Times New Roman" w:cs="Times New Roman"/>
          <w:color w:val="333333"/>
          <w:lang w:val="en"/>
        </w:rPr>
        <w:t>rial</w:t>
      </w:r>
      <w:r w:rsidRPr="009043BD">
        <w:rPr>
          <w:rFonts w:ascii="Times New Roman" w:hAnsi="Times New Roman" w:cs="Times New Roman"/>
          <w:color w:val="333333"/>
          <w:lang w:val="en"/>
        </w:rPr>
        <w:t xml:space="preserve">. </w:t>
      </w:r>
      <w:r w:rsidRPr="009043BD">
        <w:rPr>
          <w:rStyle w:val="Emphasis"/>
          <w:rFonts w:ascii="Times New Roman" w:hAnsi="Times New Roman" w:cs="Times New Roman"/>
          <w:color w:val="333333"/>
          <w:lang w:val="en"/>
        </w:rPr>
        <w:t xml:space="preserve">JAMA </w:t>
      </w:r>
      <w:proofErr w:type="spellStart"/>
      <w:r w:rsidRPr="009043BD">
        <w:rPr>
          <w:rStyle w:val="Emphasis"/>
          <w:rFonts w:ascii="Times New Roman" w:hAnsi="Times New Roman" w:cs="Times New Roman"/>
          <w:color w:val="333333"/>
          <w:lang w:val="en"/>
        </w:rPr>
        <w:t>Cardiol</w:t>
      </w:r>
      <w:proofErr w:type="spellEnd"/>
      <w:r w:rsidRPr="009043BD">
        <w:rPr>
          <w:rStyle w:val="Emphasis"/>
          <w:rFonts w:ascii="Times New Roman" w:hAnsi="Times New Roman" w:cs="Times New Roman"/>
          <w:color w:val="333333"/>
          <w:lang w:val="en"/>
        </w:rPr>
        <w:t>.</w:t>
      </w:r>
      <w:r w:rsidR="006969BA">
        <w:rPr>
          <w:rStyle w:val="Emphasis"/>
          <w:rFonts w:ascii="Times New Roman" w:hAnsi="Times New Roman" w:cs="Times New Roman"/>
          <w:color w:val="333333"/>
          <w:lang w:val="en"/>
        </w:rPr>
        <w:t>,</w:t>
      </w:r>
      <w:r w:rsidRPr="009043BD">
        <w:rPr>
          <w:rFonts w:ascii="Times New Roman" w:hAnsi="Times New Roman" w:cs="Times New Roman"/>
          <w:color w:val="333333"/>
          <w:lang w:val="en"/>
        </w:rPr>
        <w:t xml:space="preserve"> 2017</w:t>
      </w:r>
      <w:r w:rsidR="009D3A90" w:rsidRPr="009043BD">
        <w:rPr>
          <w:rFonts w:ascii="Times New Roman" w:hAnsi="Times New Roman" w:cs="Times New Roman"/>
          <w:color w:val="333333"/>
          <w:lang w:val="en"/>
        </w:rPr>
        <w:t>; 2(7): 759-766</w:t>
      </w:r>
      <w:r w:rsidRPr="009043BD">
        <w:rPr>
          <w:rFonts w:ascii="Times New Roman" w:hAnsi="Times New Roman" w:cs="Times New Roman"/>
          <w:color w:val="333333"/>
          <w:lang w:val="en"/>
        </w:rPr>
        <w:t>. doi:10.1001/jamacardio.2017.1320</w:t>
      </w:r>
      <w:r w:rsidR="00943D6D" w:rsidRPr="009043BD">
        <w:rPr>
          <w:rFonts w:ascii="Times New Roman" w:hAnsi="Times New Roman" w:cs="Times New Roman"/>
          <w:color w:val="333333"/>
          <w:lang w:val="en"/>
        </w:rPr>
        <w:t xml:space="preserve"> </w:t>
      </w:r>
    </w:p>
    <w:p w14:paraId="49F15E20" w14:textId="77777777" w:rsidR="004D6A23" w:rsidRPr="009043BD" w:rsidRDefault="004D6A23" w:rsidP="004742FA">
      <w:pPr>
        <w:pStyle w:val="ListParagraph"/>
        <w:ind w:hanging="720"/>
        <w:jc w:val="left"/>
        <w:rPr>
          <w:rFonts w:ascii="Times New Roman" w:hAnsi="Times New Roman" w:cs="Times New Roman"/>
        </w:rPr>
      </w:pPr>
    </w:p>
    <w:p w14:paraId="4BB4D1D5" w14:textId="77777777" w:rsidR="004D6A23" w:rsidRPr="009043BD" w:rsidRDefault="004D6A23" w:rsidP="00954DA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Fick DM, Auerbach AD, Avidan MS, Busby-Whitehead J, </w:t>
      </w:r>
      <w:r w:rsidRPr="009043BD">
        <w:rPr>
          <w:b/>
        </w:rPr>
        <w:t>Ely EW</w:t>
      </w:r>
      <w:r w:rsidRPr="009043BD">
        <w:t xml:space="preserve">, Jones RN, Marcantonio ER, Needham DM, Pandharipande P, Robinson TN, Schmitt EM, </w:t>
      </w:r>
      <w:proofErr w:type="spellStart"/>
      <w:r w:rsidRPr="009043BD">
        <w:t>Travison</w:t>
      </w:r>
      <w:proofErr w:type="spellEnd"/>
      <w:r w:rsidRPr="009043BD">
        <w:t xml:space="preserve"> TG, Inouye SK. Network for Investigation of Delirium across t</w:t>
      </w:r>
      <w:r w:rsidR="00230924" w:rsidRPr="009043BD">
        <w:t>he U.S. (NIDUS): Advancing the field of delirium with a new i</w:t>
      </w:r>
      <w:r w:rsidRPr="009043BD">
        <w:t>nterdisc</w:t>
      </w:r>
      <w:r w:rsidR="00230924" w:rsidRPr="009043BD">
        <w:t>iplinary research n</w:t>
      </w:r>
      <w:r w:rsidRPr="009043BD">
        <w:t xml:space="preserve">etwork. </w:t>
      </w:r>
      <w:r w:rsidR="00943D6D" w:rsidRPr="009043BD">
        <w:rPr>
          <w:i/>
          <w:iCs/>
        </w:rPr>
        <w:t xml:space="preserve">J Am </w:t>
      </w:r>
      <w:proofErr w:type="spellStart"/>
      <w:r w:rsidR="00943D6D" w:rsidRPr="009043BD">
        <w:rPr>
          <w:i/>
          <w:iCs/>
        </w:rPr>
        <w:t>Gerontol</w:t>
      </w:r>
      <w:proofErr w:type="spellEnd"/>
      <w:r w:rsidRPr="009043BD">
        <w:rPr>
          <w:i/>
          <w:iCs/>
        </w:rPr>
        <w:t xml:space="preserve"> </w:t>
      </w:r>
      <w:proofErr w:type="spellStart"/>
      <w:r w:rsidRPr="009043BD">
        <w:rPr>
          <w:i/>
          <w:iCs/>
        </w:rPr>
        <w:t>Nurs</w:t>
      </w:r>
      <w:proofErr w:type="spellEnd"/>
      <w:r w:rsidR="00943D6D" w:rsidRPr="009043BD">
        <w:t>.</w:t>
      </w:r>
      <w:r w:rsidR="006969BA">
        <w:t>,</w:t>
      </w:r>
      <w:r w:rsidR="00943D6D" w:rsidRPr="009043BD">
        <w:t xml:space="preserve"> 2017;</w:t>
      </w:r>
      <w:r w:rsidRPr="009043BD">
        <w:t xml:space="preserve"> 43(5):4-6. doi:10.3928/00989134-20170411-01 </w:t>
      </w:r>
    </w:p>
    <w:p w14:paraId="72E2BAE8" w14:textId="77777777" w:rsidR="004D6A23" w:rsidRPr="009043BD" w:rsidRDefault="004D6A23" w:rsidP="004742FA">
      <w:pPr>
        <w:ind w:left="720" w:hanging="720"/>
      </w:pPr>
    </w:p>
    <w:p w14:paraId="7F295103" w14:textId="77777777" w:rsidR="004D6A23" w:rsidRPr="009043BD" w:rsidRDefault="004D6A2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Kotfis K, </w:t>
      </w:r>
      <w:proofErr w:type="spellStart"/>
      <w:r w:rsidRPr="009043BD">
        <w:rPr>
          <w:rFonts w:ascii="Times New Roman" w:hAnsi="Times New Roman" w:cs="Times New Roman"/>
        </w:rPr>
        <w:t>Zegan-Baranska</w:t>
      </w:r>
      <w:proofErr w:type="spellEnd"/>
      <w:r w:rsidRPr="009043BD">
        <w:rPr>
          <w:rFonts w:ascii="Times New Roman" w:hAnsi="Times New Roman" w:cs="Times New Roman"/>
        </w:rPr>
        <w:t xml:space="preserve"> M, </w:t>
      </w:r>
      <w:proofErr w:type="spellStart"/>
      <w:r w:rsidRPr="009043BD">
        <w:rPr>
          <w:rFonts w:ascii="Times New Roman" w:hAnsi="Times New Roman" w:cs="Times New Roman"/>
        </w:rPr>
        <w:t>Szydlowski</w:t>
      </w:r>
      <w:proofErr w:type="spellEnd"/>
      <w:r w:rsidRPr="009043BD">
        <w:rPr>
          <w:rFonts w:ascii="Times New Roman" w:hAnsi="Times New Roman" w:cs="Times New Roman"/>
        </w:rPr>
        <w:t xml:space="preserve"> L, </w:t>
      </w:r>
      <w:proofErr w:type="spellStart"/>
      <w:r w:rsidRPr="009043BD">
        <w:rPr>
          <w:rFonts w:ascii="Times New Roman" w:hAnsi="Times New Roman" w:cs="Times New Roman"/>
        </w:rPr>
        <w:t>Zukowski</w:t>
      </w:r>
      <w:proofErr w:type="spellEnd"/>
      <w:r w:rsidRPr="009043BD">
        <w:rPr>
          <w:rFonts w:ascii="Times New Roman" w:hAnsi="Times New Roman" w:cs="Times New Roman"/>
        </w:rPr>
        <w:t xml:space="preserve"> M, </w:t>
      </w:r>
      <w:r w:rsidRPr="009043BD">
        <w:rPr>
          <w:rFonts w:ascii="Times New Roman" w:hAnsi="Times New Roman" w:cs="Times New Roman"/>
          <w:b/>
        </w:rPr>
        <w:t>Ely EW</w:t>
      </w:r>
      <w:r w:rsidRPr="009043BD">
        <w:rPr>
          <w:rFonts w:ascii="Times New Roman" w:hAnsi="Times New Roman" w:cs="Times New Roman"/>
        </w:rPr>
        <w:t xml:space="preserve">. Methods of pain assessment in adult intensive care unit patients-Polish version of the CPOT (Critical Care Pain Observation Tool) and BPS (Behavioral Pain Scale). </w:t>
      </w:r>
      <w:proofErr w:type="spellStart"/>
      <w:r w:rsidRPr="009043BD">
        <w:rPr>
          <w:rFonts w:ascii="Times New Roman" w:hAnsi="Times New Roman" w:cs="Times New Roman"/>
          <w:i/>
        </w:rPr>
        <w:t>Anaesthesiol</w:t>
      </w:r>
      <w:proofErr w:type="spellEnd"/>
      <w:r w:rsidRPr="009043BD">
        <w:rPr>
          <w:rFonts w:ascii="Times New Roman" w:hAnsi="Times New Roman" w:cs="Times New Roman"/>
          <w:i/>
        </w:rPr>
        <w:t xml:space="preserve"> Intensive </w:t>
      </w:r>
      <w:proofErr w:type="spellStart"/>
      <w:r w:rsidRPr="009043BD">
        <w:rPr>
          <w:rFonts w:ascii="Times New Roman" w:hAnsi="Times New Roman" w:cs="Times New Roman"/>
          <w:i/>
        </w:rPr>
        <w:t>Ther</w:t>
      </w:r>
      <w:proofErr w:type="spellEnd"/>
      <w:r w:rsidRPr="009043BD">
        <w:rPr>
          <w:rFonts w:ascii="Times New Roman" w:hAnsi="Times New Roman" w:cs="Times New Roman"/>
          <w:i/>
        </w:rPr>
        <w:t>.</w:t>
      </w:r>
      <w:r w:rsidR="006969BA">
        <w:rPr>
          <w:rFonts w:ascii="Times New Roman" w:hAnsi="Times New Roman" w:cs="Times New Roman"/>
          <w:i/>
        </w:rPr>
        <w:t>,</w:t>
      </w:r>
      <w:r w:rsidRPr="009043BD">
        <w:rPr>
          <w:rFonts w:ascii="Times New Roman" w:hAnsi="Times New Roman" w:cs="Times New Roman"/>
        </w:rPr>
        <w:t xml:space="preserve"> 2017; 49(1):66-72. </w:t>
      </w:r>
      <w:proofErr w:type="spellStart"/>
      <w:r w:rsidRPr="009043BD">
        <w:rPr>
          <w:rFonts w:ascii="Times New Roman" w:hAnsi="Times New Roman" w:cs="Times New Roman"/>
          <w:color w:val="272727"/>
        </w:rPr>
        <w:t>doi</w:t>
      </w:r>
      <w:proofErr w:type="spellEnd"/>
      <w:r w:rsidRPr="009043BD">
        <w:rPr>
          <w:rFonts w:ascii="Times New Roman" w:hAnsi="Times New Roman" w:cs="Times New Roman"/>
          <w:color w:val="272727"/>
        </w:rPr>
        <w:t>: 10.5603/AIT.2017.0010.</w:t>
      </w:r>
    </w:p>
    <w:p w14:paraId="6F15CE4F" w14:textId="77777777" w:rsidR="004D6A23" w:rsidRPr="009043BD" w:rsidRDefault="004D6A23" w:rsidP="004742FA">
      <w:pPr>
        <w:pStyle w:val="ListParagraph"/>
        <w:ind w:left="0" w:hanging="720"/>
        <w:jc w:val="left"/>
        <w:rPr>
          <w:rFonts w:ascii="Times New Roman" w:hAnsi="Times New Roman" w:cs="Times New Roman"/>
        </w:rPr>
      </w:pPr>
    </w:p>
    <w:p w14:paraId="32988E08" w14:textId="77777777" w:rsidR="004D6A23" w:rsidRPr="009043BD" w:rsidRDefault="004D6A2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Mira J, </w:t>
      </w:r>
      <w:r w:rsidRPr="009043BD">
        <w:rPr>
          <w:rFonts w:ascii="Times New Roman" w:hAnsi="Times New Roman" w:cs="Times New Roman"/>
          <w:b/>
        </w:rPr>
        <w:t>Ely EW</w:t>
      </w:r>
      <w:r w:rsidRPr="009043BD">
        <w:rPr>
          <w:rFonts w:ascii="Times New Roman" w:hAnsi="Times New Roman" w:cs="Times New Roman"/>
        </w:rPr>
        <w:t xml:space="preserve">, </w:t>
      </w:r>
      <w:proofErr w:type="spellStart"/>
      <w:r w:rsidRPr="009043BD">
        <w:rPr>
          <w:rFonts w:ascii="Times New Roman" w:hAnsi="Times New Roman" w:cs="Times New Roman"/>
        </w:rPr>
        <w:t>Halfkann</w:t>
      </w:r>
      <w:proofErr w:type="spellEnd"/>
      <w:r w:rsidRPr="009043BD">
        <w:rPr>
          <w:rFonts w:ascii="Times New Roman" w:hAnsi="Times New Roman" w:cs="Times New Roman"/>
        </w:rPr>
        <w:t xml:space="preserve"> D, Schoen J, </w:t>
      </w:r>
      <w:proofErr w:type="spellStart"/>
      <w:r w:rsidRPr="009043BD">
        <w:rPr>
          <w:rFonts w:ascii="Times New Roman" w:hAnsi="Times New Roman" w:cs="Times New Roman"/>
        </w:rPr>
        <w:t>Sedemund-Adib</w:t>
      </w:r>
      <w:proofErr w:type="spellEnd"/>
      <w:r w:rsidRPr="009043BD">
        <w:rPr>
          <w:rFonts w:ascii="Times New Roman" w:hAnsi="Times New Roman" w:cs="Times New Roman"/>
        </w:rPr>
        <w:t xml:space="preserve"> B, Klotz S, Radtke F, </w:t>
      </w:r>
      <w:proofErr w:type="spellStart"/>
      <w:r w:rsidRPr="009043BD">
        <w:rPr>
          <w:rFonts w:ascii="Times New Roman" w:hAnsi="Times New Roman" w:cs="Times New Roman"/>
        </w:rPr>
        <w:t>Steher</w:t>
      </w:r>
      <w:proofErr w:type="spellEnd"/>
      <w:r w:rsidRPr="009043BD">
        <w:rPr>
          <w:rFonts w:ascii="Times New Roman" w:hAnsi="Times New Roman" w:cs="Times New Roman"/>
        </w:rPr>
        <w:t xml:space="preserve"> S, </w:t>
      </w:r>
      <w:proofErr w:type="spellStart"/>
      <w:r w:rsidRPr="009043BD">
        <w:rPr>
          <w:rFonts w:ascii="Times New Roman" w:hAnsi="Times New Roman" w:cs="Times New Roman"/>
        </w:rPr>
        <w:t>Hueppe</w:t>
      </w:r>
      <w:proofErr w:type="spellEnd"/>
      <w:r w:rsidRPr="009043BD">
        <w:rPr>
          <w:rFonts w:ascii="Times New Roman" w:hAnsi="Times New Roman" w:cs="Times New Roman"/>
        </w:rPr>
        <w:t xml:space="preserve"> M. Acetylcholinesterase and butyrylcholinesterase in cardiosurgical patients with postoperative delirium. </w:t>
      </w:r>
      <w:r w:rsidR="00404946" w:rsidRPr="009043BD">
        <w:rPr>
          <w:rFonts w:ascii="Times New Roman" w:hAnsi="Times New Roman" w:cs="Times New Roman"/>
          <w:i/>
        </w:rPr>
        <w:t xml:space="preserve">J Intensive </w:t>
      </w:r>
      <w:r w:rsidRPr="009043BD">
        <w:rPr>
          <w:rFonts w:ascii="Times New Roman" w:hAnsi="Times New Roman" w:cs="Times New Roman"/>
          <w:i/>
        </w:rPr>
        <w:t>Care</w:t>
      </w:r>
      <w:r w:rsidR="006969BA">
        <w:rPr>
          <w:rFonts w:ascii="Times New Roman" w:hAnsi="Times New Roman" w:cs="Times New Roman"/>
        </w:rPr>
        <w:t>,</w:t>
      </w:r>
      <w:r w:rsidR="00943D6D" w:rsidRPr="009043BD">
        <w:rPr>
          <w:rFonts w:ascii="Times New Roman" w:hAnsi="Times New Roman" w:cs="Times New Roman"/>
        </w:rPr>
        <w:t xml:space="preserve"> 2017;</w:t>
      </w:r>
      <w:r w:rsidRPr="009043BD">
        <w:rPr>
          <w:rFonts w:ascii="Times New Roman" w:hAnsi="Times New Roman" w:cs="Times New Roman"/>
        </w:rPr>
        <w:t xml:space="preserve"> 5(29). </w:t>
      </w:r>
      <w:proofErr w:type="spellStart"/>
      <w:r w:rsidR="00943D6D" w:rsidRPr="009043BD">
        <w:rPr>
          <w:rFonts w:ascii="Times New Roman" w:hAnsi="Times New Roman" w:cs="Times New Roman"/>
          <w:color w:val="131413"/>
        </w:rPr>
        <w:t>doi</w:t>
      </w:r>
      <w:proofErr w:type="spellEnd"/>
      <w:r w:rsidRPr="009043BD">
        <w:rPr>
          <w:rFonts w:ascii="Times New Roman" w:hAnsi="Times New Roman" w:cs="Times New Roman"/>
          <w:color w:val="131413"/>
        </w:rPr>
        <w:t xml:space="preserve"> 10.1186/s40560-017-0224-1</w:t>
      </w:r>
    </w:p>
    <w:p w14:paraId="218DA0F3" w14:textId="77777777" w:rsidR="004D6A23" w:rsidRPr="009043BD" w:rsidRDefault="004D6A23" w:rsidP="004742FA">
      <w:pPr>
        <w:pStyle w:val="Default"/>
        <w:ind w:left="720" w:hanging="720"/>
        <w:rPr>
          <w:rFonts w:ascii="Times New Roman" w:hAnsi="Times New Roman" w:cs="Times New Roman"/>
        </w:rPr>
      </w:pPr>
    </w:p>
    <w:p w14:paraId="51644E29" w14:textId="77777777" w:rsidR="004D6A23" w:rsidRPr="009043BD" w:rsidRDefault="004D6A2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color w:val="131413"/>
        </w:rPr>
        <w:t xml:space="preserve">Smith HAB, </w:t>
      </w:r>
      <w:proofErr w:type="spellStart"/>
      <w:r w:rsidRPr="009043BD">
        <w:rPr>
          <w:rFonts w:ascii="Times New Roman" w:hAnsi="Times New Roman" w:cs="Times New Roman"/>
          <w:color w:val="131413"/>
        </w:rPr>
        <w:t>Gangopadhyay</w:t>
      </w:r>
      <w:proofErr w:type="spellEnd"/>
      <w:r w:rsidRPr="009043BD">
        <w:rPr>
          <w:rFonts w:ascii="Times New Roman" w:hAnsi="Times New Roman" w:cs="Times New Roman"/>
          <w:color w:val="131413"/>
        </w:rPr>
        <w:t xml:space="preserve"> M, </w:t>
      </w:r>
      <w:proofErr w:type="spellStart"/>
      <w:r w:rsidRPr="009043BD">
        <w:rPr>
          <w:rFonts w:ascii="Times New Roman" w:hAnsi="Times New Roman" w:cs="Times New Roman"/>
          <w:color w:val="131413"/>
        </w:rPr>
        <w:t>Goben</w:t>
      </w:r>
      <w:proofErr w:type="spellEnd"/>
      <w:r w:rsidRPr="009043BD">
        <w:rPr>
          <w:rFonts w:ascii="Times New Roman" w:hAnsi="Times New Roman" w:cs="Times New Roman"/>
          <w:color w:val="131413"/>
        </w:rPr>
        <w:t xml:space="preserve"> CM, Jacobowski NL, Chestnut MH, Thompson JL, Chandrasekhar R, Williams SR, Griffith K, </w:t>
      </w:r>
      <w:r w:rsidRPr="009043BD">
        <w:rPr>
          <w:rFonts w:ascii="Times New Roman" w:hAnsi="Times New Roman" w:cs="Times New Roman"/>
          <w:b/>
          <w:color w:val="131413"/>
        </w:rPr>
        <w:t>Ely EW</w:t>
      </w:r>
      <w:r w:rsidRPr="009043BD">
        <w:rPr>
          <w:rFonts w:ascii="Times New Roman" w:hAnsi="Times New Roman" w:cs="Times New Roman"/>
          <w:color w:val="131413"/>
        </w:rPr>
        <w:t xml:space="preserve">, Fuchs DC, </w:t>
      </w:r>
      <w:r w:rsidR="00943D6D" w:rsidRPr="009043BD">
        <w:rPr>
          <w:rFonts w:ascii="Times New Roman" w:hAnsi="Times New Roman" w:cs="Times New Roman"/>
          <w:color w:val="131413"/>
        </w:rPr>
        <w:t>Pandharipande PP. Delirium and benzodiazepines associated with prolonged ICU stay in critically ill infants and young c</w:t>
      </w:r>
      <w:r w:rsidRPr="009043BD">
        <w:rPr>
          <w:rFonts w:ascii="Times New Roman" w:hAnsi="Times New Roman" w:cs="Times New Roman"/>
          <w:color w:val="131413"/>
        </w:rPr>
        <w:t xml:space="preserve">hildren. </w:t>
      </w:r>
      <w:r w:rsidRPr="009043BD">
        <w:rPr>
          <w:rFonts w:ascii="Times New Roman" w:hAnsi="Times New Roman" w:cs="Times New Roman"/>
          <w:i/>
          <w:color w:val="131413"/>
        </w:rPr>
        <w:t xml:space="preserve">Crit Care </w:t>
      </w:r>
      <w:r w:rsidR="007A3A64">
        <w:rPr>
          <w:rFonts w:ascii="Times New Roman" w:hAnsi="Times New Roman" w:cs="Times New Roman"/>
          <w:i/>
          <w:color w:val="131413"/>
        </w:rPr>
        <w:t>Med.,</w:t>
      </w:r>
      <w:r w:rsidR="00943D6D" w:rsidRPr="009043BD">
        <w:rPr>
          <w:rFonts w:ascii="Times New Roman" w:hAnsi="Times New Roman" w:cs="Times New Roman"/>
          <w:color w:val="131413"/>
        </w:rPr>
        <w:t xml:space="preserve"> 2017;</w:t>
      </w:r>
      <w:r w:rsidRPr="009043BD">
        <w:rPr>
          <w:rFonts w:ascii="Times New Roman" w:hAnsi="Times New Roman" w:cs="Times New Roman"/>
          <w:color w:val="131413"/>
        </w:rPr>
        <w:t xml:space="preserve"> </w:t>
      </w:r>
      <w:r w:rsidR="006969BA">
        <w:rPr>
          <w:rFonts w:ascii="Times New Roman" w:hAnsi="Times New Roman" w:cs="Times New Roman"/>
          <w:color w:val="131413"/>
        </w:rPr>
        <w:t xml:space="preserve">45(9): </w:t>
      </w:r>
      <w:r w:rsidR="00745239" w:rsidRPr="009043BD">
        <w:rPr>
          <w:rFonts w:ascii="Times New Roman" w:hAnsi="Times New Roman" w:cs="Times New Roman"/>
          <w:color w:val="131413"/>
        </w:rPr>
        <w:t xml:space="preserve">1427-1435. </w:t>
      </w:r>
      <w:proofErr w:type="spellStart"/>
      <w:r w:rsidR="00943D6D" w:rsidRPr="009043BD">
        <w:rPr>
          <w:rFonts w:ascii="Times New Roman" w:hAnsi="Times New Roman" w:cs="Times New Roman"/>
          <w:color w:val="131413"/>
        </w:rPr>
        <w:t>doi</w:t>
      </w:r>
      <w:proofErr w:type="spellEnd"/>
      <w:r w:rsidR="00943D6D" w:rsidRPr="009043BD">
        <w:rPr>
          <w:rFonts w:ascii="Times New Roman" w:hAnsi="Times New Roman" w:cs="Times New Roman"/>
          <w:color w:val="131413"/>
        </w:rPr>
        <w:t>:</w:t>
      </w:r>
      <w:r w:rsidRPr="009043BD">
        <w:rPr>
          <w:rFonts w:ascii="Times New Roman" w:hAnsi="Times New Roman" w:cs="Times New Roman"/>
          <w:color w:val="131413"/>
        </w:rPr>
        <w:t xml:space="preserve"> </w:t>
      </w:r>
      <w:r w:rsidRPr="009043BD">
        <w:rPr>
          <w:rFonts w:ascii="Times New Roman" w:hAnsi="Times New Roman" w:cs="Times New Roman"/>
        </w:rPr>
        <w:t>10.1097/CCM.0000000000002515</w:t>
      </w:r>
      <w:r w:rsidR="00745239" w:rsidRPr="009043BD">
        <w:rPr>
          <w:rFonts w:ascii="Times New Roman" w:hAnsi="Times New Roman" w:cs="Times New Roman"/>
        </w:rPr>
        <w:t>.</w:t>
      </w:r>
      <w:r w:rsidR="00943D6D" w:rsidRPr="009043BD">
        <w:rPr>
          <w:rFonts w:ascii="Times New Roman" w:hAnsi="Times New Roman" w:cs="Times New Roman"/>
        </w:rPr>
        <w:t xml:space="preserve"> </w:t>
      </w:r>
    </w:p>
    <w:p w14:paraId="10176A77" w14:textId="77777777" w:rsidR="004D6A23" w:rsidRPr="009043BD" w:rsidRDefault="004D6A23" w:rsidP="004742FA">
      <w:pPr>
        <w:pStyle w:val="ListParagraph"/>
        <w:ind w:hanging="720"/>
        <w:jc w:val="left"/>
        <w:rPr>
          <w:rFonts w:ascii="Times New Roman" w:hAnsi="Times New Roman" w:cs="Times New Roman"/>
        </w:rPr>
      </w:pPr>
    </w:p>
    <w:p w14:paraId="6D5C1C76" w14:textId="77777777" w:rsidR="00447705" w:rsidRPr="009043BD" w:rsidRDefault="004D6A2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lastRenderedPageBreak/>
        <w:t xml:space="preserve">Pandharipande PP, </w:t>
      </w:r>
      <w:r w:rsidRPr="009043BD">
        <w:rPr>
          <w:rFonts w:ascii="Times New Roman" w:hAnsi="Times New Roman" w:cs="Times New Roman"/>
          <w:b/>
        </w:rPr>
        <w:t>Ely EW</w:t>
      </w:r>
      <w:r w:rsidRPr="009043BD">
        <w:rPr>
          <w:rFonts w:ascii="Times New Roman" w:hAnsi="Times New Roman" w:cs="Times New Roman"/>
        </w:rPr>
        <w:t xml:space="preserve">, Arora RC, Balas MC, Boustani MA, La Calle GH, Cunningham C, Devlin JW, </w:t>
      </w:r>
      <w:proofErr w:type="spellStart"/>
      <w:r w:rsidRPr="009043BD">
        <w:rPr>
          <w:rFonts w:ascii="Times New Roman" w:hAnsi="Times New Roman" w:cs="Times New Roman"/>
        </w:rPr>
        <w:t>Elefante</w:t>
      </w:r>
      <w:proofErr w:type="spellEnd"/>
      <w:r w:rsidRPr="009043BD">
        <w:rPr>
          <w:rFonts w:ascii="Times New Roman" w:hAnsi="Times New Roman" w:cs="Times New Roman"/>
        </w:rPr>
        <w:t xml:space="preserve"> J, Han JH, MacLullich AM, Maldonado JR, Morandi A, Needham DM, Page VJ, Rose L, Salluh JIF, </w:t>
      </w:r>
      <w:proofErr w:type="spellStart"/>
      <w:r w:rsidRPr="009043BD">
        <w:rPr>
          <w:rFonts w:ascii="Times New Roman" w:hAnsi="Times New Roman" w:cs="Times New Roman"/>
        </w:rPr>
        <w:t>Sharshar</w:t>
      </w:r>
      <w:proofErr w:type="spellEnd"/>
      <w:r w:rsidRPr="009043BD">
        <w:rPr>
          <w:rFonts w:ascii="Times New Roman" w:hAnsi="Times New Roman" w:cs="Times New Roman"/>
        </w:rPr>
        <w:t xml:space="preserve"> T, </w:t>
      </w:r>
      <w:proofErr w:type="spellStart"/>
      <w:r w:rsidRPr="009043BD">
        <w:rPr>
          <w:rFonts w:ascii="Times New Roman" w:hAnsi="Times New Roman" w:cs="Times New Roman"/>
        </w:rPr>
        <w:t>Shehabi</w:t>
      </w:r>
      <w:proofErr w:type="spellEnd"/>
      <w:r w:rsidRPr="009043BD">
        <w:rPr>
          <w:rFonts w:ascii="Times New Roman" w:hAnsi="Times New Roman" w:cs="Times New Roman"/>
        </w:rPr>
        <w:t xml:space="preserve"> Y, </w:t>
      </w:r>
      <w:proofErr w:type="spellStart"/>
      <w:r w:rsidRPr="009043BD">
        <w:rPr>
          <w:rFonts w:ascii="Times New Roman" w:hAnsi="Times New Roman" w:cs="Times New Roman"/>
        </w:rPr>
        <w:t>Skrobik</w:t>
      </w:r>
      <w:proofErr w:type="spellEnd"/>
      <w:r w:rsidRPr="009043BD">
        <w:rPr>
          <w:rFonts w:ascii="Times New Roman" w:hAnsi="Times New Roman" w:cs="Times New Roman"/>
        </w:rPr>
        <w:t xml:space="preserve"> Y, </w:t>
      </w:r>
      <w:proofErr w:type="spellStart"/>
      <w:r w:rsidRPr="009043BD">
        <w:rPr>
          <w:rFonts w:ascii="Times New Roman" w:hAnsi="Times New Roman" w:cs="Times New Roman"/>
        </w:rPr>
        <w:t>Slooter</w:t>
      </w:r>
      <w:proofErr w:type="spellEnd"/>
      <w:r w:rsidRPr="009043BD">
        <w:rPr>
          <w:rFonts w:ascii="Times New Roman" w:hAnsi="Times New Roman" w:cs="Times New Roman"/>
        </w:rPr>
        <w:t xml:space="preserve"> AJC, Smith HAB. The intensive care delirium research agenda: a multinational, interprofessional perspective. </w:t>
      </w:r>
      <w:r w:rsidRPr="009043BD">
        <w:rPr>
          <w:rFonts w:ascii="Times New Roman" w:hAnsi="Times New Roman" w:cs="Times New Roman"/>
          <w:i/>
        </w:rPr>
        <w:t xml:space="preserve">Intensive Care </w:t>
      </w:r>
      <w:r w:rsidR="007A3A64">
        <w:rPr>
          <w:rFonts w:ascii="Times New Roman" w:hAnsi="Times New Roman" w:cs="Times New Roman"/>
          <w:i/>
        </w:rPr>
        <w:t>Med.,</w:t>
      </w:r>
      <w:r w:rsidR="009D3A90" w:rsidRPr="009043BD">
        <w:rPr>
          <w:rFonts w:ascii="Times New Roman" w:hAnsi="Times New Roman" w:cs="Times New Roman"/>
        </w:rPr>
        <w:t xml:space="preserve"> 2017; </w:t>
      </w:r>
      <w:r w:rsidR="00436EA1" w:rsidRPr="009043BD">
        <w:rPr>
          <w:rFonts w:ascii="Times New Roman" w:hAnsi="Times New Roman" w:cs="Times New Roman"/>
        </w:rPr>
        <w:t xml:space="preserve">43(9): 1329-1339. </w:t>
      </w:r>
      <w:proofErr w:type="spellStart"/>
      <w:r w:rsidR="007E6B0E" w:rsidRPr="009043BD">
        <w:rPr>
          <w:rFonts w:ascii="Times New Roman" w:hAnsi="Times New Roman" w:cs="Times New Roman"/>
        </w:rPr>
        <w:t>doi</w:t>
      </w:r>
      <w:proofErr w:type="spellEnd"/>
      <w:r w:rsidR="007E6B0E" w:rsidRPr="009043BD">
        <w:rPr>
          <w:rFonts w:ascii="Times New Roman" w:hAnsi="Times New Roman" w:cs="Times New Roman"/>
        </w:rPr>
        <w:t>:</w:t>
      </w:r>
      <w:r w:rsidRPr="009043BD">
        <w:rPr>
          <w:rFonts w:ascii="Times New Roman" w:hAnsi="Times New Roman" w:cs="Times New Roman"/>
        </w:rPr>
        <w:t xml:space="preserve">  10.1007/s00134-017-4860-7</w:t>
      </w:r>
      <w:r w:rsidR="007E6B0E" w:rsidRPr="009043BD">
        <w:rPr>
          <w:rFonts w:ascii="Times New Roman" w:hAnsi="Times New Roman" w:cs="Times New Roman"/>
        </w:rPr>
        <w:t xml:space="preserve"> </w:t>
      </w:r>
    </w:p>
    <w:p w14:paraId="01BCD4C8" w14:textId="77777777" w:rsidR="00447705" w:rsidRPr="009043BD" w:rsidRDefault="00447705" w:rsidP="00447705">
      <w:pPr>
        <w:pStyle w:val="Default"/>
        <w:ind w:left="720"/>
        <w:rPr>
          <w:rFonts w:ascii="Times New Roman" w:hAnsi="Times New Roman" w:cs="Times New Roman"/>
        </w:rPr>
      </w:pPr>
    </w:p>
    <w:p w14:paraId="443B9E26" w14:textId="77777777" w:rsidR="004D6A23" w:rsidRPr="009043BD" w:rsidRDefault="004D6A2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Fick DM, Auerbach AD, Avidan MS, Busby-Whitehead J, </w:t>
      </w:r>
      <w:r w:rsidRPr="009043BD">
        <w:rPr>
          <w:rFonts w:ascii="Times New Roman" w:hAnsi="Times New Roman" w:cs="Times New Roman"/>
          <w:b/>
        </w:rPr>
        <w:t>Ely EW</w:t>
      </w:r>
      <w:r w:rsidRPr="009043BD">
        <w:rPr>
          <w:rFonts w:ascii="Times New Roman" w:hAnsi="Times New Roman" w:cs="Times New Roman"/>
        </w:rPr>
        <w:t xml:space="preserve">, Jones RN, Marcantonio ER, Needham DM, Pandharipande P, Robinson TN, Schmitt EM, </w:t>
      </w:r>
      <w:proofErr w:type="spellStart"/>
      <w:r w:rsidRPr="009043BD">
        <w:rPr>
          <w:rFonts w:ascii="Times New Roman" w:hAnsi="Times New Roman" w:cs="Times New Roman"/>
        </w:rPr>
        <w:t>Travison</w:t>
      </w:r>
      <w:proofErr w:type="spellEnd"/>
      <w:r w:rsidRPr="009043BD">
        <w:rPr>
          <w:rFonts w:ascii="Times New Roman" w:hAnsi="Times New Roman" w:cs="Times New Roman"/>
        </w:rPr>
        <w:t xml:space="preserve"> TG, Inouye SK, for the NIDUS Delirium Network. Network for the Investigation of Delirium across the U.S.: Advancing the field of delirium with a new interdisciplinary research network. </w:t>
      </w:r>
      <w:r w:rsidRPr="009043BD">
        <w:rPr>
          <w:rFonts w:ascii="Times New Roman" w:hAnsi="Times New Roman" w:cs="Times New Roman"/>
          <w:i/>
          <w:iCs/>
        </w:rPr>
        <w:t xml:space="preserve">J Am </w:t>
      </w:r>
      <w:proofErr w:type="spellStart"/>
      <w:r w:rsidRPr="009043BD">
        <w:rPr>
          <w:rFonts w:ascii="Times New Roman" w:hAnsi="Times New Roman" w:cs="Times New Roman"/>
          <w:i/>
          <w:iCs/>
        </w:rPr>
        <w:t>Geriat</w:t>
      </w:r>
      <w:proofErr w:type="spellEnd"/>
      <w:r w:rsidRPr="009043BD">
        <w:rPr>
          <w:rFonts w:ascii="Times New Roman" w:hAnsi="Times New Roman" w:cs="Times New Roman"/>
          <w:i/>
          <w:iCs/>
        </w:rPr>
        <w:t xml:space="preserve"> Soc</w:t>
      </w:r>
      <w:r w:rsidR="004D5B8C" w:rsidRPr="009043BD">
        <w:rPr>
          <w:rFonts w:ascii="Times New Roman" w:hAnsi="Times New Roman" w:cs="Times New Roman"/>
        </w:rPr>
        <w:t>.</w:t>
      </w:r>
      <w:r w:rsidR="006969BA">
        <w:rPr>
          <w:rFonts w:ascii="Times New Roman" w:hAnsi="Times New Roman" w:cs="Times New Roman"/>
        </w:rPr>
        <w:t>,</w:t>
      </w:r>
      <w:r w:rsidR="004D5B8C" w:rsidRPr="009043BD">
        <w:rPr>
          <w:rFonts w:ascii="Times New Roman" w:hAnsi="Times New Roman" w:cs="Times New Roman"/>
        </w:rPr>
        <w:t xml:space="preserve"> 2017</w:t>
      </w:r>
      <w:r w:rsidR="00436EA1" w:rsidRPr="009043BD">
        <w:rPr>
          <w:rFonts w:ascii="Times New Roman" w:hAnsi="Times New Roman" w:cs="Times New Roman"/>
        </w:rPr>
        <w:t xml:space="preserve">; 65(10): 2158-2160. </w:t>
      </w:r>
      <w:proofErr w:type="spellStart"/>
      <w:r w:rsidR="00436EA1" w:rsidRPr="009043BD">
        <w:rPr>
          <w:rFonts w:ascii="Times New Roman" w:hAnsi="Times New Roman" w:cs="Times New Roman"/>
        </w:rPr>
        <w:t>doi</w:t>
      </w:r>
      <w:proofErr w:type="spellEnd"/>
      <w:r w:rsidR="00436EA1" w:rsidRPr="009043BD">
        <w:rPr>
          <w:rFonts w:ascii="Times New Roman" w:hAnsi="Times New Roman" w:cs="Times New Roman"/>
        </w:rPr>
        <w:t xml:space="preserve">: 10.1111/jgs.14942. </w:t>
      </w:r>
    </w:p>
    <w:p w14:paraId="3E2EF910" w14:textId="77777777" w:rsidR="00B87FD3" w:rsidRPr="009043BD" w:rsidRDefault="00B87FD3" w:rsidP="00B87FD3">
      <w:pPr>
        <w:pStyle w:val="ListParagraph"/>
        <w:rPr>
          <w:rFonts w:ascii="Times New Roman" w:hAnsi="Times New Roman" w:cs="Times New Roman"/>
        </w:rPr>
      </w:pPr>
    </w:p>
    <w:p w14:paraId="2B15C2D1" w14:textId="77777777" w:rsidR="00B87FD3" w:rsidRPr="009043BD" w:rsidRDefault="00BC0B3F"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Boehm LM, Dietrich MS, Vasilevskis EE, Wells N, Pandharipande P, </w:t>
      </w:r>
      <w:r w:rsidRPr="009043BD">
        <w:rPr>
          <w:rFonts w:ascii="Times New Roman" w:hAnsi="Times New Roman" w:cs="Times New Roman"/>
          <w:b/>
        </w:rPr>
        <w:t>Ely EW</w:t>
      </w:r>
      <w:r w:rsidRPr="009043BD">
        <w:rPr>
          <w:rFonts w:ascii="Times New Roman" w:hAnsi="Times New Roman" w:cs="Times New Roman"/>
        </w:rPr>
        <w:t xml:space="preserve">, Mion LC. Perceptions of Workload Burden and Adherence to ABCDE Bundle </w:t>
      </w:r>
      <w:r w:rsidR="007C7044" w:rsidRPr="009043BD">
        <w:rPr>
          <w:rFonts w:ascii="Times New Roman" w:hAnsi="Times New Roman" w:cs="Times New Roman"/>
        </w:rPr>
        <w:t>among</w:t>
      </w:r>
      <w:r w:rsidRPr="009043BD">
        <w:rPr>
          <w:rFonts w:ascii="Times New Roman" w:hAnsi="Times New Roman" w:cs="Times New Roman"/>
        </w:rPr>
        <w:t xml:space="preserve"> Intensive Care Providers. </w:t>
      </w:r>
      <w:r w:rsidR="007C7044" w:rsidRPr="009043BD">
        <w:rPr>
          <w:rFonts w:ascii="Times New Roman" w:hAnsi="Times New Roman" w:cs="Times New Roman"/>
          <w:i/>
        </w:rPr>
        <w:t>Am J Crit Care</w:t>
      </w:r>
      <w:r w:rsidR="006969BA">
        <w:rPr>
          <w:rFonts w:ascii="Times New Roman" w:hAnsi="Times New Roman" w:cs="Times New Roman"/>
        </w:rPr>
        <w:t>,</w:t>
      </w:r>
      <w:r w:rsidR="007C7044" w:rsidRPr="009043BD">
        <w:rPr>
          <w:rFonts w:ascii="Times New Roman" w:hAnsi="Times New Roman" w:cs="Times New Roman"/>
        </w:rPr>
        <w:t xml:space="preserve"> 2017; 26(4):e38-e47. </w:t>
      </w:r>
      <w:proofErr w:type="spellStart"/>
      <w:r w:rsidR="007C7044" w:rsidRPr="009043BD">
        <w:rPr>
          <w:rFonts w:ascii="Times New Roman" w:hAnsi="Times New Roman" w:cs="Times New Roman"/>
        </w:rPr>
        <w:t>doi</w:t>
      </w:r>
      <w:proofErr w:type="spellEnd"/>
      <w:r w:rsidR="007C7044" w:rsidRPr="009043BD">
        <w:rPr>
          <w:rFonts w:ascii="Times New Roman" w:hAnsi="Times New Roman" w:cs="Times New Roman"/>
        </w:rPr>
        <w:t>: 10.4037/ajcc2017544.</w:t>
      </w:r>
    </w:p>
    <w:p w14:paraId="7CDF83E5" w14:textId="77777777" w:rsidR="007C7044" w:rsidRPr="009043BD" w:rsidRDefault="007C7044" w:rsidP="007C7044">
      <w:pPr>
        <w:pStyle w:val="ListParagraph"/>
        <w:rPr>
          <w:rFonts w:ascii="Times New Roman" w:hAnsi="Times New Roman" w:cs="Times New Roman"/>
        </w:rPr>
      </w:pPr>
    </w:p>
    <w:p w14:paraId="25D3DC55" w14:textId="77777777" w:rsidR="007C7044" w:rsidRPr="009043BD" w:rsidRDefault="007C7044" w:rsidP="00954DA8">
      <w:pPr>
        <w:pStyle w:val="Default"/>
        <w:numPr>
          <w:ilvl w:val="0"/>
          <w:numId w:val="1"/>
        </w:numPr>
        <w:ind w:hanging="720"/>
        <w:rPr>
          <w:rFonts w:ascii="Times New Roman" w:hAnsi="Times New Roman" w:cs="Times New Roman"/>
        </w:rPr>
      </w:pPr>
      <w:proofErr w:type="spellStart"/>
      <w:r w:rsidRPr="009043BD">
        <w:rPr>
          <w:rFonts w:ascii="Times New Roman" w:hAnsi="Times New Roman" w:cs="Times New Roman"/>
        </w:rPr>
        <w:t>Giuseffi</w:t>
      </w:r>
      <w:proofErr w:type="spellEnd"/>
      <w:r w:rsidRPr="009043BD">
        <w:rPr>
          <w:rFonts w:ascii="Times New Roman" w:hAnsi="Times New Roman" w:cs="Times New Roman"/>
        </w:rPr>
        <w:t xml:space="preserve"> JL, Borges NE, Boehm LM, Wang L, McPherson JA, </w:t>
      </w:r>
      <w:proofErr w:type="spellStart"/>
      <w:r w:rsidRPr="009043BD">
        <w:rPr>
          <w:rFonts w:ascii="Times New Roman" w:hAnsi="Times New Roman" w:cs="Times New Roman"/>
        </w:rPr>
        <w:t>Fredi</w:t>
      </w:r>
      <w:proofErr w:type="spellEnd"/>
      <w:r w:rsidRPr="009043BD">
        <w:rPr>
          <w:rFonts w:ascii="Times New Roman" w:hAnsi="Times New Roman" w:cs="Times New Roman"/>
        </w:rPr>
        <w:t xml:space="preserve"> JL, Ahmad RM, </w:t>
      </w:r>
      <w:r w:rsidRPr="009043BD">
        <w:rPr>
          <w:rFonts w:ascii="Times New Roman" w:hAnsi="Times New Roman" w:cs="Times New Roman"/>
          <w:b/>
        </w:rPr>
        <w:t>Ely EW</w:t>
      </w:r>
      <w:r w:rsidRPr="009043BD">
        <w:rPr>
          <w:rFonts w:ascii="Times New Roman" w:hAnsi="Times New Roman" w:cs="Times New Roman"/>
        </w:rPr>
        <w:t xml:space="preserve">, Pandharipande PP. Delirium after Transcatheter Aortic Valve Replacement. </w:t>
      </w:r>
      <w:r w:rsidRPr="009043BD">
        <w:rPr>
          <w:rFonts w:ascii="Times New Roman" w:hAnsi="Times New Roman" w:cs="Times New Roman"/>
          <w:i/>
        </w:rPr>
        <w:t>Am J Crit Care</w:t>
      </w:r>
      <w:r w:rsidRPr="009043BD">
        <w:rPr>
          <w:rFonts w:ascii="Times New Roman" w:hAnsi="Times New Roman" w:cs="Times New Roman"/>
        </w:rPr>
        <w:t>.</w:t>
      </w:r>
      <w:r w:rsidR="006969BA">
        <w:rPr>
          <w:rFonts w:ascii="Times New Roman" w:hAnsi="Times New Roman" w:cs="Times New Roman"/>
        </w:rPr>
        <w:t xml:space="preserve"> </w:t>
      </w:r>
      <w:r w:rsidRPr="009043BD">
        <w:rPr>
          <w:rFonts w:ascii="Times New Roman" w:hAnsi="Times New Roman" w:cs="Times New Roman"/>
        </w:rPr>
        <w:t xml:space="preserve">2017; 26(4) e58-e64. </w:t>
      </w:r>
      <w:proofErr w:type="spellStart"/>
      <w:r w:rsidRPr="009043BD">
        <w:rPr>
          <w:rFonts w:ascii="Times New Roman" w:hAnsi="Times New Roman" w:cs="Times New Roman"/>
        </w:rPr>
        <w:t>doi</w:t>
      </w:r>
      <w:proofErr w:type="spellEnd"/>
      <w:r w:rsidRPr="009043BD">
        <w:rPr>
          <w:rFonts w:ascii="Times New Roman" w:hAnsi="Times New Roman" w:cs="Times New Roman"/>
        </w:rPr>
        <w:t>: 10.4037/ajcc2017474.</w:t>
      </w:r>
    </w:p>
    <w:p w14:paraId="4BB87156" w14:textId="77777777" w:rsidR="00027801" w:rsidRPr="009043BD" w:rsidRDefault="00027801" w:rsidP="00027801">
      <w:pPr>
        <w:pStyle w:val="ListParagraph"/>
        <w:rPr>
          <w:rFonts w:ascii="Times New Roman" w:hAnsi="Times New Roman" w:cs="Times New Roman"/>
        </w:rPr>
      </w:pPr>
    </w:p>
    <w:p w14:paraId="7DE0BC84" w14:textId="77777777" w:rsidR="00067BB5" w:rsidRPr="009043BD" w:rsidRDefault="00027801"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Wilson JE, Carlson R, Duggan MC, Pandharipande PP, Girard TD, Wang L, Thompson JL, Chandrasekhar R, Francis A, Nicolson SE, Dittus RS, Heckers S, </w:t>
      </w:r>
      <w:r w:rsidRPr="009043BD">
        <w:rPr>
          <w:rFonts w:ascii="Times New Roman" w:hAnsi="Times New Roman" w:cs="Times New Roman"/>
          <w:b/>
        </w:rPr>
        <w:t>Ely EW</w:t>
      </w:r>
      <w:r w:rsidRPr="009043BD">
        <w:rPr>
          <w:rFonts w:ascii="Times New Roman" w:hAnsi="Times New Roman" w:cs="Times New Roman"/>
        </w:rPr>
        <w:t xml:space="preserve">, for the Delirium and Catatonia (DeCat) Prospective Cohort Investigation. Delirium and Catatonia in Critically Ill Patients: The Delirium and Catatonia Prospective Cohort Investigation. </w:t>
      </w:r>
      <w:r w:rsidRPr="009043BD">
        <w:rPr>
          <w:rFonts w:ascii="Times New Roman" w:hAnsi="Times New Roman" w:cs="Times New Roman"/>
          <w:i/>
        </w:rPr>
        <w:t xml:space="preserve">Crit Care </w:t>
      </w:r>
      <w:r w:rsidR="007A3A64">
        <w:rPr>
          <w:rFonts w:ascii="Times New Roman" w:hAnsi="Times New Roman" w:cs="Times New Roman"/>
          <w:i/>
        </w:rPr>
        <w:t>Med.,</w:t>
      </w:r>
      <w:r w:rsidRPr="009043BD">
        <w:rPr>
          <w:rFonts w:ascii="Times New Roman" w:hAnsi="Times New Roman" w:cs="Times New Roman"/>
          <w:i/>
        </w:rPr>
        <w:t xml:space="preserve"> </w:t>
      </w:r>
      <w:r w:rsidRPr="009043BD">
        <w:rPr>
          <w:rFonts w:ascii="Times New Roman" w:hAnsi="Times New Roman" w:cs="Times New Roman"/>
        </w:rPr>
        <w:t>2017</w:t>
      </w:r>
      <w:r w:rsidR="00436EA1" w:rsidRPr="009043BD">
        <w:rPr>
          <w:rFonts w:ascii="Times New Roman" w:hAnsi="Times New Roman" w:cs="Times New Roman"/>
        </w:rPr>
        <w:t>; 45(11); 1837-1844</w:t>
      </w:r>
      <w:r w:rsidRPr="009043BD">
        <w:rPr>
          <w:rFonts w:ascii="Times New Roman" w:hAnsi="Times New Roman" w:cs="Times New Roman"/>
        </w:rPr>
        <w:t xml:space="preserve">. </w:t>
      </w:r>
      <w:proofErr w:type="spellStart"/>
      <w:r w:rsidRPr="009043BD">
        <w:rPr>
          <w:rFonts w:ascii="Times New Roman" w:hAnsi="Times New Roman" w:cs="Times New Roman"/>
        </w:rPr>
        <w:t>doi</w:t>
      </w:r>
      <w:proofErr w:type="spellEnd"/>
      <w:r w:rsidRPr="009043BD">
        <w:rPr>
          <w:rFonts w:ascii="Times New Roman" w:hAnsi="Times New Roman" w:cs="Times New Roman"/>
        </w:rPr>
        <w:t xml:space="preserve">: 10.1097/CCM.0000000000002642. </w:t>
      </w:r>
    </w:p>
    <w:p w14:paraId="31AD10B6" w14:textId="77777777" w:rsidR="00067BB5" w:rsidRPr="009043BD" w:rsidRDefault="00067BB5" w:rsidP="00067BB5">
      <w:pPr>
        <w:pStyle w:val="ListParagraph"/>
        <w:rPr>
          <w:rFonts w:ascii="Times New Roman" w:hAnsi="Times New Roman" w:cs="Times New Roman"/>
        </w:rPr>
      </w:pPr>
    </w:p>
    <w:p w14:paraId="5766DA3A" w14:textId="77777777" w:rsidR="00067BB5" w:rsidRPr="009043BD" w:rsidRDefault="00067BB5"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Chan KS, Friedman LA, Dinglas VD, Hough CL, </w:t>
      </w:r>
      <w:proofErr w:type="spellStart"/>
      <w:r w:rsidRPr="009043BD">
        <w:rPr>
          <w:rFonts w:ascii="Times New Roman" w:hAnsi="Times New Roman" w:cs="Times New Roman"/>
        </w:rPr>
        <w:t>Shanholtz</w:t>
      </w:r>
      <w:proofErr w:type="spellEnd"/>
      <w:r w:rsidRPr="009043BD">
        <w:rPr>
          <w:rFonts w:ascii="Times New Roman" w:hAnsi="Times New Roman" w:cs="Times New Roman"/>
        </w:rPr>
        <w:t xml:space="preserve"> C, </w:t>
      </w:r>
      <w:r w:rsidRPr="009043BD">
        <w:rPr>
          <w:rFonts w:ascii="Times New Roman" w:hAnsi="Times New Roman" w:cs="Times New Roman"/>
          <w:b/>
        </w:rPr>
        <w:t>Ely EW</w:t>
      </w:r>
      <w:r w:rsidRPr="009043BD">
        <w:rPr>
          <w:rFonts w:ascii="Times New Roman" w:hAnsi="Times New Roman" w:cs="Times New Roman"/>
        </w:rPr>
        <w:t xml:space="preserve">, Morris PE, Mendez-Tellez PA, Jackson JC, Hopkins RO, Needham DM. Are physical measures related to patient-centered outcomes in ARDS survivors? </w:t>
      </w:r>
      <w:r w:rsidRPr="009043BD">
        <w:rPr>
          <w:rFonts w:ascii="Times New Roman" w:hAnsi="Times New Roman" w:cs="Times New Roman"/>
          <w:i/>
          <w:iCs/>
        </w:rPr>
        <w:t>Thorax</w:t>
      </w:r>
      <w:r w:rsidR="006969BA">
        <w:rPr>
          <w:rFonts w:ascii="Times New Roman" w:hAnsi="Times New Roman" w:cs="Times New Roman"/>
          <w:i/>
          <w:iCs/>
        </w:rPr>
        <w:t>,</w:t>
      </w:r>
      <w:r w:rsidR="003C3AF6" w:rsidRPr="009043BD">
        <w:rPr>
          <w:rFonts w:ascii="Times New Roman" w:hAnsi="Times New Roman" w:cs="Times New Roman"/>
          <w:i/>
          <w:iCs/>
        </w:rPr>
        <w:t xml:space="preserve"> </w:t>
      </w:r>
      <w:r w:rsidRPr="009043BD">
        <w:rPr>
          <w:rFonts w:ascii="Times New Roman" w:hAnsi="Times New Roman" w:cs="Times New Roman"/>
        </w:rPr>
        <w:t xml:space="preserve">2017; 72(10): 884-892. </w:t>
      </w:r>
      <w:proofErr w:type="spellStart"/>
      <w:r w:rsidRPr="009043BD">
        <w:rPr>
          <w:rFonts w:ascii="Times New Roman" w:hAnsi="Times New Roman" w:cs="Times New Roman"/>
        </w:rPr>
        <w:t>doi</w:t>
      </w:r>
      <w:proofErr w:type="spellEnd"/>
      <w:r w:rsidRPr="009043BD">
        <w:rPr>
          <w:rFonts w:ascii="Times New Roman" w:hAnsi="Times New Roman" w:cs="Times New Roman"/>
        </w:rPr>
        <w:t>: 10.1136/thoraxjnl-2016-209400.</w:t>
      </w:r>
    </w:p>
    <w:p w14:paraId="1FCEC12F" w14:textId="77777777" w:rsidR="00067BB5" w:rsidRPr="009043BD" w:rsidRDefault="00067BB5" w:rsidP="00067BB5">
      <w:pPr>
        <w:pStyle w:val="Default"/>
        <w:rPr>
          <w:rFonts w:ascii="Times New Roman" w:hAnsi="Times New Roman" w:cs="Times New Roman"/>
        </w:rPr>
      </w:pPr>
    </w:p>
    <w:p w14:paraId="59D5E0F2" w14:textId="77777777" w:rsidR="00F309DE" w:rsidRPr="009043BD" w:rsidRDefault="000C49B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Kotfis K, </w:t>
      </w:r>
      <w:proofErr w:type="spellStart"/>
      <w:r w:rsidRPr="009043BD">
        <w:rPr>
          <w:rFonts w:ascii="Times New Roman" w:hAnsi="Times New Roman" w:cs="Times New Roman"/>
        </w:rPr>
        <w:t>Zegan-Baranska</w:t>
      </w:r>
      <w:proofErr w:type="spellEnd"/>
      <w:r w:rsidRPr="009043BD">
        <w:rPr>
          <w:rFonts w:ascii="Times New Roman" w:hAnsi="Times New Roman" w:cs="Times New Roman"/>
        </w:rPr>
        <w:t xml:space="preserve"> M, </w:t>
      </w:r>
      <w:proofErr w:type="spellStart"/>
      <w:r w:rsidRPr="009043BD">
        <w:rPr>
          <w:rFonts w:ascii="Times New Roman" w:hAnsi="Times New Roman" w:cs="Times New Roman"/>
        </w:rPr>
        <w:t>Zukowski</w:t>
      </w:r>
      <w:proofErr w:type="spellEnd"/>
      <w:r w:rsidRPr="009043BD">
        <w:rPr>
          <w:rFonts w:ascii="Times New Roman" w:hAnsi="Times New Roman" w:cs="Times New Roman"/>
        </w:rPr>
        <w:t xml:space="preserve"> M, </w:t>
      </w:r>
      <w:proofErr w:type="spellStart"/>
      <w:r w:rsidRPr="009043BD">
        <w:rPr>
          <w:rFonts w:ascii="Times New Roman" w:hAnsi="Times New Roman" w:cs="Times New Roman"/>
        </w:rPr>
        <w:t>Kusza</w:t>
      </w:r>
      <w:proofErr w:type="spellEnd"/>
      <w:r w:rsidRPr="009043BD">
        <w:rPr>
          <w:rFonts w:ascii="Times New Roman" w:hAnsi="Times New Roman" w:cs="Times New Roman"/>
        </w:rPr>
        <w:t xml:space="preserve"> K, </w:t>
      </w:r>
      <w:proofErr w:type="spellStart"/>
      <w:r w:rsidRPr="009043BD">
        <w:rPr>
          <w:rFonts w:ascii="Times New Roman" w:hAnsi="Times New Roman" w:cs="Times New Roman"/>
        </w:rPr>
        <w:t>Kaczmarczyk</w:t>
      </w:r>
      <w:proofErr w:type="spellEnd"/>
      <w:r w:rsidRPr="009043BD">
        <w:rPr>
          <w:rFonts w:ascii="Times New Roman" w:hAnsi="Times New Roman" w:cs="Times New Roman"/>
        </w:rPr>
        <w:t xml:space="preserve"> M, </w:t>
      </w:r>
      <w:r w:rsidRPr="009043BD">
        <w:rPr>
          <w:rFonts w:ascii="Times New Roman" w:hAnsi="Times New Roman" w:cs="Times New Roman"/>
          <w:b/>
        </w:rPr>
        <w:t>Ely EW</w:t>
      </w:r>
      <w:r w:rsidRPr="009043BD">
        <w:rPr>
          <w:rFonts w:ascii="Times New Roman" w:hAnsi="Times New Roman" w:cs="Times New Roman"/>
        </w:rPr>
        <w:t xml:space="preserve">. Multicenter assessment of sedation and delirium practices in the intensive care units in Poland – is this common practice in Eastern Europe? </w:t>
      </w:r>
      <w:r w:rsidRPr="009043BD">
        <w:rPr>
          <w:rFonts w:ascii="Times New Roman" w:hAnsi="Times New Roman" w:cs="Times New Roman"/>
          <w:i/>
        </w:rPr>
        <w:t xml:space="preserve">BMC </w:t>
      </w:r>
      <w:proofErr w:type="spellStart"/>
      <w:r w:rsidRPr="009043BD">
        <w:rPr>
          <w:rFonts w:ascii="Times New Roman" w:hAnsi="Times New Roman" w:cs="Times New Roman"/>
          <w:i/>
        </w:rPr>
        <w:t>Anesthesiol</w:t>
      </w:r>
      <w:proofErr w:type="spellEnd"/>
      <w:r w:rsidR="006969BA">
        <w:rPr>
          <w:rFonts w:ascii="Times New Roman" w:hAnsi="Times New Roman" w:cs="Times New Roman"/>
        </w:rPr>
        <w:t xml:space="preserve">, </w:t>
      </w:r>
      <w:r w:rsidRPr="009043BD">
        <w:rPr>
          <w:rFonts w:ascii="Times New Roman" w:hAnsi="Times New Roman" w:cs="Times New Roman"/>
        </w:rPr>
        <w:t xml:space="preserve">2017; 17(1)120. </w:t>
      </w:r>
      <w:proofErr w:type="spellStart"/>
      <w:r w:rsidRPr="009043BD">
        <w:rPr>
          <w:rFonts w:ascii="Times New Roman" w:hAnsi="Times New Roman" w:cs="Times New Roman"/>
        </w:rPr>
        <w:t>doi</w:t>
      </w:r>
      <w:proofErr w:type="spellEnd"/>
      <w:r w:rsidRPr="009043BD">
        <w:rPr>
          <w:rFonts w:ascii="Times New Roman" w:hAnsi="Times New Roman" w:cs="Times New Roman"/>
        </w:rPr>
        <w:t>: 10.1186/s12871-017-0415-2.</w:t>
      </w:r>
    </w:p>
    <w:p w14:paraId="7D237894" w14:textId="77777777" w:rsidR="00630C2D" w:rsidRPr="009043BD" w:rsidRDefault="00630C2D"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Walston J, Robinson TN, </w:t>
      </w:r>
      <w:proofErr w:type="spellStart"/>
      <w:r w:rsidRPr="009043BD">
        <w:rPr>
          <w:rFonts w:ascii="Times New Roman" w:hAnsi="Times New Roman" w:cs="Times New Roman"/>
        </w:rPr>
        <w:t>Zieman</w:t>
      </w:r>
      <w:proofErr w:type="spellEnd"/>
      <w:r w:rsidRPr="009043BD">
        <w:rPr>
          <w:rFonts w:ascii="Times New Roman" w:hAnsi="Times New Roman" w:cs="Times New Roman"/>
        </w:rPr>
        <w:t xml:space="preserve"> S, McFarland F, Carpenter CR, </w:t>
      </w:r>
      <w:proofErr w:type="spellStart"/>
      <w:r w:rsidRPr="009043BD">
        <w:rPr>
          <w:rFonts w:ascii="Times New Roman" w:hAnsi="Times New Roman" w:cs="Times New Roman"/>
        </w:rPr>
        <w:t>Althoff</w:t>
      </w:r>
      <w:proofErr w:type="spellEnd"/>
      <w:r w:rsidRPr="009043BD">
        <w:rPr>
          <w:rFonts w:ascii="Times New Roman" w:hAnsi="Times New Roman" w:cs="Times New Roman"/>
        </w:rPr>
        <w:t xml:space="preserve"> KN, Andrew MK, </w:t>
      </w:r>
      <w:proofErr w:type="spellStart"/>
      <w:r w:rsidRPr="009043BD">
        <w:rPr>
          <w:rFonts w:ascii="Times New Roman" w:hAnsi="Times New Roman" w:cs="Times New Roman"/>
        </w:rPr>
        <w:t>Blaum</w:t>
      </w:r>
      <w:proofErr w:type="spellEnd"/>
      <w:r w:rsidRPr="009043BD">
        <w:rPr>
          <w:rFonts w:ascii="Times New Roman" w:hAnsi="Times New Roman" w:cs="Times New Roman"/>
        </w:rPr>
        <w:t xml:space="preserve"> CS, Brown PJ, </w:t>
      </w:r>
      <w:proofErr w:type="spellStart"/>
      <w:r w:rsidRPr="009043BD">
        <w:rPr>
          <w:rFonts w:ascii="Times New Roman" w:hAnsi="Times New Roman" w:cs="Times New Roman"/>
        </w:rPr>
        <w:t>Buta</w:t>
      </w:r>
      <w:proofErr w:type="spellEnd"/>
      <w:r w:rsidRPr="009043BD">
        <w:rPr>
          <w:rFonts w:ascii="Times New Roman" w:hAnsi="Times New Roman" w:cs="Times New Roman"/>
        </w:rPr>
        <w:t xml:space="preserve"> B, </w:t>
      </w:r>
      <w:r w:rsidRPr="009043BD">
        <w:rPr>
          <w:rFonts w:ascii="Times New Roman" w:hAnsi="Times New Roman" w:cs="Times New Roman"/>
          <w:b/>
        </w:rPr>
        <w:t>Ely EW</w:t>
      </w:r>
      <w:r w:rsidRPr="009043BD">
        <w:rPr>
          <w:rFonts w:ascii="Times New Roman" w:hAnsi="Times New Roman" w:cs="Times New Roman"/>
        </w:rPr>
        <w:t xml:space="preserve">, </w:t>
      </w:r>
      <w:proofErr w:type="spellStart"/>
      <w:r w:rsidRPr="009043BD">
        <w:rPr>
          <w:rFonts w:ascii="Times New Roman" w:hAnsi="Times New Roman" w:cs="Times New Roman"/>
        </w:rPr>
        <w:t>Ferrucci</w:t>
      </w:r>
      <w:proofErr w:type="spellEnd"/>
      <w:r w:rsidRPr="009043BD">
        <w:rPr>
          <w:rFonts w:ascii="Times New Roman" w:hAnsi="Times New Roman" w:cs="Times New Roman"/>
        </w:rPr>
        <w:t xml:space="preserve"> L, High KP, </w:t>
      </w:r>
      <w:proofErr w:type="spellStart"/>
      <w:r w:rsidRPr="009043BD">
        <w:rPr>
          <w:rFonts w:ascii="Times New Roman" w:hAnsi="Times New Roman" w:cs="Times New Roman"/>
        </w:rPr>
        <w:t>Kritchevsky</w:t>
      </w:r>
      <w:proofErr w:type="spellEnd"/>
      <w:r w:rsidRPr="009043BD">
        <w:rPr>
          <w:rFonts w:ascii="Times New Roman" w:hAnsi="Times New Roman" w:cs="Times New Roman"/>
        </w:rPr>
        <w:t xml:space="preserve"> SB, Rockwood K, </w:t>
      </w:r>
      <w:proofErr w:type="spellStart"/>
      <w:r w:rsidRPr="009043BD">
        <w:rPr>
          <w:rFonts w:ascii="Times New Roman" w:hAnsi="Times New Roman" w:cs="Times New Roman"/>
        </w:rPr>
        <w:t>Schmader</w:t>
      </w:r>
      <w:proofErr w:type="spellEnd"/>
      <w:r w:rsidRPr="009043BD">
        <w:rPr>
          <w:rFonts w:ascii="Times New Roman" w:hAnsi="Times New Roman" w:cs="Times New Roman"/>
        </w:rPr>
        <w:t xml:space="preserve"> KE, Sierra KM, Sink RV, Hurria A. Integrating Frailty Research into the Medical Specialties—Report from a U13 Conference.</w:t>
      </w:r>
      <w:r w:rsidR="003C3AF6" w:rsidRPr="009043BD">
        <w:rPr>
          <w:rFonts w:ascii="Times New Roman" w:hAnsi="Times New Roman" w:cs="Times New Roman"/>
        </w:rPr>
        <w:t xml:space="preserve"> </w:t>
      </w:r>
      <w:r w:rsidR="003C3AF6" w:rsidRPr="009043BD">
        <w:rPr>
          <w:rFonts w:ascii="Times New Roman" w:hAnsi="Times New Roman" w:cs="Times New Roman"/>
          <w:i/>
        </w:rPr>
        <w:t>JAGS</w:t>
      </w:r>
      <w:r w:rsidR="006969BA">
        <w:rPr>
          <w:rFonts w:ascii="Times New Roman" w:hAnsi="Times New Roman" w:cs="Times New Roman"/>
        </w:rPr>
        <w:t>,</w:t>
      </w:r>
      <w:r w:rsidR="003C3AF6" w:rsidRPr="009043BD">
        <w:rPr>
          <w:rFonts w:ascii="Times New Roman" w:hAnsi="Times New Roman" w:cs="Times New Roman"/>
        </w:rPr>
        <w:t xml:space="preserve"> 2017; 65(10): 2134-39.</w:t>
      </w:r>
    </w:p>
    <w:p w14:paraId="54D5CFB5" w14:textId="77777777" w:rsidR="008B579B" w:rsidRPr="009043BD" w:rsidRDefault="008B579B" w:rsidP="008B579B">
      <w:pPr>
        <w:pStyle w:val="ListParagraph"/>
        <w:rPr>
          <w:rFonts w:ascii="Times New Roman" w:hAnsi="Times New Roman" w:cs="Times New Roman"/>
        </w:rPr>
      </w:pPr>
    </w:p>
    <w:p w14:paraId="298E3C08" w14:textId="77777777" w:rsidR="008B579B" w:rsidRPr="009043BD" w:rsidRDefault="008B579B"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Brummel NE, Boehm LM, Girard TD, Pandharipande PP, Jackson JC, Hughes CG, Patel </w:t>
      </w:r>
      <w:r w:rsidR="00A53E17" w:rsidRPr="009043BD">
        <w:rPr>
          <w:rFonts w:ascii="Times New Roman" w:hAnsi="Times New Roman" w:cs="Times New Roman"/>
        </w:rPr>
        <w:t xml:space="preserve">MB, Vasilevskis EE, Thompson JL, Chandrasekhar R, Bernard GR, Dittus RS, </w:t>
      </w:r>
      <w:r w:rsidR="00A53E17" w:rsidRPr="009043BD">
        <w:rPr>
          <w:rFonts w:ascii="Times New Roman" w:hAnsi="Times New Roman" w:cs="Times New Roman"/>
          <w:b/>
        </w:rPr>
        <w:t>Ely EW</w:t>
      </w:r>
      <w:r w:rsidR="00A53E17" w:rsidRPr="009043BD">
        <w:rPr>
          <w:rFonts w:ascii="Times New Roman" w:hAnsi="Times New Roman" w:cs="Times New Roman"/>
        </w:rPr>
        <w:t xml:space="preserve">. Subsyndromal Delirium and Institutionalization Among Patients With Critical Illness. </w:t>
      </w:r>
      <w:r w:rsidR="00A53E17" w:rsidRPr="009043BD">
        <w:rPr>
          <w:rFonts w:ascii="Times New Roman" w:hAnsi="Times New Roman" w:cs="Times New Roman"/>
          <w:i/>
        </w:rPr>
        <w:t>Am J Crit Care</w:t>
      </w:r>
      <w:r w:rsidR="006969BA">
        <w:rPr>
          <w:rFonts w:ascii="Times New Roman" w:hAnsi="Times New Roman" w:cs="Times New Roman"/>
        </w:rPr>
        <w:t xml:space="preserve">, </w:t>
      </w:r>
      <w:r w:rsidR="00A53E17" w:rsidRPr="009043BD">
        <w:rPr>
          <w:rFonts w:ascii="Times New Roman" w:hAnsi="Times New Roman" w:cs="Times New Roman"/>
        </w:rPr>
        <w:t>2017; 26(6) 447-55.</w:t>
      </w:r>
    </w:p>
    <w:p w14:paraId="50A1BA40" w14:textId="77777777" w:rsidR="00F61CB5" w:rsidRPr="009043BD" w:rsidRDefault="00F61CB5" w:rsidP="00F61CB5">
      <w:pPr>
        <w:pStyle w:val="ListParagraph"/>
        <w:rPr>
          <w:rFonts w:ascii="Times New Roman" w:hAnsi="Times New Roman" w:cs="Times New Roman"/>
        </w:rPr>
      </w:pPr>
    </w:p>
    <w:p w14:paraId="6772FDB1" w14:textId="77777777" w:rsidR="00F61CB5" w:rsidRPr="009043BD" w:rsidRDefault="00F61CB5"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lastRenderedPageBreak/>
        <w:t xml:space="preserve">Mesa P, </w:t>
      </w:r>
      <w:proofErr w:type="spellStart"/>
      <w:r w:rsidRPr="009043BD">
        <w:rPr>
          <w:rFonts w:ascii="Times New Roman" w:hAnsi="Times New Roman" w:cs="Times New Roman"/>
        </w:rPr>
        <w:t>Previgliano</w:t>
      </w:r>
      <w:proofErr w:type="spellEnd"/>
      <w:r w:rsidRPr="009043BD">
        <w:rPr>
          <w:rFonts w:ascii="Times New Roman" w:hAnsi="Times New Roman" w:cs="Times New Roman"/>
        </w:rPr>
        <w:t xml:space="preserve"> IJ, </w:t>
      </w:r>
      <w:proofErr w:type="spellStart"/>
      <w:r w:rsidRPr="009043BD">
        <w:rPr>
          <w:rFonts w:ascii="Times New Roman" w:hAnsi="Times New Roman" w:cs="Times New Roman"/>
        </w:rPr>
        <w:t>Altez</w:t>
      </w:r>
      <w:proofErr w:type="spellEnd"/>
      <w:r w:rsidRPr="009043BD">
        <w:rPr>
          <w:rFonts w:ascii="Times New Roman" w:hAnsi="Times New Roman" w:cs="Times New Roman"/>
        </w:rPr>
        <w:t xml:space="preserve"> S, </w:t>
      </w:r>
      <w:proofErr w:type="spellStart"/>
      <w:r w:rsidRPr="009043BD">
        <w:rPr>
          <w:rFonts w:ascii="Times New Roman" w:hAnsi="Times New Roman" w:cs="Times New Roman"/>
        </w:rPr>
        <w:t>Favretto</w:t>
      </w:r>
      <w:proofErr w:type="spellEnd"/>
      <w:r w:rsidRPr="009043BD">
        <w:rPr>
          <w:rFonts w:ascii="Times New Roman" w:hAnsi="Times New Roman" w:cs="Times New Roman"/>
        </w:rPr>
        <w:t xml:space="preserve"> S, </w:t>
      </w:r>
      <w:proofErr w:type="spellStart"/>
      <w:r w:rsidRPr="009043BD">
        <w:rPr>
          <w:rFonts w:ascii="Times New Roman" w:hAnsi="Times New Roman" w:cs="Times New Roman"/>
        </w:rPr>
        <w:t>Orellano</w:t>
      </w:r>
      <w:proofErr w:type="spellEnd"/>
      <w:r w:rsidRPr="009043BD">
        <w:rPr>
          <w:rFonts w:ascii="Times New Roman" w:hAnsi="Times New Roman" w:cs="Times New Roman"/>
        </w:rPr>
        <w:t xml:space="preserve"> M, </w:t>
      </w:r>
      <w:proofErr w:type="spellStart"/>
      <w:r w:rsidRPr="009043BD">
        <w:rPr>
          <w:rFonts w:ascii="Times New Roman" w:hAnsi="Times New Roman" w:cs="Times New Roman"/>
        </w:rPr>
        <w:t>Lecor</w:t>
      </w:r>
      <w:proofErr w:type="spellEnd"/>
      <w:r w:rsidRPr="009043BD">
        <w:rPr>
          <w:rFonts w:ascii="Times New Roman" w:hAnsi="Times New Roman" w:cs="Times New Roman"/>
        </w:rPr>
        <w:t xml:space="preserve"> C, </w:t>
      </w:r>
      <w:proofErr w:type="spellStart"/>
      <w:r w:rsidRPr="009043BD">
        <w:rPr>
          <w:rFonts w:ascii="Times New Roman" w:hAnsi="Times New Roman" w:cs="Times New Roman"/>
        </w:rPr>
        <w:t>Soca</w:t>
      </w:r>
      <w:proofErr w:type="spellEnd"/>
      <w:r w:rsidRPr="009043BD">
        <w:rPr>
          <w:rFonts w:ascii="Times New Roman" w:hAnsi="Times New Roman" w:cs="Times New Roman"/>
        </w:rPr>
        <w:t xml:space="preserve"> A, </w:t>
      </w:r>
      <w:r w:rsidRPr="009043BD">
        <w:rPr>
          <w:rFonts w:ascii="Times New Roman" w:hAnsi="Times New Roman" w:cs="Times New Roman"/>
          <w:b/>
        </w:rPr>
        <w:t>Ely EW</w:t>
      </w:r>
      <w:r w:rsidRPr="009043BD">
        <w:rPr>
          <w:rFonts w:ascii="Times New Roman" w:hAnsi="Times New Roman" w:cs="Times New Roman"/>
        </w:rPr>
        <w:t xml:space="preserve">. </w:t>
      </w:r>
      <w:r w:rsidRPr="009043BD">
        <w:rPr>
          <w:rFonts w:ascii="Times New Roman" w:hAnsi="Times New Roman" w:cs="Times New Roman"/>
          <w:i/>
        </w:rPr>
        <w:t>Delirium</w:t>
      </w:r>
      <w:r w:rsidRPr="009043BD">
        <w:rPr>
          <w:rFonts w:ascii="Times New Roman" w:hAnsi="Times New Roman" w:cs="Times New Roman"/>
        </w:rPr>
        <w:t xml:space="preserve"> in a Latin American intensive care unit. A prospective cohort study of mechanically ventilated patients. </w:t>
      </w:r>
      <w:r w:rsidRPr="009043BD">
        <w:rPr>
          <w:rFonts w:ascii="Times New Roman" w:hAnsi="Times New Roman" w:cs="Times New Roman"/>
          <w:i/>
        </w:rPr>
        <w:t xml:space="preserve">Rev Bras Ter </w:t>
      </w:r>
      <w:proofErr w:type="spellStart"/>
      <w:r w:rsidRPr="009043BD">
        <w:rPr>
          <w:rFonts w:ascii="Times New Roman" w:hAnsi="Times New Roman" w:cs="Times New Roman"/>
          <w:i/>
        </w:rPr>
        <w:t>Intensiva</w:t>
      </w:r>
      <w:proofErr w:type="spellEnd"/>
      <w:r w:rsidRPr="009043BD">
        <w:rPr>
          <w:rFonts w:ascii="Times New Roman" w:hAnsi="Times New Roman" w:cs="Times New Roman"/>
        </w:rPr>
        <w:t>. 2017; 29(3):</w:t>
      </w:r>
      <w:r w:rsidR="001E5501" w:rsidRPr="009043BD">
        <w:rPr>
          <w:rFonts w:ascii="Times New Roman" w:hAnsi="Times New Roman" w:cs="Times New Roman"/>
        </w:rPr>
        <w:t xml:space="preserve"> </w:t>
      </w:r>
      <w:r w:rsidRPr="009043BD">
        <w:rPr>
          <w:rFonts w:ascii="Times New Roman" w:hAnsi="Times New Roman" w:cs="Times New Roman"/>
        </w:rPr>
        <w:t>337-345.</w:t>
      </w:r>
    </w:p>
    <w:p w14:paraId="417B6457" w14:textId="77777777" w:rsidR="008211DD" w:rsidRPr="009043BD" w:rsidRDefault="008211DD" w:rsidP="008211DD">
      <w:pPr>
        <w:pStyle w:val="ListParagraph"/>
        <w:rPr>
          <w:rFonts w:ascii="Times New Roman" w:hAnsi="Times New Roman" w:cs="Times New Roman"/>
        </w:rPr>
      </w:pPr>
    </w:p>
    <w:p w14:paraId="35C52CCE" w14:textId="77777777" w:rsidR="00CF54F9" w:rsidRDefault="008211DD" w:rsidP="00954DA8">
      <w:pPr>
        <w:pStyle w:val="Default"/>
        <w:numPr>
          <w:ilvl w:val="0"/>
          <w:numId w:val="1"/>
        </w:numPr>
        <w:ind w:hanging="720"/>
        <w:rPr>
          <w:rFonts w:ascii="Times New Roman" w:hAnsi="Times New Roman" w:cs="Times New Roman"/>
        </w:rPr>
      </w:pPr>
      <w:proofErr w:type="spellStart"/>
      <w:r w:rsidRPr="009043BD">
        <w:rPr>
          <w:rFonts w:ascii="Times New Roman" w:hAnsi="Times New Roman" w:cs="Times New Roman"/>
        </w:rPr>
        <w:t>Glasmeyer</w:t>
      </w:r>
      <w:proofErr w:type="spellEnd"/>
      <w:r w:rsidRPr="009043BD">
        <w:rPr>
          <w:rFonts w:ascii="Times New Roman" w:hAnsi="Times New Roman" w:cs="Times New Roman"/>
        </w:rPr>
        <w:t xml:space="preserve"> S, </w:t>
      </w:r>
      <w:proofErr w:type="spellStart"/>
      <w:r w:rsidRPr="009043BD">
        <w:rPr>
          <w:rFonts w:ascii="Times New Roman" w:hAnsi="Times New Roman" w:cs="Times New Roman"/>
        </w:rPr>
        <w:t>Creutzenberg</w:t>
      </w:r>
      <w:proofErr w:type="spellEnd"/>
      <w:r w:rsidRPr="009043BD">
        <w:rPr>
          <w:rFonts w:ascii="Times New Roman" w:hAnsi="Times New Roman" w:cs="Times New Roman"/>
        </w:rPr>
        <w:t xml:space="preserve"> M, Eder F, Graf BM, </w:t>
      </w:r>
      <w:proofErr w:type="spellStart"/>
      <w:r w:rsidRPr="009043BD">
        <w:rPr>
          <w:rFonts w:ascii="Times New Roman" w:hAnsi="Times New Roman" w:cs="Times New Roman"/>
        </w:rPr>
        <w:t>Schlitt</w:t>
      </w:r>
      <w:proofErr w:type="spellEnd"/>
      <w:r w:rsidRPr="009043BD">
        <w:rPr>
          <w:rFonts w:ascii="Times New Roman" w:hAnsi="Times New Roman" w:cs="Times New Roman"/>
        </w:rPr>
        <w:t xml:space="preserve"> HJ, </w:t>
      </w:r>
      <w:r w:rsidRPr="009043BD">
        <w:rPr>
          <w:rFonts w:ascii="Times New Roman" w:hAnsi="Times New Roman" w:cs="Times New Roman"/>
          <w:b/>
        </w:rPr>
        <w:t>Ely EW</w:t>
      </w:r>
      <w:r w:rsidRPr="009043BD">
        <w:rPr>
          <w:rFonts w:ascii="Times New Roman" w:hAnsi="Times New Roman" w:cs="Times New Roman"/>
        </w:rPr>
        <w:t xml:space="preserve">, </w:t>
      </w:r>
      <w:proofErr w:type="spellStart"/>
      <w:r w:rsidRPr="009043BD">
        <w:rPr>
          <w:rFonts w:ascii="Times New Roman" w:hAnsi="Times New Roman" w:cs="Times New Roman"/>
        </w:rPr>
        <w:t>Bein</w:t>
      </w:r>
      <w:proofErr w:type="spellEnd"/>
      <w:r w:rsidRPr="009043BD">
        <w:rPr>
          <w:rFonts w:ascii="Times New Roman" w:hAnsi="Times New Roman" w:cs="Times New Roman"/>
        </w:rPr>
        <w:t xml:space="preserve"> T. Gender-specific differences in nursing staff’s administration patterns of ‘pro re nata’ medication: A prospective observational study. </w:t>
      </w:r>
      <w:proofErr w:type="spellStart"/>
      <w:r w:rsidRPr="009043BD">
        <w:rPr>
          <w:rFonts w:ascii="Times New Roman" w:hAnsi="Times New Roman" w:cs="Times New Roman"/>
          <w:i/>
        </w:rPr>
        <w:t>Nurs</w:t>
      </w:r>
      <w:proofErr w:type="spellEnd"/>
      <w:r w:rsidRPr="009043BD">
        <w:rPr>
          <w:rFonts w:ascii="Times New Roman" w:hAnsi="Times New Roman" w:cs="Times New Roman"/>
          <w:i/>
        </w:rPr>
        <w:t xml:space="preserve"> </w:t>
      </w:r>
      <w:proofErr w:type="spellStart"/>
      <w:r w:rsidRPr="009043BD">
        <w:rPr>
          <w:rFonts w:ascii="Times New Roman" w:hAnsi="Times New Roman" w:cs="Times New Roman"/>
          <w:i/>
        </w:rPr>
        <w:t>Palliat</w:t>
      </w:r>
      <w:proofErr w:type="spellEnd"/>
      <w:r w:rsidRPr="009043BD">
        <w:rPr>
          <w:rFonts w:ascii="Times New Roman" w:hAnsi="Times New Roman" w:cs="Times New Roman"/>
          <w:i/>
        </w:rPr>
        <w:t xml:space="preserve"> Care</w:t>
      </w:r>
      <w:r w:rsidRPr="009043BD">
        <w:rPr>
          <w:rFonts w:ascii="Times New Roman" w:hAnsi="Times New Roman" w:cs="Times New Roman"/>
        </w:rPr>
        <w:t>, Dec 2017; 2(6) 1-5.</w:t>
      </w:r>
    </w:p>
    <w:p w14:paraId="6854B473" w14:textId="77777777" w:rsidR="00CF54F9" w:rsidRDefault="00CF54F9" w:rsidP="00CF54F9">
      <w:pPr>
        <w:pStyle w:val="Default"/>
        <w:ind w:left="720"/>
        <w:rPr>
          <w:rFonts w:ascii="Times New Roman" w:hAnsi="Times New Roman" w:cs="Times New Roman"/>
        </w:rPr>
      </w:pPr>
    </w:p>
    <w:p w14:paraId="149B82E9" w14:textId="77777777" w:rsidR="00C64363" w:rsidRPr="00CF54F9" w:rsidRDefault="00CF54F9" w:rsidP="00954DA8">
      <w:pPr>
        <w:pStyle w:val="Default"/>
        <w:numPr>
          <w:ilvl w:val="0"/>
          <w:numId w:val="1"/>
        </w:numPr>
        <w:ind w:hanging="720"/>
        <w:rPr>
          <w:rFonts w:ascii="Times New Roman" w:hAnsi="Times New Roman" w:cs="Times New Roman"/>
        </w:rPr>
      </w:pPr>
      <w:r w:rsidRPr="00CF54F9">
        <w:rPr>
          <w:rFonts w:ascii="Times New Roman" w:hAnsi="Times New Roman" w:cs="Times New Roman"/>
        </w:rPr>
        <w:t xml:space="preserve">Raphael JJ, Vacca MA, Hosie A, Rodden N, Fernandes AK, </w:t>
      </w:r>
      <w:r w:rsidRPr="00CF54F9">
        <w:rPr>
          <w:rFonts w:ascii="Times New Roman" w:hAnsi="Times New Roman" w:cs="Times New Roman"/>
          <w:b/>
          <w:bCs/>
        </w:rPr>
        <w:t>Ely EW.</w:t>
      </w:r>
      <w:r w:rsidRPr="00CF54F9">
        <w:rPr>
          <w:rFonts w:ascii="Times New Roman" w:hAnsi="Times New Roman" w:cs="Times New Roman"/>
        </w:rPr>
        <w:t xml:space="preserve"> Common, Difficult Questions about Providing Nutrition at End of Life: Bedside Application of Catholic Moral Teaching. </w:t>
      </w:r>
      <w:r w:rsidRPr="00CF54F9">
        <w:rPr>
          <w:rFonts w:ascii="Times New Roman" w:hAnsi="Times New Roman" w:cs="Times New Roman"/>
          <w:i/>
          <w:iCs/>
        </w:rPr>
        <w:t>Linacre Q</w:t>
      </w:r>
      <w:r w:rsidRPr="00CF54F9">
        <w:rPr>
          <w:rFonts w:ascii="Times New Roman" w:hAnsi="Times New Roman" w:cs="Times New Roman"/>
        </w:rPr>
        <w:t>, 2020; 87: 122-130.</w:t>
      </w:r>
    </w:p>
    <w:p w14:paraId="2CF9E409" w14:textId="77777777" w:rsidR="00CF54F9" w:rsidRPr="009043BD" w:rsidRDefault="00CF54F9" w:rsidP="00C64363">
      <w:pPr>
        <w:pStyle w:val="ListParagraph"/>
        <w:rPr>
          <w:rFonts w:ascii="Times New Roman" w:hAnsi="Times New Roman" w:cs="Times New Roman"/>
        </w:rPr>
      </w:pPr>
    </w:p>
    <w:p w14:paraId="09ADFA60" w14:textId="77777777" w:rsidR="0017630C" w:rsidRPr="009043BD" w:rsidRDefault="00C6436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Chan KS, </w:t>
      </w:r>
      <w:proofErr w:type="spellStart"/>
      <w:r w:rsidRPr="009043BD">
        <w:rPr>
          <w:rFonts w:ascii="Times New Roman" w:hAnsi="Times New Roman" w:cs="Times New Roman"/>
        </w:rPr>
        <w:t>Mourtzakis</w:t>
      </w:r>
      <w:proofErr w:type="spellEnd"/>
      <w:r w:rsidRPr="009043BD">
        <w:rPr>
          <w:rFonts w:ascii="Times New Roman" w:hAnsi="Times New Roman" w:cs="Times New Roman"/>
        </w:rPr>
        <w:t xml:space="preserve"> M, Friedman LA, Dinglas VD, Hough CL, </w:t>
      </w:r>
      <w:r w:rsidRPr="009043BD">
        <w:rPr>
          <w:rFonts w:ascii="Times New Roman" w:hAnsi="Times New Roman" w:cs="Times New Roman"/>
          <w:b/>
        </w:rPr>
        <w:t>Ely EW</w:t>
      </w:r>
      <w:r w:rsidRPr="009043BD">
        <w:rPr>
          <w:rFonts w:ascii="Times New Roman" w:hAnsi="Times New Roman" w:cs="Times New Roman"/>
        </w:rPr>
        <w:t xml:space="preserve">, Morris PE, Hopkins RO, Needham DM with the National Institutes of Health NHLBI ARDS Network. Upper arm anthropometrics versus DXA scan in survivors of acute respiratory distress syndrome. </w:t>
      </w:r>
      <w:r w:rsidRPr="009043BD">
        <w:rPr>
          <w:rFonts w:ascii="Times New Roman" w:hAnsi="Times New Roman" w:cs="Times New Roman"/>
          <w:i/>
          <w:iCs/>
        </w:rPr>
        <w:t xml:space="preserve">Eur J Clin </w:t>
      </w:r>
      <w:proofErr w:type="spellStart"/>
      <w:r w:rsidRPr="009043BD">
        <w:rPr>
          <w:rFonts w:ascii="Times New Roman" w:hAnsi="Times New Roman" w:cs="Times New Roman"/>
          <w:i/>
          <w:iCs/>
        </w:rPr>
        <w:t>Nutr</w:t>
      </w:r>
      <w:proofErr w:type="spellEnd"/>
      <w:r w:rsidRPr="009043BD">
        <w:rPr>
          <w:rFonts w:ascii="Times New Roman" w:hAnsi="Times New Roman" w:cs="Times New Roman"/>
        </w:rPr>
        <w:t>.</w:t>
      </w:r>
      <w:r w:rsidR="006969BA">
        <w:rPr>
          <w:rFonts w:ascii="Times New Roman" w:hAnsi="Times New Roman" w:cs="Times New Roman"/>
        </w:rPr>
        <w:t>,</w:t>
      </w:r>
      <w:r w:rsidRPr="009043BD">
        <w:rPr>
          <w:rFonts w:ascii="Times New Roman" w:hAnsi="Times New Roman" w:cs="Times New Roman"/>
        </w:rPr>
        <w:t xml:space="preserve"> 2018</w:t>
      </w:r>
      <w:r w:rsidR="00FD3046" w:rsidRPr="009043BD">
        <w:rPr>
          <w:rFonts w:ascii="Times New Roman" w:hAnsi="Times New Roman" w:cs="Times New Roman"/>
        </w:rPr>
        <w:t>; 72:613-617</w:t>
      </w:r>
      <w:r w:rsidRPr="009043BD">
        <w:rPr>
          <w:rFonts w:ascii="Times New Roman" w:hAnsi="Times New Roman" w:cs="Times New Roman"/>
        </w:rPr>
        <w:t>.</w:t>
      </w:r>
    </w:p>
    <w:p w14:paraId="726AE4D4" w14:textId="77777777" w:rsidR="0017630C" w:rsidRPr="009043BD" w:rsidRDefault="0017630C" w:rsidP="0017630C">
      <w:pPr>
        <w:pStyle w:val="ListParagraph"/>
        <w:rPr>
          <w:rFonts w:ascii="Times New Roman" w:hAnsi="Times New Roman" w:cs="Times New Roman"/>
        </w:rPr>
      </w:pPr>
    </w:p>
    <w:p w14:paraId="09D97C73" w14:textId="77777777" w:rsidR="0017630C" w:rsidRDefault="0017630C" w:rsidP="00954DA8">
      <w:pPr>
        <w:pStyle w:val="Default"/>
        <w:numPr>
          <w:ilvl w:val="0"/>
          <w:numId w:val="1"/>
        </w:numPr>
        <w:ind w:hanging="720"/>
        <w:rPr>
          <w:rFonts w:ascii="Times New Roman" w:hAnsi="Times New Roman" w:cs="Times New Roman"/>
        </w:rPr>
      </w:pPr>
      <w:r w:rsidRPr="00F67DDF">
        <w:rPr>
          <w:rFonts w:ascii="Times New Roman" w:hAnsi="Times New Roman" w:cs="Times New Roman"/>
        </w:rPr>
        <w:t xml:space="preserve">Cohen-Almagor R, </w:t>
      </w:r>
      <w:r w:rsidRPr="00F67DDF">
        <w:rPr>
          <w:rFonts w:ascii="Times New Roman" w:hAnsi="Times New Roman" w:cs="Times New Roman"/>
          <w:b/>
        </w:rPr>
        <w:t>Ely EW</w:t>
      </w:r>
      <w:r w:rsidRPr="00F67DDF">
        <w:rPr>
          <w:rFonts w:ascii="Times New Roman" w:hAnsi="Times New Roman" w:cs="Times New Roman"/>
        </w:rPr>
        <w:t xml:space="preserve">. Euthanasia and palliative sedation in Belgium. </w:t>
      </w:r>
      <w:r w:rsidRPr="00F67DDF">
        <w:rPr>
          <w:rFonts w:ascii="Times New Roman" w:hAnsi="Times New Roman" w:cs="Times New Roman"/>
          <w:i/>
        </w:rPr>
        <w:t xml:space="preserve">BMJ Support </w:t>
      </w:r>
      <w:proofErr w:type="spellStart"/>
      <w:r w:rsidRPr="00F67DDF">
        <w:rPr>
          <w:rFonts w:ascii="Times New Roman" w:hAnsi="Times New Roman" w:cs="Times New Roman"/>
          <w:i/>
        </w:rPr>
        <w:t>Palliat</w:t>
      </w:r>
      <w:proofErr w:type="spellEnd"/>
      <w:r w:rsidRPr="00F67DDF">
        <w:rPr>
          <w:rFonts w:ascii="Times New Roman" w:hAnsi="Times New Roman" w:cs="Times New Roman"/>
          <w:i/>
        </w:rPr>
        <w:t xml:space="preserve"> Care</w:t>
      </w:r>
      <w:r w:rsidR="00F67DDF">
        <w:rPr>
          <w:rFonts w:ascii="Times New Roman" w:hAnsi="Times New Roman" w:cs="Times New Roman"/>
        </w:rPr>
        <w:t xml:space="preserve">, 2018; </w:t>
      </w:r>
      <w:r w:rsidR="0087739A">
        <w:rPr>
          <w:rFonts w:ascii="Times New Roman" w:hAnsi="Times New Roman" w:cs="Times New Roman"/>
        </w:rPr>
        <w:t xml:space="preserve">8(3): 307-313. </w:t>
      </w:r>
      <w:r w:rsidR="0087739A" w:rsidRPr="0087739A">
        <w:rPr>
          <w:rFonts w:ascii="Times New Roman" w:hAnsi="Times New Roman" w:cs="Times New Roman"/>
        </w:rPr>
        <w:t>doi:10.1136/bmjspcare-2017-001398</w:t>
      </w:r>
    </w:p>
    <w:p w14:paraId="7787FCC0" w14:textId="77777777" w:rsidR="00F67DDF" w:rsidRPr="00F67DDF" w:rsidRDefault="00F67DDF" w:rsidP="00F67DDF">
      <w:pPr>
        <w:pStyle w:val="Default"/>
        <w:rPr>
          <w:rFonts w:ascii="Times New Roman" w:hAnsi="Times New Roman" w:cs="Times New Roman"/>
        </w:rPr>
      </w:pPr>
    </w:p>
    <w:p w14:paraId="36F83BB3" w14:textId="77777777" w:rsidR="0017630C" w:rsidRPr="009043BD" w:rsidRDefault="0017630C"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Todd A, </w:t>
      </w:r>
      <w:proofErr w:type="spellStart"/>
      <w:r w:rsidRPr="009043BD">
        <w:rPr>
          <w:rFonts w:ascii="Times New Roman" w:hAnsi="Times New Roman" w:cs="Times New Roman"/>
        </w:rPr>
        <w:t>Blackley</w:t>
      </w:r>
      <w:proofErr w:type="spellEnd"/>
      <w:r w:rsidRPr="009043BD">
        <w:rPr>
          <w:rFonts w:ascii="Times New Roman" w:hAnsi="Times New Roman" w:cs="Times New Roman"/>
        </w:rPr>
        <w:t xml:space="preserve"> S, Burton JK, Stott DJ, </w:t>
      </w:r>
      <w:r w:rsidRPr="009043BD">
        <w:rPr>
          <w:rFonts w:ascii="Times New Roman" w:hAnsi="Times New Roman" w:cs="Times New Roman"/>
          <w:b/>
        </w:rPr>
        <w:t>Ely EW</w:t>
      </w:r>
      <w:r w:rsidRPr="009043BD">
        <w:rPr>
          <w:rFonts w:ascii="Times New Roman" w:hAnsi="Times New Roman" w:cs="Times New Roman"/>
        </w:rPr>
        <w:t xml:space="preserve">, </w:t>
      </w:r>
      <w:proofErr w:type="spellStart"/>
      <w:r w:rsidRPr="009043BD">
        <w:rPr>
          <w:rFonts w:ascii="Times New Roman" w:hAnsi="Times New Roman" w:cs="Times New Roman"/>
        </w:rPr>
        <w:t>Tieges</w:t>
      </w:r>
      <w:proofErr w:type="spellEnd"/>
      <w:r w:rsidRPr="009043BD">
        <w:rPr>
          <w:rFonts w:ascii="Times New Roman" w:hAnsi="Times New Roman" w:cs="Times New Roman"/>
        </w:rPr>
        <w:t xml:space="preserve"> Z, MacLullich AMJ, </w:t>
      </w:r>
      <w:proofErr w:type="spellStart"/>
      <w:r w:rsidRPr="009043BD">
        <w:rPr>
          <w:rFonts w:ascii="Times New Roman" w:hAnsi="Times New Roman" w:cs="Times New Roman"/>
        </w:rPr>
        <w:t>Shenkin</w:t>
      </w:r>
      <w:proofErr w:type="spellEnd"/>
      <w:r w:rsidRPr="009043BD">
        <w:rPr>
          <w:rFonts w:ascii="Times New Roman" w:hAnsi="Times New Roman" w:cs="Times New Roman"/>
        </w:rPr>
        <w:t xml:space="preserve"> SD. Reduced level of arousal and increased mortality in adult acute medical admissions: a systematic review and meta-analysis. </w:t>
      </w:r>
      <w:r w:rsidRPr="00367EB3">
        <w:rPr>
          <w:rFonts w:ascii="Times New Roman" w:hAnsi="Times New Roman" w:cs="Times New Roman"/>
          <w:i/>
        </w:rPr>
        <w:t xml:space="preserve">BMC </w:t>
      </w:r>
      <w:proofErr w:type="spellStart"/>
      <w:r w:rsidRPr="00367EB3">
        <w:rPr>
          <w:rFonts w:ascii="Times New Roman" w:hAnsi="Times New Roman" w:cs="Times New Roman"/>
          <w:i/>
        </w:rPr>
        <w:t>Geriatr</w:t>
      </w:r>
      <w:proofErr w:type="spellEnd"/>
      <w:r w:rsidRPr="00367EB3">
        <w:rPr>
          <w:rFonts w:ascii="Times New Roman" w:hAnsi="Times New Roman" w:cs="Times New Roman"/>
        </w:rPr>
        <w:t>.</w:t>
      </w:r>
      <w:r w:rsidR="00367EB3" w:rsidRPr="00367EB3">
        <w:rPr>
          <w:rFonts w:ascii="Times New Roman" w:hAnsi="Times New Roman" w:cs="Times New Roman"/>
        </w:rPr>
        <w:t>,</w:t>
      </w:r>
      <w:r w:rsidRPr="00367EB3">
        <w:rPr>
          <w:rFonts w:ascii="Times New Roman" w:hAnsi="Times New Roman" w:cs="Times New Roman"/>
        </w:rPr>
        <w:t xml:space="preserve"> </w:t>
      </w:r>
      <w:r w:rsidRPr="009043BD">
        <w:rPr>
          <w:rFonts w:ascii="Times New Roman" w:hAnsi="Times New Roman" w:cs="Times New Roman"/>
        </w:rPr>
        <w:t>Dec 2017; 17(1): 283.</w:t>
      </w:r>
    </w:p>
    <w:p w14:paraId="6C1715DF" w14:textId="77777777" w:rsidR="001E5501" w:rsidRPr="009043BD" w:rsidRDefault="001E5501" w:rsidP="001E5501">
      <w:pPr>
        <w:pStyle w:val="ListParagraph"/>
        <w:rPr>
          <w:rFonts w:ascii="Times New Roman" w:hAnsi="Times New Roman" w:cs="Times New Roman"/>
        </w:rPr>
      </w:pPr>
    </w:p>
    <w:p w14:paraId="4CAEEFAA" w14:textId="77777777" w:rsidR="00624653" w:rsidRPr="009043BD" w:rsidRDefault="001E5501"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Gelinas C, </w:t>
      </w:r>
      <w:r w:rsidR="00885227" w:rsidRPr="009043BD">
        <w:rPr>
          <w:rFonts w:ascii="Times New Roman" w:hAnsi="Times New Roman" w:cs="Times New Roman"/>
        </w:rPr>
        <w:t>B</w:t>
      </w:r>
      <w:r w:rsidRPr="009043BD">
        <w:rPr>
          <w:rFonts w:ascii="Times New Roman" w:hAnsi="Times New Roman" w:cs="Times New Roman"/>
        </w:rPr>
        <w:t xml:space="preserve">erube M, </w:t>
      </w:r>
      <w:proofErr w:type="spellStart"/>
      <w:r w:rsidRPr="009043BD">
        <w:rPr>
          <w:rFonts w:ascii="Times New Roman" w:hAnsi="Times New Roman" w:cs="Times New Roman"/>
        </w:rPr>
        <w:t>Chevrier</w:t>
      </w:r>
      <w:proofErr w:type="spellEnd"/>
      <w:r w:rsidRPr="009043BD">
        <w:rPr>
          <w:rFonts w:ascii="Times New Roman" w:hAnsi="Times New Roman" w:cs="Times New Roman"/>
        </w:rPr>
        <w:t xml:space="preserve"> A, Pun BT, </w:t>
      </w:r>
      <w:r w:rsidRPr="009043BD">
        <w:rPr>
          <w:rFonts w:ascii="Times New Roman" w:hAnsi="Times New Roman" w:cs="Times New Roman"/>
          <w:b/>
        </w:rPr>
        <w:t>Ely EW</w:t>
      </w:r>
      <w:r w:rsidRPr="009043BD">
        <w:rPr>
          <w:rFonts w:ascii="Times New Roman" w:hAnsi="Times New Roman" w:cs="Times New Roman"/>
        </w:rPr>
        <w:t xml:space="preserve">, Skrobik Y, Barr J. Delirium Assessment Tools for Use in Critically Ill Adults: A Psychometric Analysis and Systematic Review. </w:t>
      </w:r>
      <w:r w:rsidRPr="009043BD">
        <w:rPr>
          <w:rFonts w:ascii="Times New Roman" w:hAnsi="Times New Roman" w:cs="Times New Roman"/>
          <w:i/>
        </w:rPr>
        <w:t>Critical Care Nurse</w:t>
      </w:r>
      <w:r w:rsidR="00367EB3">
        <w:rPr>
          <w:rFonts w:ascii="Times New Roman" w:hAnsi="Times New Roman" w:cs="Times New Roman"/>
        </w:rPr>
        <w:t>,</w:t>
      </w:r>
      <w:r w:rsidRPr="009043BD">
        <w:rPr>
          <w:rFonts w:ascii="Times New Roman" w:hAnsi="Times New Roman" w:cs="Times New Roman"/>
        </w:rPr>
        <w:t xml:space="preserve"> Feb 2018; 38(1): 38-50.</w:t>
      </w:r>
    </w:p>
    <w:p w14:paraId="6E2D3D13" w14:textId="77777777" w:rsidR="00624653" w:rsidRPr="009043BD" w:rsidRDefault="00624653" w:rsidP="00624653">
      <w:pPr>
        <w:pStyle w:val="ListParagraph"/>
        <w:rPr>
          <w:rFonts w:ascii="Times New Roman" w:hAnsi="Times New Roman" w:cs="Times New Roman"/>
        </w:rPr>
      </w:pPr>
    </w:p>
    <w:p w14:paraId="588CE674" w14:textId="77777777" w:rsidR="00F75DBD" w:rsidRDefault="00624653"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Girard TD, Thompson JL, Pandharipande PP, Brummel NE, Jackson JC, Patel MB, Hughes CG, Chandrasekhar R, Pun BT, Boehm LM, </w:t>
      </w:r>
      <w:proofErr w:type="spellStart"/>
      <w:r w:rsidRPr="009043BD">
        <w:rPr>
          <w:rFonts w:ascii="Times New Roman" w:hAnsi="Times New Roman" w:cs="Times New Roman"/>
        </w:rPr>
        <w:t>Elstad</w:t>
      </w:r>
      <w:proofErr w:type="spellEnd"/>
      <w:r w:rsidRPr="009043BD">
        <w:rPr>
          <w:rFonts w:ascii="Times New Roman" w:hAnsi="Times New Roman" w:cs="Times New Roman"/>
        </w:rPr>
        <w:t xml:space="preserve"> MR, Goodman RB, Bernard GR, Dittus RS, </w:t>
      </w:r>
      <w:r w:rsidRPr="009043BD">
        <w:rPr>
          <w:rFonts w:ascii="Times New Roman" w:hAnsi="Times New Roman" w:cs="Times New Roman"/>
          <w:b/>
        </w:rPr>
        <w:t>Ely EW</w:t>
      </w:r>
      <w:r w:rsidRPr="009043BD">
        <w:rPr>
          <w:rFonts w:ascii="Times New Roman" w:hAnsi="Times New Roman" w:cs="Times New Roman"/>
        </w:rPr>
        <w:t xml:space="preserve">. Clinical phenotypes of delirium during critical illness and severity of subsequent long-term cognitive impairment: A prospective cohort study. </w:t>
      </w:r>
      <w:r w:rsidRPr="009043BD">
        <w:rPr>
          <w:rFonts w:ascii="Times New Roman" w:hAnsi="Times New Roman" w:cs="Times New Roman"/>
          <w:i/>
        </w:rPr>
        <w:t xml:space="preserve">Lancet Respir </w:t>
      </w:r>
      <w:r w:rsidR="007A3A64">
        <w:rPr>
          <w:rFonts w:ascii="Times New Roman" w:hAnsi="Times New Roman" w:cs="Times New Roman"/>
          <w:i/>
        </w:rPr>
        <w:t>Med.,</w:t>
      </w:r>
      <w:r w:rsidRPr="009043BD">
        <w:rPr>
          <w:rFonts w:ascii="Times New Roman" w:hAnsi="Times New Roman" w:cs="Times New Roman"/>
        </w:rPr>
        <w:t xml:space="preserve"> 2018 Mar; 6(3):213-222.</w:t>
      </w:r>
    </w:p>
    <w:p w14:paraId="3071E75A" w14:textId="77777777" w:rsidR="00852F2C" w:rsidRPr="00852F2C" w:rsidRDefault="00852F2C" w:rsidP="00852F2C">
      <w:pPr>
        <w:pStyle w:val="Default"/>
        <w:ind w:left="720"/>
        <w:rPr>
          <w:rFonts w:ascii="Times New Roman" w:hAnsi="Times New Roman" w:cs="Times New Roman"/>
          <w:i/>
        </w:rPr>
      </w:pPr>
      <w:r w:rsidRPr="00852F2C">
        <w:rPr>
          <w:rFonts w:ascii="Times New Roman" w:hAnsi="Times New Roman" w:cs="Times New Roman"/>
          <w:i/>
        </w:rPr>
        <w:t>[</w:t>
      </w:r>
      <w:r>
        <w:rPr>
          <w:rFonts w:ascii="Times New Roman" w:hAnsi="Times New Roman" w:cs="Times New Roman"/>
          <w:i/>
        </w:rPr>
        <w:t>Chosen by Vanderbilt University Medical Center peers as one of the Top Ten Publications in the Vanderbilt Epidemiology Center of 2018]</w:t>
      </w:r>
    </w:p>
    <w:p w14:paraId="1CC5412A" w14:textId="77777777" w:rsidR="00F75DBD" w:rsidRPr="009043BD" w:rsidRDefault="00F75DBD" w:rsidP="00F75DBD">
      <w:pPr>
        <w:pStyle w:val="ListParagraph"/>
        <w:rPr>
          <w:rFonts w:ascii="Times New Roman" w:hAnsi="Times New Roman" w:cs="Times New Roman"/>
        </w:rPr>
      </w:pPr>
    </w:p>
    <w:p w14:paraId="56619716" w14:textId="77777777" w:rsidR="00F75DBD" w:rsidRPr="009043BD" w:rsidRDefault="00F75DBD" w:rsidP="00954DA8">
      <w:pPr>
        <w:pStyle w:val="Default"/>
        <w:numPr>
          <w:ilvl w:val="0"/>
          <w:numId w:val="1"/>
        </w:numPr>
        <w:ind w:hanging="720"/>
        <w:rPr>
          <w:rFonts w:ascii="Times New Roman" w:hAnsi="Times New Roman" w:cs="Times New Roman"/>
        </w:rPr>
      </w:pPr>
      <w:r w:rsidRPr="009043BD">
        <w:rPr>
          <w:rFonts w:ascii="Times New Roman" w:hAnsi="Times New Roman" w:cs="Times New Roman"/>
        </w:rPr>
        <w:t xml:space="preserve">Azoulay E, Vincent JL, Angus DC, Arabi YM, </w:t>
      </w:r>
      <w:proofErr w:type="spellStart"/>
      <w:r w:rsidRPr="009043BD">
        <w:rPr>
          <w:rFonts w:ascii="Times New Roman" w:hAnsi="Times New Roman" w:cs="Times New Roman"/>
        </w:rPr>
        <w:t>Brochard</w:t>
      </w:r>
      <w:proofErr w:type="spellEnd"/>
      <w:r w:rsidRPr="009043BD">
        <w:rPr>
          <w:rFonts w:ascii="Times New Roman" w:hAnsi="Times New Roman" w:cs="Times New Roman"/>
        </w:rPr>
        <w:t xml:space="preserve"> L, Brett SJ, Citerio G, Cook DJ, Curtis JR, Dos Santos CC, </w:t>
      </w:r>
      <w:r w:rsidRPr="009043BD">
        <w:rPr>
          <w:rFonts w:ascii="Times New Roman" w:hAnsi="Times New Roman" w:cs="Times New Roman"/>
          <w:b/>
        </w:rPr>
        <w:t>Ely EW</w:t>
      </w:r>
      <w:r w:rsidRPr="009043BD">
        <w:rPr>
          <w:rFonts w:ascii="Times New Roman" w:hAnsi="Times New Roman" w:cs="Times New Roman"/>
        </w:rPr>
        <w:t xml:space="preserve">, Hall J, Halpern SD, Hart N, Hopkins RO, Iwashyna TJ, Jaber S, Latronico N, Mehta S, Needham DM, Nelson J, Puntillo K, Quintel M, Rowan K, Rubenfeld G, Van den </w:t>
      </w:r>
      <w:proofErr w:type="spellStart"/>
      <w:r w:rsidRPr="009043BD">
        <w:rPr>
          <w:rFonts w:ascii="Times New Roman" w:hAnsi="Times New Roman" w:cs="Times New Roman"/>
        </w:rPr>
        <w:t>Berghe</w:t>
      </w:r>
      <w:proofErr w:type="spellEnd"/>
      <w:r w:rsidRPr="009043BD">
        <w:rPr>
          <w:rFonts w:ascii="Times New Roman" w:hAnsi="Times New Roman" w:cs="Times New Roman"/>
        </w:rPr>
        <w:t xml:space="preserve"> G, Van der </w:t>
      </w:r>
      <w:proofErr w:type="spellStart"/>
      <w:r w:rsidRPr="009043BD">
        <w:rPr>
          <w:rFonts w:ascii="Times New Roman" w:hAnsi="Times New Roman" w:cs="Times New Roman"/>
        </w:rPr>
        <w:t>Hoeven</w:t>
      </w:r>
      <w:proofErr w:type="spellEnd"/>
      <w:r w:rsidRPr="009043BD">
        <w:rPr>
          <w:rFonts w:ascii="Times New Roman" w:hAnsi="Times New Roman" w:cs="Times New Roman"/>
        </w:rPr>
        <w:t xml:space="preserve"> J, </w:t>
      </w:r>
      <w:r w:rsidRPr="009043BD">
        <w:rPr>
          <w:rFonts w:ascii="Times New Roman" w:hAnsi="Times New Roman" w:cs="Times New Roman"/>
          <w:b/>
          <w:bCs/>
        </w:rPr>
        <w:t>Wunsch H</w:t>
      </w:r>
      <w:r w:rsidRPr="009043BD">
        <w:rPr>
          <w:rFonts w:ascii="Times New Roman" w:hAnsi="Times New Roman" w:cs="Times New Roman"/>
        </w:rPr>
        <w:t xml:space="preserve">, </w:t>
      </w:r>
      <w:proofErr w:type="spellStart"/>
      <w:r w:rsidRPr="009043BD">
        <w:rPr>
          <w:rFonts w:ascii="Times New Roman" w:hAnsi="Times New Roman" w:cs="Times New Roman"/>
        </w:rPr>
        <w:t>Herridge</w:t>
      </w:r>
      <w:proofErr w:type="spellEnd"/>
      <w:r w:rsidRPr="009043BD">
        <w:rPr>
          <w:rFonts w:ascii="Times New Roman" w:hAnsi="Times New Roman" w:cs="Times New Roman"/>
        </w:rPr>
        <w:t xml:space="preserve"> M.</w:t>
      </w:r>
    </w:p>
    <w:p w14:paraId="78EE14FC" w14:textId="77777777" w:rsidR="001346BE" w:rsidRPr="009043BD" w:rsidRDefault="00F75DBD" w:rsidP="001346BE">
      <w:pPr>
        <w:pStyle w:val="details"/>
        <w:shd w:val="clear" w:color="auto" w:fill="FFFFFF"/>
        <w:spacing w:before="0" w:beforeAutospacing="0" w:after="0" w:afterAutospacing="0"/>
        <w:ind w:left="720"/>
        <w:rPr>
          <w:color w:val="000000"/>
        </w:rPr>
      </w:pPr>
      <w:r w:rsidRPr="009043BD">
        <w:rPr>
          <w:rStyle w:val="jrnl"/>
          <w:i/>
          <w:color w:val="000000"/>
        </w:rPr>
        <w:t>Crit Care</w:t>
      </w:r>
      <w:r w:rsidR="00367EB3">
        <w:rPr>
          <w:color w:val="000000"/>
        </w:rPr>
        <w:t>,</w:t>
      </w:r>
      <w:r w:rsidRPr="009043BD">
        <w:rPr>
          <w:color w:val="000000"/>
        </w:rPr>
        <w:t xml:space="preserve"> 2017</w:t>
      </w:r>
      <w:r w:rsidR="00367EB3">
        <w:rPr>
          <w:color w:val="000000"/>
        </w:rPr>
        <w:t xml:space="preserve">; </w:t>
      </w:r>
      <w:r w:rsidRPr="009043BD">
        <w:rPr>
          <w:color w:val="000000"/>
        </w:rPr>
        <w:t xml:space="preserve">21(1):296. </w:t>
      </w:r>
      <w:proofErr w:type="spellStart"/>
      <w:r w:rsidRPr="009043BD">
        <w:rPr>
          <w:color w:val="000000"/>
        </w:rPr>
        <w:t>doi</w:t>
      </w:r>
      <w:proofErr w:type="spellEnd"/>
      <w:r w:rsidRPr="009043BD">
        <w:rPr>
          <w:color w:val="000000"/>
        </w:rPr>
        <w:t xml:space="preserve">: 10.1186/s13054-017-1887-7. </w:t>
      </w:r>
    </w:p>
    <w:p w14:paraId="60A7FA43" w14:textId="77777777" w:rsidR="001346BE" w:rsidRPr="009043BD" w:rsidRDefault="001346BE" w:rsidP="001346BE">
      <w:pPr>
        <w:pStyle w:val="details"/>
        <w:shd w:val="clear" w:color="auto" w:fill="FFFFFF"/>
        <w:spacing w:before="0" w:beforeAutospacing="0" w:after="0" w:afterAutospacing="0"/>
        <w:ind w:left="720"/>
        <w:rPr>
          <w:rStyle w:val="jrnl"/>
          <w:color w:val="000000"/>
        </w:rPr>
      </w:pPr>
    </w:p>
    <w:p w14:paraId="2738B9C7" w14:textId="77777777" w:rsidR="009D3A90" w:rsidRDefault="001346BE" w:rsidP="00954DA8">
      <w:pPr>
        <w:pStyle w:val="details"/>
        <w:numPr>
          <w:ilvl w:val="0"/>
          <w:numId w:val="1"/>
        </w:numPr>
        <w:shd w:val="clear" w:color="auto" w:fill="FFFFFF"/>
        <w:spacing w:before="0" w:beforeAutospacing="0" w:after="0" w:afterAutospacing="0"/>
        <w:ind w:hanging="720"/>
        <w:rPr>
          <w:color w:val="000000"/>
        </w:rPr>
      </w:pPr>
      <w:r w:rsidRPr="009043BD">
        <w:rPr>
          <w:color w:val="000000"/>
        </w:rPr>
        <w:t xml:space="preserve">Chanques G, </w:t>
      </w:r>
      <w:r w:rsidRPr="009043BD">
        <w:rPr>
          <w:b/>
          <w:color w:val="000000"/>
        </w:rPr>
        <w:t>Ely EW</w:t>
      </w:r>
      <w:r w:rsidRPr="009043BD">
        <w:rPr>
          <w:color w:val="000000"/>
        </w:rPr>
        <w:t xml:space="preserve">, Garnier O, </w:t>
      </w:r>
      <w:proofErr w:type="spellStart"/>
      <w:r w:rsidRPr="009043BD">
        <w:rPr>
          <w:color w:val="000000"/>
        </w:rPr>
        <w:t>Perrigault</w:t>
      </w:r>
      <w:proofErr w:type="spellEnd"/>
      <w:r w:rsidRPr="009043BD">
        <w:rPr>
          <w:color w:val="000000"/>
        </w:rPr>
        <w:t xml:space="preserve"> F, Eloi A, </w:t>
      </w:r>
      <w:proofErr w:type="spellStart"/>
      <w:r w:rsidRPr="009043BD">
        <w:rPr>
          <w:color w:val="000000"/>
        </w:rPr>
        <w:t>Carr</w:t>
      </w:r>
      <w:proofErr w:type="spellEnd"/>
      <w:r w:rsidRPr="009043BD">
        <w:rPr>
          <w:color w:val="000000"/>
        </w:rPr>
        <w:t xml:space="preserve"> J, Rowan CM, </w:t>
      </w:r>
      <w:proofErr w:type="spellStart"/>
      <w:r w:rsidRPr="009043BD">
        <w:rPr>
          <w:color w:val="000000"/>
        </w:rPr>
        <w:t>Prades</w:t>
      </w:r>
      <w:proofErr w:type="spellEnd"/>
      <w:r w:rsidRPr="009043BD">
        <w:rPr>
          <w:color w:val="000000"/>
        </w:rPr>
        <w:t xml:space="preserve"> A, de Jong A, Moritz-Gasser S, Molinari N, Jaber S (2018). The 2014 updated version of the Confusion Assessment Method </w:t>
      </w:r>
      <w:r w:rsidR="00461A04" w:rsidRPr="009043BD">
        <w:rPr>
          <w:color w:val="000000"/>
        </w:rPr>
        <w:t>for the</w:t>
      </w:r>
      <w:r w:rsidRPr="009043BD">
        <w:rPr>
          <w:color w:val="000000"/>
        </w:rPr>
        <w:t xml:space="preserve"> Intensive Care Unit compared to the 5th version of the Diagnostic and Statistical Manual of Mental Disorders and other current methods used by intensivists. </w:t>
      </w:r>
      <w:r w:rsidRPr="009043BD">
        <w:rPr>
          <w:i/>
          <w:color w:val="000000"/>
        </w:rPr>
        <w:t>Annals of Intensive Car</w:t>
      </w:r>
      <w:r w:rsidR="00D6474F" w:rsidRPr="009043BD">
        <w:rPr>
          <w:i/>
          <w:color w:val="000000"/>
        </w:rPr>
        <w:t>e</w:t>
      </w:r>
      <w:r w:rsidR="00367EB3">
        <w:rPr>
          <w:color w:val="000000"/>
        </w:rPr>
        <w:t>,</w:t>
      </w:r>
      <w:r w:rsidR="00D6474F" w:rsidRPr="009043BD">
        <w:rPr>
          <w:color w:val="000000"/>
        </w:rPr>
        <w:t xml:space="preserve"> 2018;</w:t>
      </w:r>
      <w:r w:rsidRPr="009043BD">
        <w:rPr>
          <w:color w:val="000000"/>
        </w:rPr>
        <w:t xml:space="preserve"> 8:33</w:t>
      </w:r>
      <w:r w:rsidR="006E5E70" w:rsidRPr="009043BD">
        <w:rPr>
          <w:color w:val="000000"/>
        </w:rPr>
        <w:t>.</w:t>
      </w:r>
    </w:p>
    <w:p w14:paraId="463BCE2D" w14:textId="77777777" w:rsidR="00936324" w:rsidRDefault="00936324" w:rsidP="00936324">
      <w:pPr>
        <w:pStyle w:val="details"/>
        <w:shd w:val="clear" w:color="auto" w:fill="FFFFFF"/>
        <w:spacing w:before="0" w:beforeAutospacing="0" w:after="0" w:afterAutospacing="0"/>
        <w:ind w:left="720"/>
        <w:rPr>
          <w:color w:val="000000"/>
        </w:rPr>
      </w:pPr>
    </w:p>
    <w:p w14:paraId="7F6167BD" w14:textId="77777777" w:rsidR="00936324" w:rsidRPr="009043BD" w:rsidRDefault="00936324" w:rsidP="00954DA8">
      <w:pPr>
        <w:pStyle w:val="details"/>
        <w:numPr>
          <w:ilvl w:val="0"/>
          <w:numId w:val="1"/>
        </w:numPr>
        <w:shd w:val="clear" w:color="auto" w:fill="FFFFFF"/>
        <w:spacing w:before="0" w:beforeAutospacing="0" w:after="0" w:afterAutospacing="0"/>
        <w:ind w:hanging="720"/>
        <w:rPr>
          <w:color w:val="000000"/>
        </w:rPr>
      </w:pPr>
      <w:r w:rsidRPr="00936324">
        <w:rPr>
          <w:color w:val="000000"/>
        </w:rPr>
        <w:lastRenderedPageBreak/>
        <w:t xml:space="preserve">Marra A, Jackson JC, </w:t>
      </w:r>
      <w:r w:rsidRPr="00936324">
        <w:rPr>
          <w:b/>
          <w:color w:val="000000"/>
        </w:rPr>
        <w:t>Ely EW</w:t>
      </w:r>
      <w:r w:rsidRPr="00936324">
        <w:rPr>
          <w:color w:val="000000"/>
        </w:rPr>
        <w:t xml:space="preserve">, Graves AJ, Schnelle JF, Dittus RS, Wilson A, Han JH. Focusing on Inattention: The Diagnostic Accuracy of Brief Measures of Inattention for Detecting Delirium. </w:t>
      </w:r>
      <w:r w:rsidRPr="00936324">
        <w:rPr>
          <w:i/>
          <w:color w:val="000000"/>
        </w:rPr>
        <w:t>J Hosp Med</w:t>
      </w:r>
      <w:r w:rsidRPr="00936324">
        <w:rPr>
          <w:color w:val="000000"/>
        </w:rPr>
        <w:t>, 2018; 13: 551-557.</w:t>
      </w:r>
    </w:p>
    <w:p w14:paraId="56D5C43B" w14:textId="77777777" w:rsidR="00894092" w:rsidRPr="009043BD" w:rsidRDefault="00894092" w:rsidP="00894092">
      <w:pPr>
        <w:pStyle w:val="details"/>
        <w:shd w:val="clear" w:color="auto" w:fill="FFFFFF"/>
        <w:spacing w:before="0" w:beforeAutospacing="0" w:after="0" w:afterAutospacing="0"/>
        <w:ind w:left="720"/>
        <w:rPr>
          <w:color w:val="000000"/>
        </w:rPr>
      </w:pPr>
    </w:p>
    <w:p w14:paraId="61D5EDF6" w14:textId="77777777" w:rsidR="00894092" w:rsidRPr="009043BD" w:rsidRDefault="00894092" w:rsidP="00954DA8">
      <w:pPr>
        <w:pStyle w:val="details"/>
        <w:numPr>
          <w:ilvl w:val="0"/>
          <w:numId w:val="1"/>
        </w:numPr>
        <w:shd w:val="clear" w:color="auto" w:fill="FFFFFF"/>
        <w:spacing w:before="0" w:beforeAutospacing="0" w:after="0" w:afterAutospacing="0"/>
        <w:ind w:hanging="720"/>
        <w:rPr>
          <w:color w:val="000000"/>
        </w:rPr>
      </w:pPr>
      <w:r w:rsidRPr="009043BD">
        <w:rPr>
          <w:color w:val="000000"/>
        </w:rPr>
        <w:t xml:space="preserve">Jackson JC, </w:t>
      </w:r>
      <w:proofErr w:type="spellStart"/>
      <w:r w:rsidRPr="009043BD">
        <w:rPr>
          <w:color w:val="000000"/>
        </w:rPr>
        <w:t>Mozaffarian</w:t>
      </w:r>
      <w:proofErr w:type="spellEnd"/>
      <w:r w:rsidRPr="009043BD">
        <w:rPr>
          <w:color w:val="000000"/>
        </w:rPr>
        <w:t xml:space="preserve"> D, Graves AJ, Brown NJ, </w:t>
      </w:r>
      <w:proofErr w:type="spellStart"/>
      <w:r w:rsidRPr="009043BD">
        <w:rPr>
          <w:color w:val="000000"/>
        </w:rPr>
        <w:t>Marhioli</w:t>
      </w:r>
      <w:proofErr w:type="spellEnd"/>
      <w:r w:rsidRPr="009043BD">
        <w:rPr>
          <w:color w:val="000000"/>
        </w:rPr>
        <w:t xml:space="preserve"> R, Kiehl AL, </w:t>
      </w:r>
      <w:r w:rsidRPr="009043BD">
        <w:rPr>
          <w:b/>
          <w:color w:val="000000"/>
        </w:rPr>
        <w:t>Ely EW</w:t>
      </w:r>
      <w:r w:rsidRPr="009043BD">
        <w:rPr>
          <w:color w:val="000000"/>
        </w:rPr>
        <w:t xml:space="preserve">. Fish Oil Supplementation Does Not Affect Cognitive Outcomes in Cardiac Surgery Patients in the Omega-3 Fatty Acids for Prevention of Post-Operative Atrial Fibrillation (OPERA) Trial. </w:t>
      </w:r>
      <w:r w:rsidRPr="009043BD">
        <w:rPr>
          <w:i/>
          <w:color w:val="000000"/>
        </w:rPr>
        <w:t xml:space="preserve">J </w:t>
      </w:r>
      <w:proofErr w:type="spellStart"/>
      <w:r w:rsidRPr="009043BD">
        <w:rPr>
          <w:i/>
          <w:color w:val="000000"/>
        </w:rPr>
        <w:t>Nutr</w:t>
      </w:r>
      <w:proofErr w:type="spellEnd"/>
      <w:r w:rsidRPr="009043BD">
        <w:rPr>
          <w:color w:val="000000"/>
        </w:rPr>
        <w:t>.</w:t>
      </w:r>
      <w:r w:rsidR="00367EB3">
        <w:rPr>
          <w:color w:val="000000"/>
        </w:rPr>
        <w:t>,</w:t>
      </w:r>
      <w:r w:rsidRPr="009043BD">
        <w:rPr>
          <w:color w:val="000000"/>
        </w:rPr>
        <w:t xml:space="preserve"> 2018; 148(3):472-79. </w:t>
      </w:r>
      <w:proofErr w:type="spellStart"/>
      <w:r w:rsidRPr="009043BD">
        <w:t>doi</w:t>
      </w:r>
      <w:proofErr w:type="spellEnd"/>
      <w:r w:rsidRPr="009043BD">
        <w:t>: 10.1093/</w:t>
      </w:r>
      <w:proofErr w:type="spellStart"/>
      <w:r w:rsidRPr="009043BD">
        <w:t>jn</w:t>
      </w:r>
      <w:proofErr w:type="spellEnd"/>
      <w:r w:rsidRPr="009043BD">
        <w:t>/nxx002</w:t>
      </w:r>
    </w:p>
    <w:p w14:paraId="6716F119" w14:textId="77777777" w:rsidR="003B2938" w:rsidRPr="009043BD" w:rsidRDefault="003B2938" w:rsidP="003B2938">
      <w:pPr>
        <w:pStyle w:val="ListParagraph"/>
        <w:rPr>
          <w:rFonts w:ascii="Times New Roman" w:hAnsi="Times New Roman" w:cs="Times New Roman"/>
          <w:color w:val="000000"/>
        </w:rPr>
      </w:pPr>
    </w:p>
    <w:p w14:paraId="762C3A26" w14:textId="77777777" w:rsidR="004D6A23" w:rsidRPr="009043BD" w:rsidRDefault="003B2938" w:rsidP="00954DA8">
      <w:pPr>
        <w:numPr>
          <w:ilvl w:val="0"/>
          <w:numId w:val="1"/>
        </w:numPr>
        <w:ind w:hanging="720"/>
      </w:pPr>
      <w:r w:rsidRPr="009043BD">
        <w:t xml:space="preserve">Chan KS, </w:t>
      </w:r>
      <w:proofErr w:type="spellStart"/>
      <w:r w:rsidRPr="009043BD">
        <w:t>Mourtzakis</w:t>
      </w:r>
      <w:proofErr w:type="spellEnd"/>
      <w:r w:rsidRPr="009043BD">
        <w:t xml:space="preserve"> M, Friedman LA, Dinglas VD, Hough CL, </w:t>
      </w:r>
      <w:r w:rsidRPr="009043BD">
        <w:rPr>
          <w:b/>
        </w:rPr>
        <w:t>Ely EW</w:t>
      </w:r>
      <w:r w:rsidRPr="009043BD">
        <w:t>, Morris PE, Hopkins RO, Needham DM</w:t>
      </w:r>
      <w:r w:rsidR="003B7B4F" w:rsidRPr="009043BD">
        <w:t xml:space="preserve"> with the National Institutes of Health NHLBI ARDS Network</w:t>
      </w:r>
      <w:r w:rsidRPr="009043BD">
        <w:t xml:space="preserve">. Evaluating muscle mass in survivors of ARDS: a 1-year multi-center longitudinal study. </w:t>
      </w:r>
      <w:r w:rsidRPr="009043BD">
        <w:rPr>
          <w:i/>
          <w:iCs/>
        </w:rPr>
        <w:t xml:space="preserve">Crit Care </w:t>
      </w:r>
      <w:r w:rsidR="007A3A64">
        <w:rPr>
          <w:i/>
          <w:iCs/>
        </w:rPr>
        <w:t>Med.,</w:t>
      </w:r>
      <w:r w:rsidR="003B7B4F" w:rsidRPr="009043BD">
        <w:t xml:space="preserve"> </w:t>
      </w:r>
      <w:r w:rsidR="00303D61" w:rsidRPr="009043BD">
        <w:t xml:space="preserve">Aug </w:t>
      </w:r>
      <w:r w:rsidR="003B7B4F" w:rsidRPr="009043BD">
        <w:t>2018; 46</w:t>
      </w:r>
      <w:r w:rsidR="00F103F0" w:rsidRPr="009043BD">
        <w:t>(8)</w:t>
      </w:r>
      <w:r w:rsidR="003B7B4F" w:rsidRPr="009043BD">
        <w:t>:1238-46</w:t>
      </w:r>
      <w:r w:rsidR="004B111C" w:rsidRPr="009043BD">
        <w:t>.</w:t>
      </w:r>
    </w:p>
    <w:p w14:paraId="19BFBD7E" w14:textId="77777777" w:rsidR="00CD1F95" w:rsidRPr="009043BD" w:rsidRDefault="00CD1F95" w:rsidP="00CD1F95">
      <w:pPr>
        <w:pStyle w:val="ListParagraph"/>
        <w:rPr>
          <w:rFonts w:ascii="Times New Roman" w:hAnsi="Times New Roman" w:cs="Times New Roman"/>
        </w:rPr>
      </w:pPr>
    </w:p>
    <w:p w14:paraId="6BD53DA6" w14:textId="77777777" w:rsidR="00CD1F95" w:rsidRPr="009043BD" w:rsidRDefault="00CD1F95" w:rsidP="00954DA8">
      <w:pPr>
        <w:numPr>
          <w:ilvl w:val="0"/>
          <w:numId w:val="1"/>
        </w:numPr>
        <w:ind w:hanging="720"/>
      </w:pPr>
      <w:proofErr w:type="spellStart"/>
      <w:r w:rsidRPr="009043BD">
        <w:t>Cirbus</w:t>
      </w:r>
      <w:proofErr w:type="spellEnd"/>
      <w:r w:rsidRPr="009043BD">
        <w:t xml:space="preserve"> J, MacLullich AM, Noel C, </w:t>
      </w:r>
      <w:r w:rsidRPr="009043BD">
        <w:rPr>
          <w:b/>
        </w:rPr>
        <w:t>Ely EW</w:t>
      </w:r>
      <w:r w:rsidRPr="009043BD">
        <w:t xml:space="preserve">, Chandrasekhar R, Han JH. Delirium Etiology Subtypes and Their Effect on 6-Month Function and Cognition in Older Emergency Department Patients. </w:t>
      </w:r>
      <w:r w:rsidRPr="009043BD">
        <w:rPr>
          <w:i/>
        </w:rPr>
        <w:t xml:space="preserve">Int </w:t>
      </w:r>
      <w:proofErr w:type="spellStart"/>
      <w:r w:rsidRPr="009043BD">
        <w:rPr>
          <w:i/>
        </w:rPr>
        <w:t>Psychogeriatr</w:t>
      </w:r>
      <w:proofErr w:type="spellEnd"/>
      <w:r w:rsidR="00367EB3">
        <w:rPr>
          <w:i/>
        </w:rPr>
        <w:t xml:space="preserve">, </w:t>
      </w:r>
      <w:r w:rsidRPr="009043BD">
        <w:t>2018</w:t>
      </w:r>
      <w:r w:rsidR="006E5E70" w:rsidRPr="009043BD">
        <w:t xml:space="preserve">; 1-10. </w:t>
      </w:r>
      <w:proofErr w:type="spellStart"/>
      <w:r w:rsidR="006E5E70" w:rsidRPr="009043BD">
        <w:rPr>
          <w:lang w:val="en"/>
        </w:rPr>
        <w:t>doi</w:t>
      </w:r>
      <w:proofErr w:type="spellEnd"/>
      <w:r w:rsidR="006E5E70" w:rsidRPr="009043BD">
        <w:rPr>
          <w:lang w:val="en"/>
        </w:rPr>
        <w:t>: 10.1017/S1041610218000777</w:t>
      </w:r>
      <w:r w:rsidRPr="009043BD">
        <w:t xml:space="preserve"> </w:t>
      </w:r>
    </w:p>
    <w:p w14:paraId="6EAAEFF4" w14:textId="77777777" w:rsidR="005F5A58" w:rsidRPr="009043BD" w:rsidRDefault="005F5A58" w:rsidP="005F5A58">
      <w:pPr>
        <w:pStyle w:val="ListParagraph"/>
        <w:rPr>
          <w:rFonts w:ascii="Times New Roman" w:hAnsi="Times New Roman" w:cs="Times New Roman"/>
        </w:rPr>
      </w:pPr>
    </w:p>
    <w:p w14:paraId="2EC45E26" w14:textId="77777777" w:rsidR="00003D45" w:rsidRPr="009043BD" w:rsidRDefault="005F5A58" w:rsidP="00954DA8">
      <w:pPr>
        <w:numPr>
          <w:ilvl w:val="0"/>
          <w:numId w:val="1"/>
        </w:numPr>
        <w:ind w:hanging="720"/>
      </w:pPr>
      <w:r w:rsidRPr="009043BD">
        <w:t>Marra A, Pandharipande PP, Girard TD, Patel MB, Hughes CG,</w:t>
      </w:r>
      <w:r w:rsidR="00CA4AF3" w:rsidRPr="009043BD">
        <w:t xml:space="preserve"> Jackson JC, Thompson JL, Chandrasekhar R, </w:t>
      </w:r>
      <w:r w:rsidR="00CA4AF3" w:rsidRPr="009043BD">
        <w:rPr>
          <w:b/>
        </w:rPr>
        <w:t>Ely EW</w:t>
      </w:r>
      <w:r w:rsidR="006E5E70" w:rsidRPr="009043BD">
        <w:t>, and Brummel NE. Co</w:t>
      </w:r>
      <w:r w:rsidR="00CA4AF3" w:rsidRPr="009043BD">
        <w:t xml:space="preserve">occurrence of Post-Intensive Care Syndrome Problems Among 406 Survivors of Critical Illness. </w:t>
      </w:r>
      <w:r w:rsidR="005F2AE5" w:rsidRPr="009043BD">
        <w:rPr>
          <w:i/>
        </w:rPr>
        <w:t xml:space="preserve">Crit Care </w:t>
      </w:r>
      <w:r w:rsidR="007A3A64">
        <w:rPr>
          <w:i/>
        </w:rPr>
        <w:t>Med.,</w:t>
      </w:r>
      <w:r w:rsidR="005F2AE5" w:rsidRPr="009043BD">
        <w:t xml:space="preserve"> </w:t>
      </w:r>
      <w:r w:rsidR="007B5C71" w:rsidRPr="009043BD">
        <w:t>May 2018; 46(9):1393-1401.</w:t>
      </w:r>
      <w:r w:rsidR="00CA4AF3" w:rsidRPr="009043BD">
        <w:t xml:space="preserve"> </w:t>
      </w:r>
      <w:proofErr w:type="spellStart"/>
      <w:r w:rsidR="006E5E70" w:rsidRPr="009043BD">
        <w:rPr>
          <w:lang w:val="en"/>
        </w:rPr>
        <w:t>doi</w:t>
      </w:r>
      <w:proofErr w:type="spellEnd"/>
      <w:r w:rsidR="006E5E70" w:rsidRPr="009043BD">
        <w:rPr>
          <w:lang w:val="en"/>
        </w:rPr>
        <w:t xml:space="preserve">: 10.1097/CCM.0000000000003218. </w:t>
      </w:r>
    </w:p>
    <w:p w14:paraId="3E5CB10B" w14:textId="77777777" w:rsidR="00003D45" w:rsidRPr="009043BD" w:rsidRDefault="00003D45" w:rsidP="00003D45">
      <w:pPr>
        <w:pStyle w:val="ListParagraph"/>
        <w:rPr>
          <w:rFonts w:ascii="Times New Roman" w:hAnsi="Times New Roman" w:cs="Times New Roman"/>
          <w:b/>
        </w:rPr>
      </w:pPr>
    </w:p>
    <w:p w14:paraId="0500D9A7" w14:textId="77777777" w:rsidR="00003D45" w:rsidRPr="009043BD" w:rsidRDefault="00003D45" w:rsidP="00954DA8">
      <w:pPr>
        <w:numPr>
          <w:ilvl w:val="0"/>
          <w:numId w:val="1"/>
        </w:numPr>
        <w:ind w:hanging="720"/>
      </w:pPr>
      <w:r w:rsidRPr="009043BD">
        <w:rPr>
          <w:b/>
        </w:rPr>
        <w:t>Ely EW</w:t>
      </w:r>
      <w:r w:rsidRPr="009043BD">
        <w:t xml:space="preserve">. Benediction of Vanderbilt Christian Medical Student Graduates. </w:t>
      </w:r>
      <w:r w:rsidRPr="009043BD">
        <w:rPr>
          <w:i/>
        </w:rPr>
        <w:t>The Linacre Quarterly</w:t>
      </w:r>
      <w:r w:rsidRPr="009043BD">
        <w:t xml:space="preserve">, publication of the Catholic Medical </w:t>
      </w:r>
      <w:proofErr w:type="spellStart"/>
      <w:r w:rsidRPr="009043BD">
        <w:t>Asociation</w:t>
      </w:r>
      <w:proofErr w:type="spellEnd"/>
      <w:r w:rsidRPr="009043BD">
        <w:t xml:space="preserve">. June 2018. </w:t>
      </w:r>
      <w:r w:rsidR="00176F40" w:rsidRPr="00367EB3">
        <w:t>https://doi.org/10.1177/0024363918779841</w:t>
      </w:r>
    </w:p>
    <w:p w14:paraId="0CAA894E" w14:textId="77777777" w:rsidR="00176F40" w:rsidRPr="009043BD" w:rsidRDefault="00176F40" w:rsidP="00176F40">
      <w:pPr>
        <w:pStyle w:val="ListParagraph"/>
        <w:rPr>
          <w:rFonts w:ascii="Times New Roman" w:hAnsi="Times New Roman" w:cs="Times New Roman"/>
        </w:rPr>
      </w:pPr>
    </w:p>
    <w:p w14:paraId="05621A34" w14:textId="77777777" w:rsidR="00176F40" w:rsidRPr="009043BD" w:rsidRDefault="00E3497E" w:rsidP="00954DA8">
      <w:pPr>
        <w:numPr>
          <w:ilvl w:val="0"/>
          <w:numId w:val="1"/>
        </w:numPr>
        <w:ind w:hanging="720"/>
      </w:pPr>
      <w:hyperlink r:id="rId29" w:history="1">
        <w:r w:rsidR="00176F40" w:rsidRPr="009043BD">
          <w:rPr>
            <w:rStyle w:val="highlight"/>
            <w:lang w:val="en"/>
          </w:rPr>
          <w:t>Barnes-Daly</w:t>
        </w:r>
        <w:r w:rsidR="00176F40" w:rsidRPr="009043BD">
          <w:rPr>
            <w:lang w:val="en"/>
          </w:rPr>
          <w:t xml:space="preserve"> MA</w:t>
        </w:r>
      </w:hyperlink>
      <w:r w:rsidR="00176F40" w:rsidRPr="009043BD">
        <w:rPr>
          <w:lang w:val="en"/>
        </w:rPr>
        <w:t xml:space="preserve">, </w:t>
      </w:r>
      <w:hyperlink r:id="rId30" w:history="1">
        <w:r w:rsidR="00176F40" w:rsidRPr="009043BD">
          <w:rPr>
            <w:lang w:val="en"/>
          </w:rPr>
          <w:t>Pun BT</w:t>
        </w:r>
      </w:hyperlink>
      <w:r w:rsidR="00176F40" w:rsidRPr="009043BD">
        <w:rPr>
          <w:lang w:val="en"/>
        </w:rPr>
        <w:t xml:space="preserve">, </w:t>
      </w:r>
      <w:hyperlink r:id="rId31" w:history="1">
        <w:r w:rsidR="00176F40" w:rsidRPr="009043BD">
          <w:rPr>
            <w:lang w:val="en"/>
          </w:rPr>
          <w:t>Harmon LA</w:t>
        </w:r>
      </w:hyperlink>
      <w:r w:rsidR="00176F40" w:rsidRPr="009043BD">
        <w:rPr>
          <w:lang w:val="en"/>
        </w:rPr>
        <w:t xml:space="preserve">, </w:t>
      </w:r>
      <w:hyperlink r:id="rId32" w:history="1">
        <w:r w:rsidR="00176F40" w:rsidRPr="009043BD">
          <w:rPr>
            <w:lang w:val="en"/>
          </w:rPr>
          <w:t>Byrum DG</w:t>
        </w:r>
      </w:hyperlink>
      <w:r w:rsidR="00176F40" w:rsidRPr="009043BD">
        <w:rPr>
          <w:lang w:val="en"/>
        </w:rPr>
        <w:t xml:space="preserve">, </w:t>
      </w:r>
      <w:hyperlink r:id="rId33" w:history="1">
        <w:r w:rsidR="00176F40" w:rsidRPr="009043BD">
          <w:rPr>
            <w:lang w:val="en"/>
          </w:rPr>
          <w:t>Kumar VK</w:t>
        </w:r>
      </w:hyperlink>
      <w:r w:rsidR="00176F40" w:rsidRPr="009043BD">
        <w:rPr>
          <w:lang w:val="en"/>
        </w:rPr>
        <w:t xml:space="preserve">, </w:t>
      </w:r>
      <w:hyperlink r:id="rId34" w:history="1">
        <w:r w:rsidR="00176F40" w:rsidRPr="009043BD">
          <w:rPr>
            <w:lang w:val="en"/>
          </w:rPr>
          <w:t>Devlin JW</w:t>
        </w:r>
      </w:hyperlink>
      <w:r w:rsidR="00176F40" w:rsidRPr="009043BD">
        <w:rPr>
          <w:lang w:val="en"/>
        </w:rPr>
        <w:t xml:space="preserve">, </w:t>
      </w:r>
      <w:hyperlink r:id="rId35" w:history="1">
        <w:r w:rsidR="00176F40" w:rsidRPr="009043BD">
          <w:rPr>
            <w:lang w:val="en"/>
          </w:rPr>
          <w:t>Stollings JL</w:t>
        </w:r>
      </w:hyperlink>
      <w:r w:rsidR="00176F40" w:rsidRPr="009043BD">
        <w:rPr>
          <w:lang w:val="en"/>
        </w:rPr>
        <w:t xml:space="preserve">, </w:t>
      </w:r>
      <w:hyperlink r:id="rId36" w:history="1">
        <w:r w:rsidR="00176F40" w:rsidRPr="009043BD">
          <w:rPr>
            <w:lang w:val="en"/>
          </w:rPr>
          <w:t>Puntillo KA</w:t>
        </w:r>
      </w:hyperlink>
      <w:r w:rsidR="00176F40" w:rsidRPr="009043BD">
        <w:rPr>
          <w:lang w:val="en"/>
        </w:rPr>
        <w:t xml:space="preserve">, </w:t>
      </w:r>
      <w:hyperlink r:id="rId37" w:history="1">
        <w:r w:rsidR="00176F40" w:rsidRPr="009043BD">
          <w:rPr>
            <w:lang w:val="en"/>
          </w:rPr>
          <w:t>Engel HJ</w:t>
        </w:r>
      </w:hyperlink>
      <w:r w:rsidR="00176F40" w:rsidRPr="009043BD">
        <w:rPr>
          <w:lang w:val="en"/>
        </w:rPr>
        <w:t xml:space="preserve">, </w:t>
      </w:r>
      <w:hyperlink r:id="rId38" w:history="1">
        <w:r w:rsidR="00176F40" w:rsidRPr="009043BD">
          <w:rPr>
            <w:lang w:val="en"/>
          </w:rPr>
          <w:t>Posa PJ</w:t>
        </w:r>
      </w:hyperlink>
      <w:r w:rsidR="00176F40" w:rsidRPr="009043BD">
        <w:rPr>
          <w:lang w:val="en"/>
        </w:rPr>
        <w:t xml:space="preserve">, </w:t>
      </w:r>
      <w:hyperlink r:id="rId39" w:history="1">
        <w:r w:rsidR="00176F40" w:rsidRPr="009043BD">
          <w:rPr>
            <w:lang w:val="en"/>
          </w:rPr>
          <w:t>Barr J</w:t>
        </w:r>
      </w:hyperlink>
      <w:r w:rsidR="00176F40" w:rsidRPr="009043BD">
        <w:rPr>
          <w:lang w:val="en"/>
        </w:rPr>
        <w:t xml:space="preserve">, </w:t>
      </w:r>
      <w:hyperlink r:id="rId40" w:history="1">
        <w:proofErr w:type="spellStart"/>
        <w:r w:rsidR="00176F40" w:rsidRPr="009043BD">
          <w:rPr>
            <w:lang w:val="en"/>
          </w:rPr>
          <w:t>Schweickert</w:t>
        </w:r>
        <w:proofErr w:type="spellEnd"/>
        <w:r w:rsidR="00176F40" w:rsidRPr="009043BD">
          <w:rPr>
            <w:lang w:val="en"/>
          </w:rPr>
          <w:t xml:space="preserve"> WD</w:t>
        </w:r>
      </w:hyperlink>
      <w:r w:rsidR="00176F40" w:rsidRPr="009043BD">
        <w:rPr>
          <w:lang w:val="en"/>
        </w:rPr>
        <w:t xml:space="preserve">, </w:t>
      </w:r>
      <w:hyperlink r:id="rId41" w:history="1">
        <w:proofErr w:type="spellStart"/>
        <w:r w:rsidR="00176F40" w:rsidRPr="009043BD">
          <w:rPr>
            <w:lang w:val="en"/>
          </w:rPr>
          <w:t>Esbrook</w:t>
        </w:r>
        <w:proofErr w:type="spellEnd"/>
        <w:r w:rsidR="00176F40" w:rsidRPr="009043BD">
          <w:rPr>
            <w:lang w:val="en"/>
          </w:rPr>
          <w:t xml:space="preserve"> CL</w:t>
        </w:r>
      </w:hyperlink>
      <w:r w:rsidR="00176F40" w:rsidRPr="009043BD">
        <w:rPr>
          <w:lang w:val="en"/>
        </w:rPr>
        <w:t xml:space="preserve">, </w:t>
      </w:r>
      <w:hyperlink r:id="rId42" w:history="1">
        <w:r w:rsidR="00176F40" w:rsidRPr="009043BD">
          <w:rPr>
            <w:lang w:val="en"/>
          </w:rPr>
          <w:t>Hargett KD</w:t>
        </w:r>
      </w:hyperlink>
      <w:r w:rsidR="00176F40" w:rsidRPr="009043BD">
        <w:rPr>
          <w:lang w:val="en"/>
        </w:rPr>
        <w:t xml:space="preserve">, </w:t>
      </w:r>
      <w:hyperlink r:id="rId43" w:history="1">
        <w:r w:rsidR="00176F40" w:rsidRPr="009043BD">
          <w:rPr>
            <w:lang w:val="en"/>
          </w:rPr>
          <w:t>Carson SS</w:t>
        </w:r>
      </w:hyperlink>
      <w:r w:rsidR="00176F40" w:rsidRPr="009043BD">
        <w:rPr>
          <w:lang w:val="en"/>
        </w:rPr>
        <w:t xml:space="preserve">, </w:t>
      </w:r>
      <w:hyperlink r:id="rId44" w:history="1">
        <w:r w:rsidR="00176F40" w:rsidRPr="009043BD">
          <w:rPr>
            <w:lang w:val="en"/>
          </w:rPr>
          <w:t>Aldrich JM</w:t>
        </w:r>
      </w:hyperlink>
      <w:r w:rsidR="00176F40" w:rsidRPr="009043BD">
        <w:rPr>
          <w:lang w:val="en"/>
        </w:rPr>
        <w:t xml:space="preserve">, </w:t>
      </w:r>
      <w:hyperlink r:id="rId45" w:history="1">
        <w:r w:rsidR="00176F40" w:rsidRPr="009043BD">
          <w:rPr>
            <w:b/>
            <w:lang w:val="en"/>
          </w:rPr>
          <w:t>Ely EW</w:t>
        </w:r>
      </w:hyperlink>
      <w:r w:rsidR="00176F40" w:rsidRPr="009043BD">
        <w:rPr>
          <w:lang w:val="en"/>
        </w:rPr>
        <w:t xml:space="preserve">, </w:t>
      </w:r>
      <w:hyperlink r:id="rId46" w:history="1">
        <w:r w:rsidR="00176F40" w:rsidRPr="009043BD">
          <w:rPr>
            <w:lang w:val="en"/>
          </w:rPr>
          <w:t>Balas MC</w:t>
        </w:r>
      </w:hyperlink>
      <w:r w:rsidR="00176F40" w:rsidRPr="009043BD">
        <w:rPr>
          <w:lang w:val="en"/>
        </w:rPr>
        <w:t xml:space="preserve">. </w:t>
      </w:r>
      <w:r w:rsidR="00176F40" w:rsidRPr="009043BD">
        <w:rPr>
          <w:rStyle w:val="highlight"/>
          <w:lang w:val="en"/>
        </w:rPr>
        <w:t>Improving</w:t>
      </w:r>
      <w:r w:rsidR="00176F40" w:rsidRPr="009043BD">
        <w:rPr>
          <w:lang w:val="en"/>
        </w:rPr>
        <w:t xml:space="preserve"> </w:t>
      </w:r>
      <w:r w:rsidR="00176F40" w:rsidRPr="009043BD">
        <w:rPr>
          <w:rStyle w:val="highlight"/>
          <w:lang w:val="en"/>
        </w:rPr>
        <w:t>Health</w:t>
      </w:r>
      <w:r w:rsidR="00176F40" w:rsidRPr="009043BD">
        <w:rPr>
          <w:lang w:val="en"/>
        </w:rPr>
        <w:t xml:space="preserve"> </w:t>
      </w:r>
      <w:r w:rsidR="00176F40" w:rsidRPr="009043BD">
        <w:rPr>
          <w:rStyle w:val="highlight"/>
          <w:lang w:val="en"/>
        </w:rPr>
        <w:t>Care</w:t>
      </w:r>
      <w:r w:rsidR="00176F40" w:rsidRPr="009043BD">
        <w:rPr>
          <w:lang w:val="en"/>
        </w:rPr>
        <w:t xml:space="preserve"> for </w:t>
      </w:r>
      <w:r w:rsidR="00176F40" w:rsidRPr="009043BD">
        <w:rPr>
          <w:rStyle w:val="highlight"/>
          <w:lang w:val="en"/>
        </w:rPr>
        <w:t>Critically</w:t>
      </w:r>
      <w:r w:rsidR="00176F40" w:rsidRPr="009043BD">
        <w:rPr>
          <w:lang w:val="en"/>
        </w:rPr>
        <w:t xml:space="preserve"> </w:t>
      </w:r>
      <w:r w:rsidR="00176F40" w:rsidRPr="009043BD">
        <w:rPr>
          <w:rStyle w:val="highlight"/>
          <w:lang w:val="en"/>
        </w:rPr>
        <w:t>Ill</w:t>
      </w:r>
      <w:r w:rsidR="00176F40" w:rsidRPr="009043BD">
        <w:rPr>
          <w:lang w:val="en"/>
        </w:rPr>
        <w:t xml:space="preserve"> </w:t>
      </w:r>
      <w:r w:rsidR="00176F40" w:rsidRPr="009043BD">
        <w:rPr>
          <w:rStyle w:val="highlight"/>
          <w:lang w:val="en"/>
        </w:rPr>
        <w:t>Patients</w:t>
      </w:r>
      <w:r w:rsidR="00176F40" w:rsidRPr="009043BD">
        <w:rPr>
          <w:lang w:val="en"/>
        </w:rPr>
        <w:t xml:space="preserve"> Using an Evidence-Based Collaborative Approach to ABCDEF Bundle Dissemination and Implementation. </w:t>
      </w:r>
      <w:r w:rsidR="00176F40" w:rsidRPr="009043BD">
        <w:rPr>
          <w:i/>
          <w:lang w:val="en"/>
        </w:rPr>
        <w:t xml:space="preserve">Worldviews Evid Based </w:t>
      </w:r>
      <w:proofErr w:type="spellStart"/>
      <w:r w:rsidR="00176F40" w:rsidRPr="009043BD">
        <w:rPr>
          <w:i/>
          <w:lang w:val="en"/>
        </w:rPr>
        <w:t>Nurs</w:t>
      </w:r>
      <w:proofErr w:type="spellEnd"/>
      <w:r w:rsidR="00176F40" w:rsidRPr="009043BD">
        <w:rPr>
          <w:lang w:val="en"/>
        </w:rPr>
        <w:t>. June 2018; 15(3):206-16.</w:t>
      </w:r>
    </w:p>
    <w:p w14:paraId="1F93FE75" w14:textId="77777777" w:rsidR="00931230" w:rsidRPr="009043BD" w:rsidRDefault="00931230" w:rsidP="00931230">
      <w:pPr>
        <w:ind w:left="720"/>
      </w:pPr>
    </w:p>
    <w:p w14:paraId="0B957F83" w14:textId="77777777" w:rsidR="00931230" w:rsidRPr="009043BD" w:rsidRDefault="00931230" w:rsidP="00954DA8">
      <w:pPr>
        <w:numPr>
          <w:ilvl w:val="0"/>
          <w:numId w:val="1"/>
        </w:numPr>
        <w:ind w:hanging="720"/>
      </w:pPr>
      <w:r w:rsidRPr="009043BD">
        <w:t xml:space="preserve">Kotfis K, Marra A, </w:t>
      </w:r>
      <w:r w:rsidRPr="009043BD">
        <w:rPr>
          <w:b/>
        </w:rPr>
        <w:t>Ely EW</w:t>
      </w:r>
      <w:r w:rsidRPr="009043BD">
        <w:t xml:space="preserve">. ICU Delirium – a diagnostic and therapeutic challenge in the intensive care unit. </w:t>
      </w:r>
      <w:proofErr w:type="spellStart"/>
      <w:r w:rsidRPr="009043BD">
        <w:rPr>
          <w:i/>
        </w:rPr>
        <w:t>Anaesthesiol</w:t>
      </w:r>
      <w:proofErr w:type="spellEnd"/>
      <w:r w:rsidRPr="009043BD">
        <w:rPr>
          <w:i/>
        </w:rPr>
        <w:t xml:space="preserve"> Intensive </w:t>
      </w:r>
      <w:proofErr w:type="spellStart"/>
      <w:r w:rsidRPr="009043BD">
        <w:rPr>
          <w:i/>
        </w:rPr>
        <w:t>Ther</w:t>
      </w:r>
      <w:proofErr w:type="spellEnd"/>
      <w:r w:rsidRPr="009043BD">
        <w:t>.</w:t>
      </w:r>
      <w:r w:rsidR="00367EB3">
        <w:t>,</w:t>
      </w:r>
      <w:r w:rsidRPr="009043BD">
        <w:t xml:space="preserve"> 2018; </w:t>
      </w:r>
      <w:r w:rsidR="006E5E70" w:rsidRPr="009043BD">
        <w:t xml:space="preserve">50(2):160-7. </w:t>
      </w:r>
      <w:proofErr w:type="spellStart"/>
      <w:r w:rsidRPr="009043BD">
        <w:rPr>
          <w:lang w:val="en"/>
        </w:rPr>
        <w:t>doi</w:t>
      </w:r>
      <w:proofErr w:type="spellEnd"/>
      <w:r w:rsidRPr="009043BD">
        <w:rPr>
          <w:lang w:val="en"/>
        </w:rPr>
        <w:t xml:space="preserve">: 10.5603/AIT.a2018.0011. </w:t>
      </w:r>
    </w:p>
    <w:p w14:paraId="01497021" w14:textId="77777777" w:rsidR="00AA166D" w:rsidRPr="009043BD" w:rsidRDefault="00AA166D" w:rsidP="00AA166D">
      <w:pPr>
        <w:pStyle w:val="ListParagraph"/>
        <w:rPr>
          <w:rFonts w:ascii="Times New Roman" w:hAnsi="Times New Roman" w:cs="Times New Roman"/>
        </w:rPr>
      </w:pPr>
    </w:p>
    <w:p w14:paraId="795F438E" w14:textId="77777777" w:rsidR="00AA166D" w:rsidRPr="009043BD" w:rsidRDefault="00AA166D" w:rsidP="00954DA8">
      <w:pPr>
        <w:numPr>
          <w:ilvl w:val="0"/>
          <w:numId w:val="1"/>
        </w:numPr>
        <w:ind w:hanging="720"/>
      </w:pPr>
      <w:r w:rsidRPr="009043BD">
        <w:t xml:space="preserve">Sevin CM, Bloom SL, Jackson JC, Wang L, </w:t>
      </w:r>
      <w:r w:rsidRPr="009043BD">
        <w:rPr>
          <w:b/>
        </w:rPr>
        <w:t>Ely EW</w:t>
      </w:r>
      <w:r w:rsidRPr="009043BD">
        <w:t xml:space="preserve">, Stollings JL. </w:t>
      </w:r>
      <w:proofErr w:type="spellStart"/>
      <w:r w:rsidRPr="009043BD">
        <w:t>Comprhensive</w:t>
      </w:r>
      <w:proofErr w:type="spellEnd"/>
      <w:r w:rsidRPr="009043BD">
        <w:t xml:space="preserve"> care of ICU survivors: Development and implementation of an ICU recovery center. </w:t>
      </w:r>
      <w:r w:rsidRPr="009043BD">
        <w:rPr>
          <w:i/>
        </w:rPr>
        <w:t>J Crit Care</w:t>
      </w:r>
      <w:r w:rsidRPr="009043BD">
        <w:t>.</w:t>
      </w:r>
      <w:r w:rsidR="00367EB3">
        <w:t>,</w:t>
      </w:r>
      <w:r w:rsidRPr="009043BD">
        <w:t xml:space="preserve"> 2018; 46: 141-8. </w:t>
      </w:r>
      <w:proofErr w:type="spellStart"/>
      <w:r w:rsidRPr="009043BD">
        <w:t>doi</w:t>
      </w:r>
      <w:proofErr w:type="spellEnd"/>
      <w:r w:rsidRPr="009043BD">
        <w:t>: 10.1016/j.jcrc.2018.02.011</w:t>
      </w:r>
      <w:r w:rsidRPr="009043BD">
        <w:rPr>
          <w:lang w:val="en"/>
        </w:rPr>
        <w:t>.</w:t>
      </w:r>
    </w:p>
    <w:p w14:paraId="56AF86D0" w14:textId="77777777" w:rsidR="00F12051" w:rsidRPr="009043BD" w:rsidRDefault="00F12051" w:rsidP="00F12051">
      <w:pPr>
        <w:pStyle w:val="ListParagraph"/>
        <w:rPr>
          <w:rFonts w:ascii="Times New Roman" w:hAnsi="Times New Roman" w:cs="Times New Roman"/>
        </w:rPr>
      </w:pPr>
    </w:p>
    <w:p w14:paraId="26D3B20E" w14:textId="77777777" w:rsidR="00EE2C15" w:rsidRPr="009043BD" w:rsidRDefault="00E3497E" w:rsidP="00954DA8">
      <w:pPr>
        <w:numPr>
          <w:ilvl w:val="0"/>
          <w:numId w:val="1"/>
        </w:numPr>
        <w:ind w:hanging="720"/>
      </w:pPr>
      <w:hyperlink r:id="rId47" w:history="1">
        <w:r w:rsidR="00F12051" w:rsidRPr="009043BD">
          <w:rPr>
            <w:lang w:val="en"/>
          </w:rPr>
          <w:t>Rosgen B</w:t>
        </w:r>
      </w:hyperlink>
      <w:r w:rsidR="00F12051" w:rsidRPr="009043BD">
        <w:rPr>
          <w:lang w:val="en"/>
        </w:rPr>
        <w:t xml:space="preserve">, </w:t>
      </w:r>
      <w:hyperlink r:id="rId48" w:history="1">
        <w:r w:rsidR="00F12051" w:rsidRPr="009043BD">
          <w:rPr>
            <w:lang w:val="en"/>
          </w:rPr>
          <w:t>Krewulak K</w:t>
        </w:r>
      </w:hyperlink>
      <w:r w:rsidR="00F12051" w:rsidRPr="009043BD">
        <w:rPr>
          <w:lang w:val="en"/>
        </w:rPr>
        <w:t xml:space="preserve">, </w:t>
      </w:r>
      <w:hyperlink r:id="rId49" w:history="1">
        <w:proofErr w:type="spellStart"/>
        <w:r w:rsidR="00F12051" w:rsidRPr="009043BD">
          <w:rPr>
            <w:lang w:val="en"/>
          </w:rPr>
          <w:t>Demiantschuk</w:t>
        </w:r>
        <w:proofErr w:type="spellEnd"/>
        <w:r w:rsidR="00F12051" w:rsidRPr="009043BD">
          <w:rPr>
            <w:lang w:val="en"/>
          </w:rPr>
          <w:t xml:space="preserve"> D</w:t>
        </w:r>
      </w:hyperlink>
      <w:r w:rsidR="00F12051" w:rsidRPr="009043BD">
        <w:rPr>
          <w:lang w:val="en"/>
        </w:rPr>
        <w:t xml:space="preserve">, </w:t>
      </w:r>
      <w:hyperlink r:id="rId50" w:history="1">
        <w:r w:rsidR="00F12051" w:rsidRPr="009043BD">
          <w:rPr>
            <w:rStyle w:val="highlight"/>
            <w:b/>
            <w:lang w:val="en"/>
          </w:rPr>
          <w:t>Ely</w:t>
        </w:r>
        <w:r w:rsidR="00F12051" w:rsidRPr="009043BD">
          <w:rPr>
            <w:b/>
            <w:lang w:val="en"/>
          </w:rPr>
          <w:t xml:space="preserve"> EW</w:t>
        </w:r>
      </w:hyperlink>
      <w:r w:rsidR="00F12051" w:rsidRPr="009043BD">
        <w:rPr>
          <w:lang w:val="en"/>
        </w:rPr>
        <w:t xml:space="preserve">, </w:t>
      </w:r>
      <w:hyperlink r:id="rId51" w:history="1">
        <w:r w:rsidR="00F12051" w:rsidRPr="009043BD">
          <w:rPr>
            <w:lang w:val="en"/>
          </w:rPr>
          <w:t>Davidson JE</w:t>
        </w:r>
      </w:hyperlink>
      <w:r w:rsidR="00F12051" w:rsidRPr="009043BD">
        <w:rPr>
          <w:lang w:val="en"/>
        </w:rPr>
        <w:t xml:space="preserve">, </w:t>
      </w:r>
      <w:hyperlink r:id="rId52" w:history="1">
        <w:r w:rsidR="00F12051" w:rsidRPr="009043BD">
          <w:rPr>
            <w:lang w:val="en"/>
          </w:rPr>
          <w:t>Stelfox HT</w:t>
        </w:r>
      </w:hyperlink>
      <w:r w:rsidR="00F12051" w:rsidRPr="009043BD">
        <w:rPr>
          <w:lang w:val="en"/>
        </w:rPr>
        <w:t xml:space="preserve">, </w:t>
      </w:r>
      <w:hyperlink r:id="rId53" w:history="1">
        <w:r w:rsidR="00F12051" w:rsidRPr="009043BD">
          <w:rPr>
            <w:lang w:val="en"/>
          </w:rPr>
          <w:t>Fiest KM</w:t>
        </w:r>
      </w:hyperlink>
      <w:r w:rsidR="00F12051" w:rsidRPr="009043BD">
        <w:rPr>
          <w:lang w:val="en"/>
        </w:rPr>
        <w:t xml:space="preserve">. Validation of Caregiver-Centered Delirium Detection Tools: A Systematic Review. </w:t>
      </w:r>
      <w:r w:rsidR="00F12051" w:rsidRPr="009043BD">
        <w:rPr>
          <w:i/>
          <w:lang w:val="en"/>
        </w:rPr>
        <w:t xml:space="preserve">J Am </w:t>
      </w:r>
      <w:proofErr w:type="spellStart"/>
      <w:r w:rsidR="00F12051" w:rsidRPr="009043BD">
        <w:rPr>
          <w:i/>
          <w:lang w:val="en"/>
        </w:rPr>
        <w:t>Geriatr</w:t>
      </w:r>
      <w:proofErr w:type="spellEnd"/>
      <w:r w:rsidR="00F12051" w:rsidRPr="009043BD">
        <w:rPr>
          <w:i/>
          <w:lang w:val="en"/>
        </w:rPr>
        <w:t xml:space="preserve"> Soc</w:t>
      </w:r>
      <w:r w:rsidR="00F12051" w:rsidRPr="009043BD">
        <w:rPr>
          <w:lang w:val="en"/>
        </w:rPr>
        <w:t>.</w:t>
      </w:r>
      <w:r w:rsidR="00367EB3">
        <w:rPr>
          <w:lang w:val="en"/>
        </w:rPr>
        <w:t xml:space="preserve">, </w:t>
      </w:r>
      <w:r w:rsidR="00F12051" w:rsidRPr="009043BD">
        <w:rPr>
          <w:lang w:val="en"/>
        </w:rPr>
        <w:t>2018</w:t>
      </w:r>
      <w:r w:rsidR="006E5E70" w:rsidRPr="009043BD">
        <w:rPr>
          <w:lang w:val="en"/>
        </w:rPr>
        <w:t>; 66: 1218-25.</w:t>
      </w:r>
    </w:p>
    <w:p w14:paraId="22628A6B" w14:textId="77777777" w:rsidR="00EE2C15" w:rsidRPr="009043BD" w:rsidRDefault="00EE2C15" w:rsidP="00EE2C15">
      <w:pPr>
        <w:pStyle w:val="ListParagraph"/>
        <w:rPr>
          <w:rFonts w:ascii="Times New Roman" w:hAnsi="Times New Roman" w:cs="Times New Roman"/>
        </w:rPr>
      </w:pPr>
    </w:p>
    <w:p w14:paraId="396501B7" w14:textId="77777777" w:rsidR="00F3631D" w:rsidRPr="009043BD" w:rsidRDefault="00EE2C15" w:rsidP="00954DA8">
      <w:pPr>
        <w:numPr>
          <w:ilvl w:val="0"/>
          <w:numId w:val="1"/>
        </w:numPr>
        <w:ind w:hanging="720"/>
      </w:pPr>
      <w:r w:rsidRPr="009043BD">
        <w:lastRenderedPageBreak/>
        <w:t xml:space="preserve">Patel MB, Bednarik J, Lee P, </w:t>
      </w:r>
      <w:proofErr w:type="spellStart"/>
      <w:r w:rsidRPr="009043BD">
        <w:t>Shehabi</w:t>
      </w:r>
      <w:proofErr w:type="spellEnd"/>
      <w:r w:rsidRPr="009043BD">
        <w:t xml:space="preserve"> Y, Salluh JI, </w:t>
      </w:r>
      <w:proofErr w:type="spellStart"/>
      <w:r w:rsidRPr="009043BD">
        <w:t>Slooter</w:t>
      </w:r>
      <w:proofErr w:type="spellEnd"/>
      <w:r w:rsidRPr="009043BD">
        <w:t xml:space="preserve"> AJ, Klein KE, </w:t>
      </w:r>
      <w:proofErr w:type="spellStart"/>
      <w:r w:rsidRPr="009043BD">
        <w:t>Skrobik</w:t>
      </w:r>
      <w:proofErr w:type="spellEnd"/>
      <w:r w:rsidRPr="009043BD">
        <w:t xml:space="preserve"> Y, </w:t>
      </w:r>
      <w:proofErr w:type="spellStart"/>
      <w:r w:rsidRPr="009043BD">
        <w:t>Morandi</w:t>
      </w:r>
      <w:proofErr w:type="spellEnd"/>
      <w:r w:rsidRPr="009043BD">
        <w:t xml:space="preserve"> A, </w:t>
      </w:r>
      <w:proofErr w:type="spellStart"/>
      <w:r w:rsidRPr="009043BD">
        <w:t>Spronk</w:t>
      </w:r>
      <w:proofErr w:type="spellEnd"/>
      <w:r w:rsidRPr="009043BD">
        <w:t xml:space="preserve"> PE, Naidech AM, Pun BT, </w:t>
      </w:r>
      <w:proofErr w:type="spellStart"/>
      <w:r w:rsidRPr="009043BD">
        <w:t>Bozza</w:t>
      </w:r>
      <w:proofErr w:type="spellEnd"/>
      <w:r w:rsidRPr="009043BD">
        <w:t xml:space="preserve"> FA, </w:t>
      </w:r>
      <w:proofErr w:type="spellStart"/>
      <w:r w:rsidRPr="009043BD">
        <w:t>Marra</w:t>
      </w:r>
      <w:proofErr w:type="spellEnd"/>
      <w:r w:rsidRPr="009043BD">
        <w:t xml:space="preserve"> A, John S, Pandharipande PP, Ely EW, (2018) Delirium Monitoring in </w:t>
      </w:r>
      <w:proofErr w:type="spellStart"/>
      <w:r w:rsidRPr="009043BD">
        <w:t>Neurocritically</w:t>
      </w:r>
      <w:proofErr w:type="spellEnd"/>
      <w:r w:rsidRPr="009043BD">
        <w:t xml:space="preserve"> Ill Patients: A Systematic Review. </w:t>
      </w:r>
      <w:r w:rsidRPr="00367EB3">
        <w:rPr>
          <w:i/>
        </w:rPr>
        <w:t>Crit Care Med</w:t>
      </w:r>
      <w:r w:rsidR="00367EB3">
        <w:t>.,</w:t>
      </w:r>
      <w:r w:rsidRPr="009043BD">
        <w:t xml:space="preserve"> 46: 1832-1841</w:t>
      </w:r>
    </w:p>
    <w:p w14:paraId="72FF90F6" w14:textId="77777777" w:rsidR="00F3631D" w:rsidRPr="009043BD" w:rsidRDefault="00F3631D" w:rsidP="00F3631D">
      <w:pPr>
        <w:pStyle w:val="ListParagraph"/>
        <w:rPr>
          <w:rFonts w:ascii="Times New Roman" w:hAnsi="Times New Roman" w:cs="Times New Roman"/>
        </w:rPr>
      </w:pPr>
    </w:p>
    <w:p w14:paraId="51691225" w14:textId="77777777" w:rsidR="006E4C5B" w:rsidRPr="009043BD" w:rsidRDefault="00F3631D" w:rsidP="00954DA8">
      <w:pPr>
        <w:numPr>
          <w:ilvl w:val="0"/>
          <w:numId w:val="1"/>
        </w:numPr>
        <w:ind w:hanging="720"/>
      </w:pPr>
      <w:r w:rsidRPr="009043BD">
        <w:t xml:space="preserve">Krewulak, K. D., Stelfox, H. T., Leigh, J. P., Ely, E. W., &amp; Fiest, K. M. (2018). Incidence and Prevalence of Delirium Subtypes in an Adult ICU: A Systematic Review and Meta-Analysis. </w:t>
      </w:r>
      <w:r w:rsidRPr="00367EB3">
        <w:rPr>
          <w:i/>
        </w:rPr>
        <w:t xml:space="preserve">Crit Care </w:t>
      </w:r>
      <w:r w:rsidR="007A3A64" w:rsidRPr="00367EB3">
        <w:rPr>
          <w:i/>
        </w:rPr>
        <w:t>Med</w:t>
      </w:r>
      <w:r w:rsidR="007A3A64">
        <w:t>.,</w:t>
      </w:r>
      <w:r w:rsidRPr="009043BD">
        <w:t xml:space="preserve"> 2018; 46(12), 2029-2035.</w:t>
      </w:r>
      <w:r w:rsidR="00092F54" w:rsidRPr="009043BD">
        <w:t xml:space="preserve"> </w:t>
      </w:r>
      <w:r w:rsidRPr="009043BD">
        <w:t>doi:10.1097/CCM.0000000000003402</w:t>
      </w:r>
    </w:p>
    <w:p w14:paraId="46E9FB1E" w14:textId="77777777" w:rsidR="00F3631D" w:rsidRPr="009043BD" w:rsidRDefault="00F3631D" w:rsidP="00F3631D"/>
    <w:p w14:paraId="19539A66" w14:textId="77777777" w:rsidR="00CF54F9" w:rsidRDefault="00965A57" w:rsidP="00954DA8">
      <w:pPr>
        <w:numPr>
          <w:ilvl w:val="0"/>
          <w:numId w:val="1"/>
        </w:numPr>
        <w:ind w:hanging="720"/>
        <w:rPr>
          <w:color w:val="000000"/>
        </w:rPr>
      </w:pPr>
      <w:r w:rsidRPr="009043BD">
        <w:t xml:space="preserve">Kotfis </w:t>
      </w:r>
      <w:r w:rsidR="006E4C5B" w:rsidRPr="009043BD">
        <w:t xml:space="preserve">K, </w:t>
      </w:r>
      <w:proofErr w:type="spellStart"/>
      <w:r w:rsidR="006E4C5B" w:rsidRPr="009043BD">
        <w:t>Strzelbicka</w:t>
      </w:r>
      <w:proofErr w:type="spellEnd"/>
      <w:r w:rsidR="006E4C5B" w:rsidRPr="009043BD">
        <w:t xml:space="preserve"> M, </w:t>
      </w:r>
      <w:proofErr w:type="spellStart"/>
      <w:r w:rsidR="006E4C5B" w:rsidRPr="009043BD">
        <w:t>Zegan-Barańska</w:t>
      </w:r>
      <w:proofErr w:type="spellEnd"/>
      <w:r w:rsidR="006E4C5B" w:rsidRPr="009043BD">
        <w:t xml:space="preserve"> M, </w:t>
      </w:r>
      <w:proofErr w:type="spellStart"/>
      <w:r w:rsidR="006E4C5B" w:rsidRPr="009043BD">
        <w:t>Safranow</w:t>
      </w:r>
      <w:proofErr w:type="spellEnd"/>
      <w:r w:rsidR="006E4C5B" w:rsidRPr="009043BD">
        <w:t xml:space="preserve"> K, </w:t>
      </w:r>
      <w:proofErr w:type="spellStart"/>
      <w:r w:rsidR="006E4C5B" w:rsidRPr="009043BD">
        <w:t>Brykczyński</w:t>
      </w:r>
      <w:proofErr w:type="spellEnd"/>
      <w:r w:rsidR="006E4C5B" w:rsidRPr="009043BD">
        <w:t xml:space="preserve"> M, </w:t>
      </w:r>
      <w:proofErr w:type="spellStart"/>
      <w:r w:rsidR="006E4C5B" w:rsidRPr="009043BD">
        <w:t>Żukowski</w:t>
      </w:r>
      <w:proofErr w:type="spellEnd"/>
      <w:r w:rsidR="006E4C5B" w:rsidRPr="009043BD">
        <w:t xml:space="preserve"> M, </w:t>
      </w:r>
      <w:r w:rsidR="006E4C5B" w:rsidRPr="009043BD">
        <w:rPr>
          <w:b/>
        </w:rPr>
        <w:t>Ely EW</w:t>
      </w:r>
      <w:r w:rsidR="006E4C5B" w:rsidRPr="009043BD">
        <w:t xml:space="preserve">; POL-BPS Study Group. </w:t>
      </w:r>
      <w:hyperlink r:id="rId54" w:history="1">
        <w:r w:rsidR="006E4C5B" w:rsidRPr="009043BD">
          <w:t>Validation of the behavioral pain scale to assess pain intensity in adult, intubated postcardiac surgery patients: A cohort observational study - POL-BPS.</w:t>
        </w:r>
      </w:hyperlink>
      <w:r w:rsidR="006E4C5B" w:rsidRPr="009043BD">
        <w:rPr>
          <w:color w:val="000000"/>
        </w:rPr>
        <w:t xml:space="preserve"> </w:t>
      </w:r>
      <w:r w:rsidR="006E4C5B" w:rsidRPr="00367EB3">
        <w:rPr>
          <w:i/>
          <w:color w:val="000000"/>
        </w:rPr>
        <w:t>Medicine</w:t>
      </w:r>
      <w:r w:rsidR="00367EB3">
        <w:rPr>
          <w:color w:val="000000"/>
        </w:rPr>
        <w:t>,</w:t>
      </w:r>
      <w:r w:rsidR="006E4C5B" w:rsidRPr="009043BD">
        <w:rPr>
          <w:color w:val="000000"/>
        </w:rPr>
        <w:t xml:space="preserve"> 2018</w:t>
      </w:r>
      <w:r w:rsidR="00367EB3">
        <w:rPr>
          <w:color w:val="000000"/>
        </w:rPr>
        <w:t>;</w:t>
      </w:r>
      <w:r w:rsidR="006E4C5B" w:rsidRPr="009043BD">
        <w:rPr>
          <w:color w:val="000000"/>
        </w:rPr>
        <w:t xml:space="preserve"> Sep;</w:t>
      </w:r>
      <w:r w:rsidR="003E0B6F" w:rsidRPr="009043BD">
        <w:rPr>
          <w:color w:val="000000"/>
        </w:rPr>
        <w:t xml:space="preserve"> </w:t>
      </w:r>
      <w:r w:rsidR="006E4C5B" w:rsidRPr="009043BD">
        <w:rPr>
          <w:color w:val="000000"/>
        </w:rPr>
        <w:t xml:space="preserve">97(38):e12443. </w:t>
      </w:r>
      <w:proofErr w:type="spellStart"/>
      <w:r w:rsidR="00367EB3">
        <w:rPr>
          <w:color w:val="000000"/>
        </w:rPr>
        <w:t>d</w:t>
      </w:r>
      <w:r w:rsidR="006E4C5B" w:rsidRPr="009043BD">
        <w:rPr>
          <w:color w:val="000000"/>
        </w:rPr>
        <w:t>oi</w:t>
      </w:r>
      <w:proofErr w:type="spellEnd"/>
      <w:r w:rsidR="006E4C5B" w:rsidRPr="009043BD">
        <w:rPr>
          <w:color w:val="000000"/>
        </w:rPr>
        <w:t>: 10.1097/MD.0000000000012443</w:t>
      </w:r>
    </w:p>
    <w:p w14:paraId="3756EF21" w14:textId="77777777" w:rsidR="00CF54F9" w:rsidRPr="00CF54F9" w:rsidRDefault="00CF54F9" w:rsidP="00CF54F9">
      <w:pPr>
        <w:ind w:left="720"/>
        <w:rPr>
          <w:color w:val="000000"/>
        </w:rPr>
      </w:pPr>
    </w:p>
    <w:p w14:paraId="1D20A80C" w14:textId="77777777" w:rsidR="006E4C5B" w:rsidRPr="00CF54F9" w:rsidRDefault="00CF54F9" w:rsidP="00954DA8">
      <w:pPr>
        <w:numPr>
          <w:ilvl w:val="0"/>
          <w:numId w:val="1"/>
        </w:numPr>
        <w:ind w:hanging="720"/>
        <w:rPr>
          <w:color w:val="000000"/>
        </w:rPr>
      </w:pPr>
      <w:bookmarkStart w:id="11" w:name="_Hlk62052315"/>
      <w:r w:rsidRPr="00CF54F9">
        <w:t xml:space="preserve">Wilson JE, Duggan MC, Chandrasekhar R, Brummel NE, Dittus RS, </w:t>
      </w:r>
      <w:r w:rsidRPr="00CF54F9">
        <w:rPr>
          <w:b/>
          <w:bCs/>
        </w:rPr>
        <w:t>Ely EW</w:t>
      </w:r>
      <w:r w:rsidRPr="00CF54F9">
        <w:t xml:space="preserve">, Patel MB, Jackson JC. Deficits in Self-Reported Initiation Are </w:t>
      </w:r>
      <w:proofErr w:type="spellStart"/>
      <w:r w:rsidRPr="00CF54F9">
        <w:t>AssociatedWith</w:t>
      </w:r>
      <w:proofErr w:type="spellEnd"/>
      <w:r w:rsidRPr="00CF54F9">
        <w:t xml:space="preserve"> Subsequent Disability in ICU Survivors. </w:t>
      </w:r>
      <w:r w:rsidRPr="00CF54F9">
        <w:rPr>
          <w:i/>
          <w:iCs/>
        </w:rPr>
        <w:t>Psychosomatics</w:t>
      </w:r>
      <w:r w:rsidRPr="00CF54F9">
        <w:t>, 2019; 60: 376-384.</w:t>
      </w:r>
    </w:p>
    <w:p w14:paraId="08DB8CC9" w14:textId="77777777" w:rsidR="00CF54F9" w:rsidRPr="009043BD" w:rsidRDefault="00CF54F9" w:rsidP="006E4C5B">
      <w:pPr>
        <w:ind w:left="720"/>
        <w:rPr>
          <w:color w:val="000000"/>
        </w:rPr>
      </w:pPr>
    </w:p>
    <w:p w14:paraId="69B4A5E0" w14:textId="77777777" w:rsidR="00D837E0" w:rsidRDefault="00965A57" w:rsidP="00954DA8">
      <w:pPr>
        <w:numPr>
          <w:ilvl w:val="0"/>
          <w:numId w:val="1"/>
        </w:numPr>
        <w:ind w:hanging="720"/>
        <w:rPr>
          <w:color w:val="000000"/>
        </w:rPr>
      </w:pPr>
      <w:r w:rsidRPr="009043BD">
        <w:rPr>
          <w:color w:val="000000"/>
        </w:rPr>
        <w:t xml:space="preserve">Kim DH, </w:t>
      </w:r>
      <w:proofErr w:type="spellStart"/>
      <w:r w:rsidRPr="009043BD">
        <w:rPr>
          <w:color w:val="000000"/>
        </w:rPr>
        <w:t>Mahesri</w:t>
      </w:r>
      <w:proofErr w:type="spellEnd"/>
      <w:r w:rsidRPr="009043BD">
        <w:rPr>
          <w:color w:val="000000"/>
        </w:rPr>
        <w:t xml:space="preserve"> M, Bateman BT, Huybrechts KF, Inouye SK, Marcantonio ER, Herzig SJ, </w:t>
      </w:r>
      <w:r w:rsidRPr="009043BD">
        <w:rPr>
          <w:b/>
          <w:color w:val="000000"/>
        </w:rPr>
        <w:t>Ely EW</w:t>
      </w:r>
      <w:r w:rsidRPr="009043BD">
        <w:rPr>
          <w:color w:val="000000"/>
        </w:rPr>
        <w:t xml:space="preserve">, Pisani MA, Levin R, </w:t>
      </w:r>
      <w:proofErr w:type="spellStart"/>
      <w:r w:rsidRPr="009043BD">
        <w:rPr>
          <w:color w:val="000000"/>
        </w:rPr>
        <w:t>Avorn</w:t>
      </w:r>
      <w:proofErr w:type="spellEnd"/>
      <w:r w:rsidRPr="009043BD">
        <w:rPr>
          <w:color w:val="000000"/>
        </w:rPr>
        <w:t xml:space="preserve"> J.  </w:t>
      </w:r>
      <w:r w:rsidR="003B7C63" w:rsidRPr="009043BD">
        <w:rPr>
          <w:color w:val="000000"/>
        </w:rPr>
        <w:t xml:space="preserve">Longitudinal Trends and Variation in Antipsychotics Use After Cardiac Surgery. </w:t>
      </w:r>
      <w:r w:rsidR="003B7C63" w:rsidRPr="00367EB3">
        <w:rPr>
          <w:i/>
          <w:color w:val="000000"/>
        </w:rPr>
        <w:t xml:space="preserve">J Am </w:t>
      </w:r>
      <w:proofErr w:type="spellStart"/>
      <w:r w:rsidR="003B7C63" w:rsidRPr="00367EB3">
        <w:rPr>
          <w:i/>
          <w:color w:val="000000"/>
        </w:rPr>
        <w:t>Geriatr</w:t>
      </w:r>
      <w:proofErr w:type="spellEnd"/>
      <w:r w:rsidR="003B7C63" w:rsidRPr="00367EB3">
        <w:rPr>
          <w:i/>
          <w:color w:val="000000"/>
        </w:rPr>
        <w:t xml:space="preserve"> Soc</w:t>
      </w:r>
      <w:r w:rsidR="00EF0B8F" w:rsidRPr="009043BD">
        <w:rPr>
          <w:color w:val="000000"/>
        </w:rPr>
        <w:t>.</w:t>
      </w:r>
      <w:r w:rsidR="00367EB3">
        <w:rPr>
          <w:color w:val="000000"/>
        </w:rPr>
        <w:t>,</w:t>
      </w:r>
      <w:r w:rsidR="003B7C63" w:rsidRPr="009043BD">
        <w:rPr>
          <w:color w:val="000000"/>
        </w:rPr>
        <w:t xml:space="preserve"> 2018;</w:t>
      </w:r>
      <w:r w:rsidR="00490658" w:rsidRPr="009043BD">
        <w:rPr>
          <w:color w:val="000000"/>
        </w:rPr>
        <w:t xml:space="preserve"> </w:t>
      </w:r>
      <w:r w:rsidR="003B7C63" w:rsidRPr="009043BD">
        <w:rPr>
          <w:color w:val="000000"/>
        </w:rPr>
        <w:t>66:1491-98.</w:t>
      </w:r>
    </w:p>
    <w:p w14:paraId="524C7EAE" w14:textId="77777777" w:rsidR="00354574" w:rsidRDefault="00354574" w:rsidP="00354574">
      <w:pPr>
        <w:ind w:left="720"/>
        <w:rPr>
          <w:color w:val="000000"/>
        </w:rPr>
      </w:pPr>
    </w:p>
    <w:p w14:paraId="5BA4C029" w14:textId="77777777" w:rsidR="00354574" w:rsidRPr="009043BD" w:rsidRDefault="00354574" w:rsidP="00954DA8">
      <w:pPr>
        <w:numPr>
          <w:ilvl w:val="0"/>
          <w:numId w:val="1"/>
        </w:numPr>
        <w:ind w:hanging="720"/>
        <w:rPr>
          <w:color w:val="000000"/>
        </w:rPr>
      </w:pPr>
      <w:r w:rsidRPr="00354574">
        <w:rPr>
          <w:color w:val="000000"/>
        </w:rPr>
        <w:t xml:space="preserve">Marra A, Pandharipande PP, Shotwell MS, Chandrasekhar R, Girard TD, </w:t>
      </w:r>
      <w:proofErr w:type="spellStart"/>
      <w:r w:rsidRPr="00354574">
        <w:rPr>
          <w:color w:val="000000"/>
        </w:rPr>
        <w:t>Shintani</w:t>
      </w:r>
      <w:proofErr w:type="spellEnd"/>
      <w:r w:rsidRPr="00354574">
        <w:rPr>
          <w:color w:val="000000"/>
        </w:rPr>
        <w:t xml:space="preserve"> AK, </w:t>
      </w:r>
      <w:proofErr w:type="spellStart"/>
      <w:r w:rsidRPr="00354574">
        <w:rPr>
          <w:color w:val="000000"/>
        </w:rPr>
        <w:t>Peelen</w:t>
      </w:r>
      <w:proofErr w:type="spellEnd"/>
      <w:r w:rsidRPr="00354574">
        <w:rPr>
          <w:color w:val="000000"/>
        </w:rPr>
        <w:t xml:space="preserve"> LM, Moons KGM, Dittus RS, </w:t>
      </w:r>
      <w:r w:rsidRPr="00354574">
        <w:rPr>
          <w:b/>
          <w:color w:val="000000"/>
        </w:rPr>
        <w:t>Ely EW</w:t>
      </w:r>
      <w:r w:rsidRPr="00354574">
        <w:rPr>
          <w:color w:val="000000"/>
        </w:rPr>
        <w:t xml:space="preserve">, Vasilevskis EE. Acute Brain Dysfunction: Development and Validation of a Daily Prediction Model. </w:t>
      </w:r>
      <w:r w:rsidRPr="00354574">
        <w:rPr>
          <w:i/>
          <w:color w:val="000000"/>
        </w:rPr>
        <w:t>Chest,</w:t>
      </w:r>
      <w:r w:rsidRPr="00354574">
        <w:rPr>
          <w:color w:val="000000"/>
        </w:rPr>
        <w:t xml:space="preserve"> 2018; 154: 293-301.</w:t>
      </w:r>
    </w:p>
    <w:p w14:paraId="5A6CD4C3" w14:textId="77777777" w:rsidR="00C30E14" w:rsidRPr="009043BD" w:rsidRDefault="00C30E14" w:rsidP="00C30E14">
      <w:pPr>
        <w:pStyle w:val="ListParagraph"/>
        <w:rPr>
          <w:rFonts w:ascii="Times New Roman" w:hAnsi="Times New Roman" w:cs="Times New Roman"/>
          <w:color w:val="000000"/>
        </w:rPr>
      </w:pPr>
    </w:p>
    <w:p w14:paraId="1C2B1DF3" w14:textId="77777777" w:rsidR="00C30E14" w:rsidRPr="009043BD" w:rsidRDefault="00C30E14" w:rsidP="00954DA8">
      <w:pPr>
        <w:numPr>
          <w:ilvl w:val="0"/>
          <w:numId w:val="1"/>
        </w:numPr>
        <w:ind w:hanging="720"/>
        <w:rPr>
          <w:color w:val="000000"/>
        </w:rPr>
      </w:pPr>
      <w:r w:rsidRPr="009043BD">
        <w:rPr>
          <w:color w:val="000000"/>
        </w:rPr>
        <w:t xml:space="preserve">Marra A, Pandharipande, PP, Girard TD, Patel MB, Hughes CG, Jackson JC, Thompson JL, Chandrasekhar R, </w:t>
      </w:r>
      <w:r w:rsidRPr="009043BD">
        <w:rPr>
          <w:b/>
          <w:color w:val="000000"/>
        </w:rPr>
        <w:t>Ely E</w:t>
      </w:r>
      <w:r w:rsidR="009B523B" w:rsidRPr="009043BD">
        <w:rPr>
          <w:b/>
          <w:color w:val="000000"/>
        </w:rPr>
        <w:t>W</w:t>
      </w:r>
      <w:r w:rsidRPr="009043BD">
        <w:rPr>
          <w:color w:val="000000"/>
        </w:rPr>
        <w:t>, Brummel NE. Co-</w:t>
      </w:r>
      <w:r w:rsidR="00106FF3" w:rsidRPr="009043BD">
        <w:rPr>
          <w:color w:val="000000"/>
        </w:rPr>
        <w:t>occurrence of post-intensive care syndrome problems among 406 survivors of critical illness</w:t>
      </w:r>
      <w:r w:rsidRPr="009043BD">
        <w:rPr>
          <w:color w:val="000000"/>
        </w:rPr>
        <w:t xml:space="preserve">. </w:t>
      </w:r>
      <w:r w:rsidRPr="00367EB3">
        <w:rPr>
          <w:i/>
          <w:color w:val="000000"/>
        </w:rPr>
        <w:t xml:space="preserve">Crit Care </w:t>
      </w:r>
      <w:r w:rsidR="007A3A64" w:rsidRPr="00367EB3">
        <w:rPr>
          <w:i/>
          <w:color w:val="000000"/>
        </w:rPr>
        <w:t>Med</w:t>
      </w:r>
      <w:r w:rsidR="007A3A64">
        <w:rPr>
          <w:color w:val="000000"/>
        </w:rPr>
        <w:t>.,</w:t>
      </w:r>
      <w:r w:rsidRPr="009043BD">
        <w:rPr>
          <w:color w:val="000000"/>
        </w:rPr>
        <w:t xml:space="preserve"> Sept 2018; 46(9):1393-1401.</w:t>
      </w:r>
    </w:p>
    <w:p w14:paraId="3D28B657" w14:textId="77777777" w:rsidR="006A16CD" w:rsidRPr="009043BD" w:rsidRDefault="006A16CD" w:rsidP="006A16CD">
      <w:pPr>
        <w:pStyle w:val="ListParagraph"/>
        <w:rPr>
          <w:rFonts w:ascii="Times New Roman" w:hAnsi="Times New Roman" w:cs="Times New Roman"/>
          <w:color w:val="000000"/>
        </w:rPr>
      </w:pPr>
    </w:p>
    <w:p w14:paraId="5DE7F0E2" w14:textId="77777777" w:rsidR="002A2563" w:rsidRPr="00D65802" w:rsidRDefault="006A16CD" w:rsidP="00954DA8">
      <w:pPr>
        <w:numPr>
          <w:ilvl w:val="0"/>
          <w:numId w:val="1"/>
        </w:numPr>
        <w:ind w:hanging="720"/>
      </w:pPr>
      <w:r w:rsidRPr="009043BD">
        <w:rPr>
          <w:color w:val="000000"/>
        </w:rPr>
        <w:t xml:space="preserve">Girard TD, Exline MC, Carson SS, Hough CL, Rock P, Gong MN, Douglas IS, Malhotra A, Owens RL, Feinstein DJ, Khan B, Pisani MA, Hyzy RC, Schmidt GA, Schweickert WD, Hite RD, Bowton DL, Masica AL, Thompson JL, Chandrasekhar R, Pun BT, Strength C, Boehm LM, Jackson JC, Pandharipande PP, Brummel NE, Hughes CG, Patel MB, Stollings JL, Bernard GR, Dittus RS, </w:t>
      </w:r>
      <w:r w:rsidRPr="009043BD">
        <w:rPr>
          <w:b/>
          <w:color w:val="000000"/>
        </w:rPr>
        <w:t>Ely EW</w:t>
      </w:r>
      <w:r w:rsidRPr="009043BD">
        <w:rPr>
          <w:color w:val="000000"/>
        </w:rPr>
        <w:t xml:space="preserve"> for the MIND-USA Investigators.</w:t>
      </w:r>
      <w:r w:rsidR="00C03C09" w:rsidRPr="009043BD">
        <w:rPr>
          <w:color w:val="000000"/>
        </w:rPr>
        <w:t xml:space="preserve"> Haloperidol and Ziprasidone for treatment of delirium in critical illness</w:t>
      </w:r>
      <w:r w:rsidR="00EF0B8F" w:rsidRPr="009043BD">
        <w:rPr>
          <w:color w:val="000000"/>
        </w:rPr>
        <w:t xml:space="preserve">. </w:t>
      </w:r>
      <w:r w:rsidR="00EF0B8F" w:rsidRPr="00367EB3">
        <w:rPr>
          <w:i/>
          <w:color w:val="000000"/>
        </w:rPr>
        <w:t xml:space="preserve">N </w:t>
      </w:r>
      <w:proofErr w:type="spellStart"/>
      <w:r w:rsidR="00EF0B8F" w:rsidRPr="00367EB3">
        <w:rPr>
          <w:i/>
          <w:color w:val="000000"/>
        </w:rPr>
        <w:t>Engl</w:t>
      </w:r>
      <w:proofErr w:type="spellEnd"/>
      <w:r w:rsidR="00EF0B8F" w:rsidRPr="00367EB3">
        <w:rPr>
          <w:i/>
          <w:color w:val="000000"/>
        </w:rPr>
        <w:t xml:space="preserve"> J </w:t>
      </w:r>
      <w:r w:rsidR="007A3A64" w:rsidRPr="00367EB3">
        <w:rPr>
          <w:i/>
          <w:color w:val="000000"/>
        </w:rPr>
        <w:t>Med</w:t>
      </w:r>
      <w:r w:rsidR="007A3A64">
        <w:rPr>
          <w:color w:val="000000"/>
        </w:rPr>
        <w:t>.,</w:t>
      </w:r>
      <w:r w:rsidR="00EF0B8F" w:rsidRPr="009043BD">
        <w:rPr>
          <w:color w:val="000000"/>
        </w:rPr>
        <w:t xml:space="preserve"> 2018; </w:t>
      </w:r>
      <w:r w:rsidR="00510FD6" w:rsidRPr="009043BD">
        <w:rPr>
          <w:color w:val="000000"/>
        </w:rPr>
        <w:t>379: 2506-2516</w:t>
      </w:r>
      <w:r w:rsidR="00367EB3">
        <w:rPr>
          <w:color w:val="000000"/>
        </w:rPr>
        <w:t>.</w:t>
      </w:r>
      <w:r w:rsidR="00510FD6" w:rsidRPr="009043BD">
        <w:rPr>
          <w:color w:val="000000"/>
        </w:rPr>
        <w:t xml:space="preserve"> </w:t>
      </w:r>
      <w:proofErr w:type="spellStart"/>
      <w:r w:rsidR="00EF0B8F" w:rsidRPr="009043BD">
        <w:rPr>
          <w:color w:val="000000"/>
        </w:rPr>
        <w:t>doi</w:t>
      </w:r>
      <w:proofErr w:type="spellEnd"/>
      <w:r w:rsidR="00EF0B8F" w:rsidRPr="009043BD">
        <w:rPr>
          <w:color w:val="000000"/>
        </w:rPr>
        <w:t xml:space="preserve">: 10.1056/NEJMoa1808217. </w:t>
      </w:r>
    </w:p>
    <w:p w14:paraId="261100AB" w14:textId="77777777" w:rsidR="00D65802" w:rsidRPr="00852F2C" w:rsidRDefault="00D65802" w:rsidP="00D65802">
      <w:pPr>
        <w:pStyle w:val="Default"/>
        <w:ind w:left="720"/>
        <w:rPr>
          <w:rFonts w:ascii="Times New Roman" w:hAnsi="Times New Roman" w:cs="Times New Roman"/>
          <w:i/>
        </w:rPr>
      </w:pPr>
      <w:r w:rsidRPr="00852F2C">
        <w:rPr>
          <w:rFonts w:ascii="Times New Roman" w:hAnsi="Times New Roman" w:cs="Times New Roman"/>
          <w:i/>
        </w:rPr>
        <w:t>[</w:t>
      </w:r>
      <w:r>
        <w:rPr>
          <w:rFonts w:ascii="Times New Roman" w:hAnsi="Times New Roman" w:cs="Times New Roman"/>
          <w:i/>
        </w:rPr>
        <w:t>Chosen by Vanderbilt University Medical Center peers as one of the Top Ten Publications in the Vanderbilt Epidemiology Center of 2018]</w:t>
      </w:r>
    </w:p>
    <w:p w14:paraId="75536F8B" w14:textId="77777777" w:rsidR="00576971" w:rsidRDefault="00576971" w:rsidP="00D65802">
      <w:pPr>
        <w:ind w:left="720"/>
      </w:pPr>
    </w:p>
    <w:p w14:paraId="1CEB1605" w14:textId="77777777" w:rsidR="00576971" w:rsidRPr="009043BD" w:rsidRDefault="00576971" w:rsidP="00954DA8">
      <w:pPr>
        <w:numPr>
          <w:ilvl w:val="0"/>
          <w:numId w:val="1"/>
        </w:numPr>
        <w:ind w:hanging="720"/>
      </w:pPr>
      <w:r w:rsidRPr="00576971">
        <w:t xml:space="preserve">Sprung CL, Somerville MA, </w:t>
      </w:r>
      <w:proofErr w:type="spellStart"/>
      <w:r w:rsidRPr="00576971">
        <w:t>Radbruch</w:t>
      </w:r>
      <w:proofErr w:type="spellEnd"/>
      <w:r w:rsidRPr="00576971">
        <w:t xml:space="preserve"> L, Collet NS, </w:t>
      </w:r>
      <w:proofErr w:type="spellStart"/>
      <w:r w:rsidRPr="00576971">
        <w:t>Duttge</w:t>
      </w:r>
      <w:proofErr w:type="spellEnd"/>
      <w:r w:rsidRPr="00576971">
        <w:t xml:space="preserve"> G, </w:t>
      </w:r>
      <w:proofErr w:type="spellStart"/>
      <w:r w:rsidRPr="00576971">
        <w:t>Piva</w:t>
      </w:r>
      <w:proofErr w:type="spellEnd"/>
      <w:r w:rsidRPr="00576971">
        <w:t xml:space="preserve"> JP, Antonelli M, </w:t>
      </w:r>
      <w:proofErr w:type="spellStart"/>
      <w:r w:rsidRPr="00576971">
        <w:t>Sulmasy</w:t>
      </w:r>
      <w:proofErr w:type="spellEnd"/>
      <w:r w:rsidRPr="00576971">
        <w:t xml:space="preserve"> DP, </w:t>
      </w:r>
      <w:proofErr w:type="spellStart"/>
      <w:r w:rsidRPr="00576971">
        <w:t>Lemmens</w:t>
      </w:r>
      <w:proofErr w:type="spellEnd"/>
      <w:r w:rsidRPr="00576971">
        <w:t xml:space="preserve"> W, </w:t>
      </w:r>
      <w:r w:rsidRPr="00576971">
        <w:rPr>
          <w:b/>
        </w:rPr>
        <w:t>Ely EW</w:t>
      </w:r>
      <w:r>
        <w:t>.</w:t>
      </w:r>
      <w:r w:rsidRPr="00576971">
        <w:t xml:space="preserve"> Physician-Assisted Suicide and Euthanasia: Emerging Issues From a Global Perspective.</w:t>
      </w:r>
      <w:r>
        <w:t xml:space="preserve"> </w:t>
      </w:r>
      <w:r w:rsidRPr="00367EB3">
        <w:rPr>
          <w:i/>
        </w:rPr>
        <w:t xml:space="preserve">J </w:t>
      </w:r>
      <w:proofErr w:type="spellStart"/>
      <w:r w:rsidRPr="00367EB3">
        <w:rPr>
          <w:i/>
        </w:rPr>
        <w:t>Palliat</w:t>
      </w:r>
      <w:proofErr w:type="spellEnd"/>
      <w:r w:rsidRPr="00367EB3">
        <w:rPr>
          <w:i/>
        </w:rPr>
        <w:t xml:space="preserve"> Car</w:t>
      </w:r>
      <w:r w:rsidR="00367EB3">
        <w:rPr>
          <w:i/>
        </w:rPr>
        <w:t>e</w:t>
      </w:r>
      <w:r w:rsidR="00367EB3">
        <w:t>,</w:t>
      </w:r>
      <w:r>
        <w:t xml:space="preserve"> 2018; 33</w:t>
      </w:r>
      <w:r w:rsidRPr="00576971">
        <w:t>(4):197-203</w:t>
      </w:r>
      <w:r>
        <w:t xml:space="preserve">. </w:t>
      </w:r>
      <w:proofErr w:type="spellStart"/>
      <w:r w:rsidRPr="00576971">
        <w:t>doi</w:t>
      </w:r>
      <w:proofErr w:type="spellEnd"/>
      <w:r w:rsidRPr="00576971">
        <w:t>: 10.1177/0825859718777325</w:t>
      </w:r>
    </w:p>
    <w:p w14:paraId="01B86E4D" w14:textId="77777777" w:rsidR="003E0B6F" w:rsidRPr="009043BD" w:rsidRDefault="003E0B6F" w:rsidP="003E0B6F">
      <w:pPr>
        <w:pStyle w:val="ListParagraph"/>
        <w:rPr>
          <w:rFonts w:ascii="Times New Roman" w:hAnsi="Times New Roman" w:cs="Times New Roman"/>
        </w:rPr>
      </w:pPr>
    </w:p>
    <w:p w14:paraId="1B6C2118" w14:textId="77777777" w:rsidR="003E0B6F" w:rsidRPr="009043BD" w:rsidRDefault="003E0B6F" w:rsidP="00954DA8">
      <w:pPr>
        <w:numPr>
          <w:ilvl w:val="0"/>
          <w:numId w:val="1"/>
        </w:numPr>
        <w:ind w:hanging="720"/>
      </w:pPr>
      <w:r w:rsidRPr="009043BD">
        <w:lastRenderedPageBreak/>
        <w:t xml:space="preserve">Selim, A, </w:t>
      </w:r>
      <w:proofErr w:type="spellStart"/>
      <w:r w:rsidRPr="009043BD">
        <w:t>Kandeel</w:t>
      </w:r>
      <w:proofErr w:type="spellEnd"/>
      <w:r w:rsidRPr="009043BD">
        <w:t xml:space="preserve">, N, </w:t>
      </w:r>
      <w:proofErr w:type="spellStart"/>
      <w:r w:rsidRPr="009043BD">
        <w:t>Elokl</w:t>
      </w:r>
      <w:proofErr w:type="spellEnd"/>
      <w:r w:rsidRPr="009043BD">
        <w:t xml:space="preserve">, M, </w:t>
      </w:r>
      <w:proofErr w:type="spellStart"/>
      <w:r w:rsidRPr="009043BD">
        <w:t>Khater</w:t>
      </w:r>
      <w:proofErr w:type="spellEnd"/>
      <w:r w:rsidRPr="009043BD">
        <w:t xml:space="preserve">, MS, Saleh, AN, </w:t>
      </w:r>
      <w:proofErr w:type="spellStart"/>
      <w:r w:rsidRPr="009043BD">
        <w:t>Bustami</w:t>
      </w:r>
      <w:proofErr w:type="spellEnd"/>
      <w:r w:rsidRPr="009043BD">
        <w:t xml:space="preserve">, R, </w:t>
      </w:r>
      <w:r w:rsidRPr="009043BD">
        <w:rPr>
          <w:b/>
        </w:rPr>
        <w:t>Ely, EW</w:t>
      </w:r>
      <w:r w:rsidRPr="009043BD">
        <w:t>. The validity and reliability of the Arabic version of the Confusion Assessment Method for the Intensive Care Unit (CAM-ICU): A prospective cohort study.</w:t>
      </w:r>
      <w:r w:rsidR="00FE23C9" w:rsidRPr="009043BD">
        <w:t xml:space="preserve"> </w:t>
      </w:r>
      <w:r w:rsidR="00FE23C9" w:rsidRPr="007A3A64">
        <w:rPr>
          <w:i/>
        </w:rPr>
        <w:t xml:space="preserve">Int J </w:t>
      </w:r>
      <w:proofErr w:type="spellStart"/>
      <w:r w:rsidR="00FE23C9" w:rsidRPr="007A3A64">
        <w:rPr>
          <w:i/>
        </w:rPr>
        <w:t>Nurs</w:t>
      </w:r>
      <w:proofErr w:type="spellEnd"/>
      <w:r w:rsidR="00FE23C9" w:rsidRPr="007A3A64">
        <w:rPr>
          <w:i/>
        </w:rPr>
        <w:t xml:space="preserve"> Stud</w:t>
      </w:r>
      <w:r w:rsidR="007A3A64">
        <w:t>,</w:t>
      </w:r>
      <w:r w:rsidR="002E09F5" w:rsidRPr="009043BD">
        <w:t xml:space="preserve"> </w:t>
      </w:r>
      <w:r w:rsidRPr="009043BD">
        <w:t>2018; 80</w:t>
      </w:r>
      <w:r w:rsidR="002E09F5" w:rsidRPr="009043BD">
        <w:t>:</w:t>
      </w:r>
      <w:r w:rsidRPr="009043BD">
        <w:t>83-89. doi:10.1016/</w:t>
      </w:r>
      <w:proofErr w:type="spellStart"/>
      <w:r w:rsidRPr="009043BD">
        <w:t>j.ijnurstu</w:t>
      </w:r>
      <w:proofErr w:type="spellEnd"/>
      <w:r w:rsidRPr="009043BD">
        <w:t>.</w:t>
      </w:r>
    </w:p>
    <w:p w14:paraId="1E3E5424" w14:textId="77777777" w:rsidR="005722F9" w:rsidRPr="009043BD" w:rsidRDefault="005722F9" w:rsidP="005722F9">
      <w:pPr>
        <w:pStyle w:val="ListParagraph"/>
        <w:rPr>
          <w:rFonts w:ascii="Times New Roman" w:hAnsi="Times New Roman" w:cs="Times New Roman"/>
        </w:rPr>
      </w:pPr>
    </w:p>
    <w:p w14:paraId="582E98F5" w14:textId="77777777" w:rsidR="00BB5B7C" w:rsidRDefault="005722F9" w:rsidP="00954DA8">
      <w:pPr>
        <w:numPr>
          <w:ilvl w:val="0"/>
          <w:numId w:val="1"/>
        </w:numPr>
        <w:ind w:hanging="720"/>
      </w:pPr>
      <w:bookmarkStart w:id="12" w:name="_Hlk532462827"/>
      <w:proofErr w:type="spellStart"/>
      <w:r w:rsidRPr="009043BD">
        <w:t>Grahl</w:t>
      </w:r>
      <w:proofErr w:type="spellEnd"/>
      <w:r w:rsidRPr="009043BD">
        <w:t xml:space="preserve"> JJ, </w:t>
      </w:r>
      <w:proofErr w:type="spellStart"/>
      <w:r w:rsidRPr="009043BD">
        <w:t>Stollings</w:t>
      </w:r>
      <w:proofErr w:type="spellEnd"/>
      <w:r w:rsidRPr="009043BD">
        <w:t xml:space="preserve"> JL, Rakhit S, Person A, Wang L, Thompson JL, Pandharipande PP, </w:t>
      </w:r>
      <w:r w:rsidRPr="009043BD">
        <w:rPr>
          <w:b/>
        </w:rPr>
        <w:t>Ely EW</w:t>
      </w:r>
      <w:r w:rsidRPr="009043BD">
        <w:t>, Patel MB. Antimicrobial exposure and the risk of delirium in critically ill patients</w:t>
      </w:r>
      <w:r w:rsidR="00CA7142" w:rsidRPr="009043BD">
        <w:t xml:space="preserve">. </w:t>
      </w:r>
      <w:r w:rsidR="00CA7142" w:rsidRPr="007A3A64">
        <w:rPr>
          <w:i/>
        </w:rPr>
        <w:t xml:space="preserve">Critical Care </w:t>
      </w:r>
      <w:r w:rsidR="007A3A64">
        <w:rPr>
          <w:i/>
        </w:rPr>
        <w:t>Med.,</w:t>
      </w:r>
      <w:r w:rsidR="00CA7142" w:rsidRPr="009043BD">
        <w:t xml:space="preserve"> 2018 Dec 1</w:t>
      </w:r>
      <w:r w:rsidR="00D32254" w:rsidRPr="009043BD">
        <w:t>2</w:t>
      </w:r>
      <w:r w:rsidR="00CA7142" w:rsidRPr="009043BD">
        <w:t>; 22:337. doi.org/10.1186/s13054-018-2262-z.</w:t>
      </w:r>
      <w:bookmarkEnd w:id="12"/>
    </w:p>
    <w:p w14:paraId="0EAECB78" w14:textId="77777777" w:rsidR="002F270D" w:rsidRDefault="002F270D" w:rsidP="002F270D">
      <w:pPr>
        <w:ind w:left="720"/>
      </w:pPr>
    </w:p>
    <w:p w14:paraId="62C0739D" w14:textId="77777777" w:rsidR="002F270D" w:rsidRPr="002F270D" w:rsidRDefault="002F270D" w:rsidP="00954DA8">
      <w:pPr>
        <w:numPr>
          <w:ilvl w:val="0"/>
          <w:numId w:val="1"/>
        </w:numPr>
        <w:ind w:hanging="720"/>
      </w:pPr>
      <w:r w:rsidRPr="002F270D">
        <w:t xml:space="preserve">Kleinpell R, Vasilevskis EE, Fogg L, </w:t>
      </w:r>
      <w:r w:rsidRPr="002F270D">
        <w:rPr>
          <w:b/>
        </w:rPr>
        <w:t>Ely EW</w:t>
      </w:r>
      <w:r w:rsidRPr="002F270D">
        <w:t xml:space="preserve">. Exploring the association of hospice care on patient experience and outcomes of care. </w:t>
      </w:r>
      <w:r w:rsidRPr="002F270D">
        <w:rPr>
          <w:i/>
          <w:iCs/>
        </w:rPr>
        <w:t xml:space="preserve">BMJ Support </w:t>
      </w:r>
      <w:proofErr w:type="spellStart"/>
      <w:r w:rsidRPr="002F270D">
        <w:rPr>
          <w:i/>
          <w:iCs/>
        </w:rPr>
        <w:t>Palliat</w:t>
      </w:r>
      <w:proofErr w:type="spellEnd"/>
      <w:r w:rsidRPr="002F270D">
        <w:rPr>
          <w:i/>
          <w:iCs/>
        </w:rPr>
        <w:t xml:space="preserve"> Care</w:t>
      </w:r>
      <w:r w:rsidRPr="002F270D">
        <w:t>, 2019; 9: e13</w:t>
      </w:r>
    </w:p>
    <w:p w14:paraId="0C2030A5" w14:textId="77777777" w:rsidR="00BB5B7C" w:rsidRPr="009043BD" w:rsidRDefault="00BB5B7C" w:rsidP="00BB5B7C">
      <w:pPr>
        <w:pStyle w:val="ListParagraph"/>
        <w:rPr>
          <w:rFonts w:ascii="Times New Roman" w:hAnsi="Times New Roman" w:cs="Times New Roman"/>
        </w:rPr>
      </w:pPr>
    </w:p>
    <w:p w14:paraId="49F6DEEA" w14:textId="77777777" w:rsidR="00E46DF0" w:rsidRDefault="00BB5B7C" w:rsidP="00954DA8">
      <w:pPr>
        <w:numPr>
          <w:ilvl w:val="0"/>
          <w:numId w:val="1"/>
        </w:numPr>
        <w:ind w:hanging="720"/>
      </w:pPr>
      <w:r w:rsidRPr="009043BD">
        <w:t xml:space="preserve">James BD, Wilson RS, Capuano AW, Boyle PA, Shah RC, Lamar M, </w:t>
      </w:r>
      <w:r w:rsidRPr="009043BD">
        <w:rPr>
          <w:b/>
        </w:rPr>
        <w:t>Ely EW</w:t>
      </w:r>
      <w:r w:rsidRPr="009043BD">
        <w:t>, Bennett DA, Schneider JA</w:t>
      </w:r>
      <w:r w:rsidR="00ED79BA" w:rsidRPr="009043BD">
        <w:t xml:space="preserve">. </w:t>
      </w:r>
      <w:r w:rsidRPr="009043BD">
        <w:t xml:space="preserve">Cognitive decline after elective and nonelective hospitalizations in older adults. </w:t>
      </w:r>
      <w:r w:rsidRPr="009043BD">
        <w:rPr>
          <w:i/>
        </w:rPr>
        <w:t>Neurology</w:t>
      </w:r>
      <w:r w:rsidR="00367EB3">
        <w:t>,</w:t>
      </w:r>
      <w:r w:rsidRPr="009043BD">
        <w:t xml:space="preserve"> 2019;</w:t>
      </w:r>
      <w:r w:rsidR="001844DE" w:rsidRPr="009043BD">
        <w:t xml:space="preserve"> 92(7):1-10.</w:t>
      </w:r>
      <w:r w:rsidRPr="009043BD">
        <w:t xml:space="preserve"> doi:10.1212/WNL.0000000000006918</w:t>
      </w:r>
      <w:r w:rsidR="001844DE" w:rsidRPr="009043BD">
        <w:t>.</w:t>
      </w:r>
    </w:p>
    <w:p w14:paraId="1ED2A0F5" w14:textId="77777777" w:rsidR="00E46DF0" w:rsidRDefault="00E46DF0" w:rsidP="00E46DF0">
      <w:pPr>
        <w:ind w:left="720"/>
      </w:pPr>
    </w:p>
    <w:p w14:paraId="1175AAB4" w14:textId="77777777" w:rsidR="003A49D3" w:rsidRPr="006A4EA4" w:rsidRDefault="00F909DC" w:rsidP="00954DA8">
      <w:pPr>
        <w:numPr>
          <w:ilvl w:val="0"/>
          <w:numId w:val="1"/>
        </w:numPr>
        <w:ind w:hanging="720"/>
        <w:rPr>
          <w:iCs/>
        </w:rPr>
      </w:pPr>
      <w:r>
        <w:t xml:space="preserve">Mixon AS, Yeh VM, Simmons S, Powers J, </w:t>
      </w:r>
      <w:r w:rsidRPr="00E46DF0">
        <w:rPr>
          <w:b/>
        </w:rPr>
        <w:t>Ely EW</w:t>
      </w:r>
      <w:r>
        <w:t xml:space="preserve">, Schnelle J, Vasilevskis EE. Improving Care Transitions for Hospitalized Veterans Discharged to Skilled Nursing Facilities: A Focus on Polypharmacy and Geriatric Syndromes. </w:t>
      </w:r>
      <w:r w:rsidRPr="00E46DF0">
        <w:rPr>
          <w:i/>
        </w:rPr>
        <w:t xml:space="preserve">Geriatrics, </w:t>
      </w:r>
      <w:r w:rsidRPr="006A4EA4">
        <w:rPr>
          <w:iCs/>
        </w:rPr>
        <w:t xml:space="preserve">2019; 4(19). </w:t>
      </w:r>
      <w:r w:rsidR="00CF0405" w:rsidRPr="006A4EA4">
        <w:rPr>
          <w:iCs/>
        </w:rPr>
        <w:t>DOI:10.3390/geriatrics4010019</w:t>
      </w:r>
    </w:p>
    <w:p w14:paraId="6A226ABE" w14:textId="77777777" w:rsidR="00E46DF0" w:rsidRDefault="00E46DF0" w:rsidP="00E46DF0">
      <w:pPr>
        <w:ind w:left="720"/>
      </w:pPr>
    </w:p>
    <w:p w14:paraId="4565F36F" w14:textId="77777777" w:rsidR="00233EEB" w:rsidRDefault="00E46DF0" w:rsidP="00954DA8">
      <w:pPr>
        <w:numPr>
          <w:ilvl w:val="0"/>
          <w:numId w:val="1"/>
        </w:numPr>
        <w:ind w:hanging="720"/>
      </w:pPr>
      <w:r w:rsidRPr="00E46DF0">
        <w:t>Stollings JL, Devlin JW, Pun BT, Puntillo KA, Kelly T, Hargett KD, Morse</w:t>
      </w:r>
      <w:r>
        <w:t xml:space="preserve"> </w:t>
      </w:r>
      <w:r w:rsidRPr="00E46DF0">
        <w:t xml:space="preserve">A, </w:t>
      </w:r>
      <w:proofErr w:type="spellStart"/>
      <w:r w:rsidRPr="00E46DF0">
        <w:t>Esbrook</w:t>
      </w:r>
      <w:proofErr w:type="spellEnd"/>
      <w:r w:rsidRPr="00E46DF0">
        <w:t xml:space="preserve"> CL, Engel HJ, Perme C, Barnes-Daly MA, Posa PJ, Aldrich JM, Barr J, Carson SS, Schweickert, WD Byrum, DG</w:t>
      </w:r>
      <w:r>
        <w:t>,</w:t>
      </w:r>
      <w:r w:rsidRPr="00E46DF0">
        <w:t xml:space="preserve"> Harmon L, </w:t>
      </w:r>
      <w:r w:rsidRPr="00E46DF0">
        <w:rPr>
          <w:b/>
        </w:rPr>
        <w:t>Ely EW</w:t>
      </w:r>
      <w:r w:rsidRPr="00E46DF0">
        <w:t xml:space="preserve">, Balas MC. Implementing the ABCDEF Bundle: Top 8 Questions Asked During the ICU Liberation ABCDEF Bundle Improvement Collaborative. </w:t>
      </w:r>
      <w:r w:rsidRPr="00E46DF0">
        <w:rPr>
          <w:i/>
          <w:iCs/>
        </w:rPr>
        <w:t>Crit Care Nurse</w:t>
      </w:r>
      <w:r w:rsidRPr="00E46DF0">
        <w:t>, 2019; 39: 36-45.</w:t>
      </w:r>
    </w:p>
    <w:p w14:paraId="7338BF30" w14:textId="77777777" w:rsidR="00233EEB" w:rsidRDefault="00233EEB" w:rsidP="00233EEB">
      <w:pPr>
        <w:ind w:left="720"/>
      </w:pPr>
    </w:p>
    <w:p w14:paraId="630B9AC8" w14:textId="77777777" w:rsidR="00233EEB" w:rsidRPr="00233EEB" w:rsidRDefault="00233EEB" w:rsidP="00954DA8">
      <w:pPr>
        <w:numPr>
          <w:ilvl w:val="0"/>
          <w:numId w:val="1"/>
        </w:numPr>
        <w:ind w:hanging="720"/>
      </w:pPr>
      <w:r w:rsidRPr="00233EEB">
        <w:t xml:space="preserve">Pun BT, Balas MC, Barnes-Daly MA, Thompson JL, Aldrich JM, Barr J, Byrum D, Carson SS, Devlin JW, Engel HJ, </w:t>
      </w:r>
      <w:proofErr w:type="spellStart"/>
      <w:r w:rsidRPr="00233EEB">
        <w:t>Esbrook</w:t>
      </w:r>
      <w:proofErr w:type="spellEnd"/>
      <w:r w:rsidRPr="00233EEB">
        <w:t xml:space="preserve"> CL, Hargett KD, Harmon L, Hielsberg C, Jackson JC, Kelly TL, Kumar V, Millner L, Morse A, Perme CS, Posa PJ, Puntillo KA, Schweickert WD, Stollings JL, Tan A, D'Agostino McGowan L, </w:t>
      </w:r>
      <w:r w:rsidRPr="00233EEB">
        <w:rPr>
          <w:b/>
        </w:rPr>
        <w:t>Ely EW</w:t>
      </w:r>
      <w:r w:rsidRPr="00233EEB">
        <w:t xml:space="preserve">. Caring for Critically Ill Patients with the ABCDEF Bundle: Results of the ICU Liberation Collaborative in Over 15,000 Adults. </w:t>
      </w:r>
      <w:r w:rsidRPr="00233EEB">
        <w:rPr>
          <w:i/>
          <w:iCs/>
        </w:rPr>
        <w:t>Crit Care Med</w:t>
      </w:r>
      <w:r w:rsidRPr="00233EEB">
        <w:t>, 2019; 47: 3-14.</w:t>
      </w:r>
    </w:p>
    <w:p w14:paraId="4F3DDEB8" w14:textId="77777777" w:rsidR="00E46DF0" w:rsidRDefault="00E46DF0" w:rsidP="00233EEB">
      <w:pPr>
        <w:ind w:left="720"/>
      </w:pPr>
    </w:p>
    <w:p w14:paraId="1396208C" w14:textId="77777777" w:rsidR="00E46DF0" w:rsidRDefault="00E46DF0" w:rsidP="00954DA8">
      <w:pPr>
        <w:numPr>
          <w:ilvl w:val="0"/>
          <w:numId w:val="1"/>
        </w:numPr>
        <w:ind w:hanging="720"/>
      </w:pPr>
      <w:r w:rsidRPr="00E46DF0">
        <w:t xml:space="preserve">Balas MC, Pun BT, </w:t>
      </w:r>
      <w:proofErr w:type="spellStart"/>
      <w:r w:rsidRPr="00E46DF0">
        <w:t>Pasero</w:t>
      </w:r>
      <w:proofErr w:type="spellEnd"/>
      <w:r w:rsidRPr="00E46DF0">
        <w:t xml:space="preserve"> C, Engel HJ, Perme C, </w:t>
      </w:r>
      <w:proofErr w:type="spellStart"/>
      <w:r w:rsidRPr="00E46DF0">
        <w:t>Esbrook</w:t>
      </w:r>
      <w:proofErr w:type="spellEnd"/>
      <w:r w:rsidRPr="00E46DF0">
        <w:t xml:space="preserve"> CL, Kelly T, Hargett KD, Posa PJ, Barr J, Devlin JW, Morse A, Barnes-Daly MA, Puntillo KA, Aldrich JM, Schweickert WD, Harmon L, Byrum DG, Carson SS, </w:t>
      </w:r>
      <w:r w:rsidRPr="00E46DF0">
        <w:rPr>
          <w:b/>
        </w:rPr>
        <w:t>Ely EW</w:t>
      </w:r>
      <w:r w:rsidRPr="00E46DF0">
        <w:t>, Stollings JL. Common Challenges to Effective ABCDEF Bundle Implementation: The ICU Liberation Campaign Experience. Crit Care Nurse, 2019; 39: 46-60.</w:t>
      </w:r>
    </w:p>
    <w:p w14:paraId="016B5D53" w14:textId="77777777" w:rsidR="009165D3" w:rsidRDefault="009165D3" w:rsidP="009165D3">
      <w:pPr>
        <w:ind w:left="720"/>
      </w:pPr>
    </w:p>
    <w:p w14:paraId="0EE7F10D" w14:textId="77777777" w:rsidR="009165D3" w:rsidRDefault="009165D3" w:rsidP="00954DA8">
      <w:pPr>
        <w:numPr>
          <w:ilvl w:val="0"/>
          <w:numId w:val="1"/>
        </w:numPr>
        <w:ind w:hanging="720"/>
      </w:pPr>
      <w:r w:rsidRPr="009165D3">
        <w:t xml:space="preserve">Marra A, Kotfis K, Hosie A, MacLullich AMJ, Pandharipande PP, </w:t>
      </w:r>
      <w:r w:rsidRPr="00F25698">
        <w:rPr>
          <w:b/>
        </w:rPr>
        <w:t>Ely EW</w:t>
      </w:r>
      <w:r w:rsidRPr="009165D3">
        <w:t xml:space="preserve">, Pun BT. Delirium Monitoring: Yes or No? That Is The Question. </w:t>
      </w:r>
      <w:r w:rsidRPr="009165D3">
        <w:rPr>
          <w:i/>
          <w:iCs/>
        </w:rPr>
        <w:t>Am J Crit Care</w:t>
      </w:r>
      <w:r w:rsidRPr="009165D3">
        <w:t>, 2019; 28: 127-135.</w:t>
      </w:r>
    </w:p>
    <w:p w14:paraId="73174687" w14:textId="77777777" w:rsidR="004B003D" w:rsidRDefault="004B003D" w:rsidP="004B003D">
      <w:pPr>
        <w:ind w:left="720"/>
      </w:pPr>
    </w:p>
    <w:p w14:paraId="5EF9A755" w14:textId="77777777" w:rsidR="00453F8D" w:rsidRDefault="004B003D" w:rsidP="00954DA8">
      <w:pPr>
        <w:numPr>
          <w:ilvl w:val="0"/>
          <w:numId w:val="1"/>
        </w:numPr>
        <w:ind w:hanging="720"/>
      </w:pPr>
      <w:r>
        <w:t>Krewulak K</w:t>
      </w:r>
      <w:r w:rsidR="0070493D">
        <w:t>D</w:t>
      </w:r>
      <w:r>
        <w:t>, Sept B</w:t>
      </w:r>
      <w:r w:rsidR="00F208D9">
        <w:t>G</w:t>
      </w:r>
      <w:r>
        <w:t xml:space="preserve">, </w:t>
      </w:r>
      <w:r w:rsidRPr="004B003D">
        <w:rPr>
          <w:b/>
        </w:rPr>
        <w:t>Ely EW</w:t>
      </w:r>
      <w:r>
        <w:t>, Davidson J</w:t>
      </w:r>
      <w:r w:rsidR="00F208D9">
        <w:t>E</w:t>
      </w:r>
      <w:r>
        <w:t>, Ismail Z, Fiest K</w:t>
      </w:r>
      <w:r w:rsidR="00F208D9">
        <w:t>M</w:t>
      </w:r>
      <w:r>
        <w:t xml:space="preserve">. </w:t>
      </w:r>
      <w:r w:rsidR="00F208D9" w:rsidRPr="00F208D9">
        <w:t xml:space="preserve">Feasibility and acceptability of family administration of delirium detection tools in the intensive care unit: a patient-oriented pilot study. </w:t>
      </w:r>
      <w:r w:rsidR="00F208D9" w:rsidRPr="00F208D9">
        <w:rPr>
          <w:i/>
        </w:rPr>
        <w:t>CMAJ Open</w:t>
      </w:r>
      <w:r w:rsidR="00C0457C">
        <w:t>,</w:t>
      </w:r>
      <w:r w:rsidR="00F208D9" w:rsidRPr="00F208D9">
        <w:t xml:space="preserve"> 2019; 7(2</w:t>
      </w:r>
      <w:r w:rsidR="00F208D9">
        <w:t>).</w:t>
      </w:r>
      <w:r w:rsidR="00F208D9" w:rsidRPr="00F208D9">
        <w:t xml:space="preserve"> </w:t>
      </w:r>
      <w:proofErr w:type="spellStart"/>
      <w:r w:rsidR="00F208D9" w:rsidRPr="00F208D9">
        <w:t>doi</w:t>
      </w:r>
      <w:proofErr w:type="spellEnd"/>
      <w:r w:rsidR="00F208D9" w:rsidRPr="00F208D9">
        <w:t>:</w:t>
      </w:r>
      <w:r w:rsidR="00F208D9">
        <w:t xml:space="preserve"> </w:t>
      </w:r>
      <w:r w:rsidR="00F208D9" w:rsidRPr="00F208D9">
        <w:t>10.9778/cmajo.20180123.</w:t>
      </w:r>
    </w:p>
    <w:p w14:paraId="2A955AE5" w14:textId="77777777" w:rsidR="009F78E0" w:rsidRDefault="009F78E0" w:rsidP="009F78E0">
      <w:pPr>
        <w:ind w:left="720"/>
      </w:pPr>
    </w:p>
    <w:p w14:paraId="3ECCD610" w14:textId="77777777" w:rsidR="009F78E0" w:rsidRDefault="009F78E0" w:rsidP="00954DA8">
      <w:pPr>
        <w:numPr>
          <w:ilvl w:val="0"/>
          <w:numId w:val="1"/>
        </w:numPr>
        <w:ind w:hanging="720"/>
      </w:pPr>
      <w:r>
        <w:t xml:space="preserve">Golder E, </w:t>
      </w:r>
      <w:r w:rsidRPr="009F78E0">
        <w:rPr>
          <w:b/>
        </w:rPr>
        <w:t>Ely EW</w:t>
      </w:r>
      <w:r>
        <w:t xml:space="preserve">, </w:t>
      </w:r>
      <w:r w:rsidR="00C0457C">
        <w:t xml:space="preserve">Raphael J, Fernandes A, Hosie A. Assisted Nutrition and Hydration as Supportive Care During Illness: Bedside Application of Catholic Moral Teaching. </w:t>
      </w:r>
      <w:r w:rsidR="00C0457C" w:rsidRPr="00C0457C">
        <w:rPr>
          <w:i/>
        </w:rPr>
        <w:t>National Catholic Bioethics Quarterly</w:t>
      </w:r>
      <w:r w:rsidR="00C0457C">
        <w:t>, 2016; 16:435-448</w:t>
      </w:r>
    </w:p>
    <w:p w14:paraId="533CF99B" w14:textId="77777777" w:rsidR="00C00A3F" w:rsidRDefault="00C00A3F" w:rsidP="00C00A3F">
      <w:pPr>
        <w:ind w:left="720"/>
      </w:pPr>
    </w:p>
    <w:p w14:paraId="65408852" w14:textId="77777777" w:rsidR="00F9289F" w:rsidRDefault="004C57EA" w:rsidP="00954DA8">
      <w:pPr>
        <w:numPr>
          <w:ilvl w:val="0"/>
          <w:numId w:val="1"/>
        </w:numPr>
        <w:ind w:hanging="720"/>
      </w:pPr>
      <w:r w:rsidRPr="004C57EA">
        <w:rPr>
          <w:b/>
        </w:rPr>
        <w:t>Ely EW</w:t>
      </w:r>
      <w:r w:rsidRPr="004C57EA">
        <w:t xml:space="preserve">, Azoulay E, Sprung CL. Eight things we would never do regarding end-of-life care in the ICU. </w:t>
      </w:r>
      <w:r w:rsidRPr="004C57EA">
        <w:rPr>
          <w:i/>
        </w:rPr>
        <w:t>Intensive Care Med</w:t>
      </w:r>
      <w:r w:rsidRPr="004C57EA">
        <w:t>, 2019; 45: 1116-1118</w:t>
      </w:r>
      <w:r w:rsidR="00C00A3F" w:rsidRPr="004C57EA">
        <w:t>.</w:t>
      </w:r>
    </w:p>
    <w:p w14:paraId="77BAA9E5" w14:textId="77777777" w:rsidR="00FB723D" w:rsidRPr="00FB723D" w:rsidRDefault="00FB723D" w:rsidP="00FB723D">
      <w:pPr>
        <w:ind w:left="720"/>
        <w:rPr>
          <w:i/>
        </w:rPr>
      </w:pPr>
      <w:r w:rsidRPr="00FB723D">
        <w:rPr>
          <w:i/>
        </w:rPr>
        <w:t>[</w:t>
      </w:r>
      <w:r>
        <w:rPr>
          <w:i/>
        </w:rPr>
        <w:t>H</w:t>
      </w:r>
      <w:r w:rsidRPr="00FB723D">
        <w:rPr>
          <w:i/>
        </w:rPr>
        <w:t>as been included in F1000Prime as being of special significance in its field by F1000 Faculty</w:t>
      </w:r>
      <w:r>
        <w:rPr>
          <w:i/>
        </w:rPr>
        <w:t>]</w:t>
      </w:r>
    </w:p>
    <w:p w14:paraId="4F14BCE9" w14:textId="77777777" w:rsidR="00F9289F" w:rsidRDefault="00F9289F" w:rsidP="00F9289F">
      <w:pPr>
        <w:ind w:left="720"/>
      </w:pPr>
    </w:p>
    <w:p w14:paraId="69A02742" w14:textId="77777777" w:rsidR="00CF54F9" w:rsidRDefault="00F9289F" w:rsidP="00954DA8">
      <w:pPr>
        <w:numPr>
          <w:ilvl w:val="0"/>
          <w:numId w:val="1"/>
        </w:numPr>
        <w:ind w:hanging="720"/>
      </w:pPr>
      <w:r w:rsidRPr="00F9289F">
        <w:t xml:space="preserve">Morandi A, Thompson JL, </w:t>
      </w:r>
      <w:proofErr w:type="spellStart"/>
      <w:r w:rsidRPr="00F9289F">
        <w:t>Bellelli</w:t>
      </w:r>
      <w:proofErr w:type="spellEnd"/>
      <w:r w:rsidRPr="00F9289F">
        <w:t xml:space="preserve"> G, </w:t>
      </w:r>
      <w:proofErr w:type="spellStart"/>
      <w:r w:rsidRPr="00F9289F">
        <w:t>Lucchi</w:t>
      </w:r>
      <w:proofErr w:type="spellEnd"/>
      <w:r w:rsidRPr="00F9289F">
        <w:t xml:space="preserve"> E, Turco R, Gentile S, </w:t>
      </w:r>
      <w:proofErr w:type="spellStart"/>
      <w:r w:rsidRPr="00F9289F">
        <w:t>Trabucchi</w:t>
      </w:r>
      <w:proofErr w:type="spellEnd"/>
      <w:r w:rsidRPr="00F9289F">
        <w:t xml:space="preserve"> M, MacLullich A, Meagher D, </w:t>
      </w:r>
      <w:r w:rsidRPr="00F9289F">
        <w:rPr>
          <w:b/>
        </w:rPr>
        <w:t>Ely EW</w:t>
      </w:r>
      <w:r w:rsidRPr="00F9289F">
        <w:t xml:space="preserve">, Pandharipande P, Smith H. Delirium in patients with dementia and in children: Overlap of symptoms profile and possible role for future diagnosis. </w:t>
      </w:r>
      <w:r w:rsidRPr="00F9289F">
        <w:rPr>
          <w:i/>
        </w:rPr>
        <w:t>Eur J Intern Med</w:t>
      </w:r>
      <w:r w:rsidRPr="00F9289F">
        <w:t>, 2019; 65: 44-50.</w:t>
      </w:r>
    </w:p>
    <w:p w14:paraId="400F0F67" w14:textId="77777777" w:rsidR="00CF54F9" w:rsidRDefault="00CF54F9" w:rsidP="00CF54F9">
      <w:pPr>
        <w:ind w:left="720"/>
      </w:pPr>
    </w:p>
    <w:p w14:paraId="1CCEC8FF" w14:textId="77777777" w:rsidR="00E27C8E" w:rsidRPr="00CF54F9" w:rsidRDefault="00CF54F9" w:rsidP="00954DA8">
      <w:pPr>
        <w:numPr>
          <w:ilvl w:val="0"/>
          <w:numId w:val="1"/>
        </w:numPr>
        <w:ind w:hanging="720"/>
      </w:pPr>
      <w:r w:rsidRPr="00CF54F9">
        <w:t xml:space="preserve">Hosie A, Phillips J, Lam L, </w:t>
      </w:r>
      <w:proofErr w:type="spellStart"/>
      <w:r w:rsidRPr="00CF54F9">
        <w:t>Kochovska</w:t>
      </w:r>
      <w:proofErr w:type="spellEnd"/>
      <w:r w:rsidRPr="00CF54F9">
        <w:t xml:space="preserve"> S, Noble B, </w:t>
      </w:r>
      <w:proofErr w:type="spellStart"/>
      <w:r w:rsidRPr="00CF54F9">
        <w:t>Brassil</w:t>
      </w:r>
      <w:proofErr w:type="spellEnd"/>
      <w:r w:rsidRPr="00CF54F9">
        <w:t xml:space="preserve"> M, </w:t>
      </w:r>
      <w:proofErr w:type="spellStart"/>
      <w:r w:rsidRPr="00CF54F9">
        <w:t>Kurrle</w:t>
      </w:r>
      <w:proofErr w:type="spellEnd"/>
      <w:r w:rsidRPr="00CF54F9">
        <w:t xml:space="preserve"> S, Cumming A, Caplan GA, </w:t>
      </w:r>
      <w:proofErr w:type="spellStart"/>
      <w:r w:rsidRPr="00CF54F9">
        <w:t>Chye</w:t>
      </w:r>
      <w:proofErr w:type="spellEnd"/>
      <w:r w:rsidRPr="00CF54F9">
        <w:t xml:space="preserve"> R, </w:t>
      </w:r>
      <w:r w:rsidRPr="00CF54F9">
        <w:rPr>
          <w:b/>
          <w:bCs/>
        </w:rPr>
        <w:t>Ely EW</w:t>
      </w:r>
      <w:r w:rsidRPr="00CF54F9">
        <w:t xml:space="preserve">, Lawlor PG, Bush SH, Davis JM, Lovell M, Parr C, Williams S, Hauser K, McArdle S, </w:t>
      </w:r>
      <w:proofErr w:type="spellStart"/>
      <w:r w:rsidRPr="00CF54F9">
        <w:t>Jacquier</w:t>
      </w:r>
      <w:proofErr w:type="spellEnd"/>
      <w:r w:rsidRPr="00CF54F9">
        <w:t xml:space="preserve"> K, Phillipson C, </w:t>
      </w:r>
      <w:proofErr w:type="spellStart"/>
      <w:r w:rsidRPr="00CF54F9">
        <w:t>Kuwahata</w:t>
      </w:r>
      <w:proofErr w:type="spellEnd"/>
      <w:r w:rsidRPr="00CF54F9">
        <w:t xml:space="preserve"> L, Kerfoot J, Brown L, Fazekas B, Cheah SL, Edwards L, Green A, Hunt J, Attwood R, Assen T, Garcia M, Wilcock J, Agar M. A Multicomponent Nonpharmacological Intervention to Prevent Delirium for Hospitalized People with Advanced Cancer: A Phase II Cluster Randomized Waitlist Controlled Trial (The PRESERVE Pilot Study). </w:t>
      </w:r>
      <w:r w:rsidRPr="00CF54F9">
        <w:rPr>
          <w:i/>
          <w:iCs/>
        </w:rPr>
        <w:t xml:space="preserve">J </w:t>
      </w:r>
      <w:proofErr w:type="spellStart"/>
      <w:r w:rsidRPr="00CF54F9">
        <w:rPr>
          <w:i/>
          <w:iCs/>
        </w:rPr>
        <w:t>Palliat</w:t>
      </w:r>
      <w:proofErr w:type="spellEnd"/>
      <w:r w:rsidRPr="00CF54F9">
        <w:rPr>
          <w:i/>
          <w:iCs/>
        </w:rPr>
        <w:t xml:space="preserve"> Med</w:t>
      </w:r>
      <w:r w:rsidRPr="00CF54F9">
        <w:t>, 2020; 23: 1314-1322.</w:t>
      </w:r>
    </w:p>
    <w:p w14:paraId="4401ABAA" w14:textId="77777777" w:rsidR="00CF54F9" w:rsidRDefault="00CF54F9" w:rsidP="00E27C8E">
      <w:pPr>
        <w:ind w:left="720"/>
        <w:rPr>
          <w:i/>
        </w:rPr>
      </w:pPr>
    </w:p>
    <w:p w14:paraId="0F23681C" w14:textId="77777777" w:rsidR="00E172E1" w:rsidRPr="00E172E1" w:rsidRDefault="00E27C8E" w:rsidP="00954DA8">
      <w:pPr>
        <w:numPr>
          <w:ilvl w:val="0"/>
          <w:numId w:val="1"/>
        </w:numPr>
        <w:ind w:hanging="720"/>
        <w:rPr>
          <w:i/>
        </w:rPr>
      </w:pPr>
      <w:r w:rsidRPr="00E27C8E">
        <w:rPr>
          <w:b/>
        </w:rPr>
        <w:t>Ely EW</w:t>
      </w:r>
      <w:r w:rsidRPr="00E27C8E">
        <w:t xml:space="preserve">. Death by organ donation: euthanizing patients for their organs gains frightening traction. </w:t>
      </w:r>
      <w:r w:rsidRPr="00F9289F">
        <w:rPr>
          <w:i/>
        </w:rPr>
        <w:t>Intensive Care Med</w:t>
      </w:r>
      <w:r w:rsidRPr="00E27C8E">
        <w:t>, 2019; 45: 1309-1311.</w:t>
      </w:r>
    </w:p>
    <w:p w14:paraId="5C5DBB5C" w14:textId="77777777" w:rsidR="00E172E1" w:rsidRDefault="00E172E1" w:rsidP="00E172E1">
      <w:pPr>
        <w:ind w:left="720"/>
        <w:rPr>
          <w:i/>
        </w:rPr>
      </w:pPr>
    </w:p>
    <w:p w14:paraId="12E99350" w14:textId="77777777" w:rsidR="00E172E1" w:rsidRDefault="00E172E1" w:rsidP="00954DA8">
      <w:pPr>
        <w:numPr>
          <w:ilvl w:val="0"/>
          <w:numId w:val="1"/>
        </w:numPr>
        <w:ind w:hanging="720"/>
        <w:rPr>
          <w:i/>
        </w:rPr>
      </w:pPr>
      <w:r w:rsidRPr="00E172E1">
        <w:t xml:space="preserve">Han JH, Chen A, Vasilevskis EE, Schnelle JF, </w:t>
      </w:r>
      <w:r w:rsidRPr="00E172E1">
        <w:rPr>
          <w:b/>
          <w:bCs/>
        </w:rPr>
        <w:t>Ely EW</w:t>
      </w:r>
      <w:r w:rsidRPr="00E172E1">
        <w:t xml:space="preserve">, Chandrasekhar R, Morrison RD, Ryan TP, Daniels JS, Sutherland JJ, Simmons SF. Supratherapeutic Psychotropic Drug Levels in the Emergency Department and Their Association with Delirium Duration: A Preliminary Study. </w:t>
      </w:r>
      <w:r w:rsidRPr="00E172E1">
        <w:rPr>
          <w:i/>
          <w:iCs/>
        </w:rPr>
        <w:t xml:space="preserve">J Am </w:t>
      </w:r>
      <w:proofErr w:type="spellStart"/>
      <w:r w:rsidRPr="00E172E1">
        <w:rPr>
          <w:i/>
          <w:iCs/>
        </w:rPr>
        <w:t>Geriatr</w:t>
      </w:r>
      <w:proofErr w:type="spellEnd"/>
      <w:r w:rsidRPr="00E172E1">
        <w:rPr>
          <w:i/>
          <w:iCs/>
        </w:rPr>
        <w:t xml:space="preserve"> Soc</w:t>
      </w:r>
      <w:r w:rsidRPr="00E172E1">
        <w:t>, 2019; 67: 2387-2392.</w:t>
      </w:r>
    </w:p>
    <w:p w14:paraId="25C52434" w14:textId="77777777" w:rsidR="00043024" w:rsidRPr="00E172E1" w:rsidRDefault="00E172E1" w:rsidP="00954DA8">
      <w:pPr>
        <w:numPr>
          <w:ilvl w:val="0"/>
          <w:numId w:val="1"/>
        </w:numPr>
        <w:ind w:hanging="720"/>
        <w:rPr>
          <w:i/>
        </w:rPr>
      </w:pPr>
      <w:r w:rsidRPr="00E172E1">
        <w:t xml:space="preserve">James BD, Wilson RS, Capuano AW, Boyle PA, Shah RC, Lamar M, </w:t>
      </w:r>
      <w:r w:rsidRPr="00E172E1">
        <w:rPr>
          <w:b/>
          <w:bCs/>
        </w:rPr>
        <w:t>Ely EW</w:t>
      </w:r>
      <w:r w:rsidRPr="00E172E1">
        <w:t xml:space="preserve">, Bennett DA, Schneider JA. Hospitalization, Alzheimer's Disease and Related </w:t>
      </w:r>
      <w:proofErr w:type="spellStart"/>
      <w:r w:rsidRPr="00E172E1">
        <w:t>Neuropathologies</w:t>
      </w:r>
      <w:proofErr w:type="spellEnd"/>
      <w:r w:rsidRPr="00E172E1">
        <w:t xml:space="preserve">, and Cognitive Decline. </w:t>
      </w:r>
      <w:r w:rsidRPr="00E172E1">
        <w:rPr>
          <w:i/>
          <w:iCs/>
        </w:rPr>
        <w:t>Ann Neurol</w:t>
      </w:r>
      <w:r w:rsidRPr="00E172E1">
        <w:t>, 2019; 86: 844-852.</w:t>
      </w:r>
    </w:p>
    <w:p w14:paraId="170AA4F4" w14:textId="77777777" w:rsidR="00E172E1" w:rsidRPr="00E172E1" w:rsidRDefault="00E172E1" w:rsidP="00E172E1">
      <w:pPr>
        <w:ind w:left="720"/>
        <w:rPr>
          <w:i/>
        </w:rPr>
      </w:pPr>
    </w:p>
    <w:p w14:paraId="0E66D1C0" w14:textId="77777777" w:rsidR="00756029" w:rsidRPr="00756029" w:rsidRDefault="00043024" w:rsidP="00954DA8">
      <w:pPr>
        <w:numPr>
          <w:ilvl w:val="0"/>
          <w:numId w:val="1"/>
        </w:numPr>
        <w:ind w:hanging="720"/>
        <w:rPr>
          <w:i/>
        </w:rPr>
      </w:pPr>
      <w:r w:rsidRPr="00043024">
        <w:t xml:space="preserve">Shinn JR, Kimura KS, Campbell BR, Sun Lowery A, Wootten CT, Garrett CG, Francis DO, Hillel AT, Du L, Casey JD, </w:t>
      </w:r>
      <w:r w:rsidRPr="00043024">
        <w:rPr>
          <w:b/>
        </w:rPr>
        <w:t>Ely EW</w:t>
      </w:r>
      <w:r w:rsidRPr="00043024">
        <w:t xml:space="preserve">, Gelbard A. Incidence and Outcomes of Acute Laryngeal Injury After Prolonged Mechanical Ventilation. </w:t>
      </w:r>
      <w:r w:rsidRPr="00043024">
        <w:rPr>
          <w:i/>
          <w:iCs/>
        </w:rPr>
        <w:t>Crit Care Med</w:t>
      </w:r>
      <w:r w:rsidRPr="00043024">
        <w:t>, 2019;</w:t>
      </w:r>
      <w:r>
        <w:t xml:space="preserve"> </w:t>
      </w:r>
      <w:r w:rsidR="006C6C1D" w:rsidRPr="006C6C1D">
        <w:t>47: 1699-1706.</w:t>
      </w:r>
    </w:p>
    <w:p w14:paraId="19897391" w14:textId="77777777" w:rsidR="00756029" w:rsidRPr="00756029" w:rsidRDefault="00756029" w:rsidP="00756029">
      <w:pPr>
        <w:ind w:left="720"/>
        <w:rPr>
          <w:i/>
        </w:rPr>
      </w:pPr>
    </w:p>
    <w:p w14:paraId="492339B9" w14:textId="77777777" w:rsidR="00756029" w:rsidRPr="00474A2E" w:rsidRDefault="00756029" w:rsidP="00954DA8">
      <w:pPr>
        <w:numPr>
          <w:ilvl w:val="0"/>
          <w:numId w:val="1"/>
        </w:numPr>
        <w:ind w:hanging="720"/>
        <w:rPr>
          <w:i/>
        </w:rPr>
      </w:pPr>
      <w:r w:rsidRPr="00756029">
        <w:t xml:space="preserve">Sasannejad C, </w:t>
      </w:r>
      <w:r w:rsidRPr="00756029">
        <w:rPr>
          <w:b/>
        </w:rPr>
        <w:t>Ely EW</w:t>
      </w:r>
      <w:r w:rsidRPr="00756029">
        <w:t xml:space="preserve">, Lahiri S. Long-term cognitive impairment after acute respiratory distress syndrome: a review of clinical impact and pathophysiological mechanisms. </w:t>
      </w:r>
      <w:r w:rsidRPr="00756029">
        <w:rPr>
          <w:i/>
          <w:iCs/>
        </w:rPr>
        <w:t>Crit Care</w:t>
      </w:r>
      <w:r w:rsidRPr="00756029">
        <w:t xml:space="preserve">, 2019; 23: 352. </w:t>
      </w:r>
    </w:p>
    <w:p w14:paraId="676A42F3" w14:textId="77777777" w:rsidR="00474A2E" w:rsidRPr="00474A2E" w:rsidRDefault="00474A2E" w:rsidP="00474A2E">
      <w:pPr>
        <w:ind w:left="720"/>
        <w:rPr>
          <w:i/>
        </w:rPr>
      </w:pPr>
    </w:p>
    <w:p w14:paraId="72974ED3" w14:textId="77777777" w:rsidR="00E172E1" w:rsidRPr="00E172E1" w:rsidRDefault="00474A2E" w:rsidP="00954DA8">
      <w:pPr>
        <w:numPr>
          <w:ilvl w:val="0"/>
          <w:numId w:val="1"/>
        </w:numPr>
        <w:ind w:hanging="720"/>
        <w:rPr>
          <w:i/>
        </w:rPr>
      </w:pPr>
      <w:r w:rsidRPr="00474A2E">
        <w:t xml:space="preserve">James BD, Wilson RS, Capuano AW, Boyle PA, Shah RC, Lamar M, </w:t>
      </w:r>
      <w:r w:rsidRPr="00474A2E">
        <w:rPr>
          <w:b/>
        </w:rPr>
        <w:t>Ely EW,</w:t>
      </w:r>
      <w:r w:rsidRPr="00474A2E">
        <w:t xml:space="preserve"> Bennett DA, Schneider JA. Hospitalization, Alzheimer's Disease and Related </w:t>
      </w:r>
      <w:proofErr w:type="spellStart"/>
      <w:r w:rsidRPr="00474A2E">
        <w:t>Neuropathologies</w:t>
      </w:r>
      <w:proofErr w:type="spellEnd"/>
      <w:r w:rsidRPr="00474A2E">
        <w:t xml:space="preserve">, and Cognitive Decline. </w:t>
      </w:r>
      <w:r w:rsidRPr="00474A2E">
        <w:rPr>
          <w:i/>
          <w:iCs/>
        </w:rPr>
        <w:t>Ann Neurol</w:t>
      </w:r>
      <w:r w:rsidRPr="00474A2E">
        <w:t>, 2019; 86: 844-852.</w:t>
      </w:r>
    </w:p>
    <w:p w14:paraId="31B7D9BB" w14:textId="77777777" w:rsidR="00E172E1" w:rsidRDefault="00E172E1" w:rsidP="00E172E1">
      <w:pPr>
        <w:ind w:left="720"/>
        <w:rPr>
          <w:i/>
        </w:rPr>
      </w:pPr>
    </w:p>
    <w:p w14:paraId="7528B61E" w14:textId="77777777" w:rsidR="004B3CD8" w:rsidRPr="00E172E1" w:rsidRDefault="00E172E1" w:rsidP="00954DA8">
      <w:pPr>
        <w:numPr>
          <w:ilvl w:val="0"/>
          <w:numId w:val="1"/>
        </w:numPr>
        <w:ind w:hanging="720"/>
        <w:rPr>
          <w:i/>
        </w:rPr>
      </w:pPr>
      <w:r w:rsidRPr="00E172E1">
        <w:lastRenderedPageBreak/>
        <w:t xml:space="preserve">Scheunemann LP, Leland NE, Perera S, Skidmore ER, Reynolds CF, Pandharipande PP, Jackson JC, </w:t>
      </w:r>
      <w:r w:rsidRPr="00E172E1">
        <w:rPr>
          <w:b/>
          <w:bCs/>
        </w:rPr>
        <w:t>Ely EW</w:t>
      </w:r>
      <w:r w:rsidRPr="00E172E1">
        <w:t xml:space="preserve">, Girard TD. Sex Disparities and Functional Outcomes after a Critical Illness. </w:t>
      </w:r>
      <w:r w:rsidRPr="00E172E1">
        <w:rPr>
          <w:i/>
          <w:iCs/>
        </w:rPr>
        <w:t>Am J Respir Crit Care Med</w:t>
      </w:r>
      <w:r w:rsidRPr="00E172E1">
        <w:t>, 2020; 201: 869-872.</w:t>
      </w:r>
    </w:p>
    <w:p w14:paraId="35DF9F46" w14:textId="77777777" w:rsidR="00E172E1" w:rsidRPr="004B3CD8" w:rsidRDefault="00E172E1" w:rsidP="004B3CD8">
      <w:pPr>
        <w:ind w:left="720"/>
        <w:rPr>
          <w:i/>
        </w:rPr>
      </w:pPr>
    </w:p>
    <w:p w14:paraId="5EEE1C5D" w14:textId="77777777" w:rsidR="004B3CD8" w:rsidRPr="002F433E" w:rsidRDefault="004B3CD8" w:rsidP="00954DA8">
      <w:pPr>
        <w:numPr>
          <w:ilvl w:val="0"/>
          <w:numId w:val="1"/>
        </w:numPr>
        <w:ind w:hanging="720"/>
        <w:rPr>
          <w:i/>
        </w:rPr>
      </w:pPr>
      <w:r w:rsidRPr="004B3CD8">
        <w:t xml:space="preserve">Kruser JM, Aaby DA, Stevenson DG, Pun BT, Balas MC, Barnes-Daly MA, Harmon L, </w:t>
      </w:r>
      <w:r w:rsidRPr="004B3CD8">
        <w:rPr>
          <w:b/>
        </w:rPr>
        <w:t>Ely EW</w:t>
      </w:r>
      <w:r w:rsidRPr="004B3CD8">
        <w:t xml:space="preserve">. Assessment of Variability in End-of-Life Care Delivery in Intensive Care Units </w:t>
      </w:r>
      <w:r w:rsidRPr="002F433E">
        <w:t xml:space="preserve">in the United States. </w:t>
      </w:r>
      <w:r w:rsidRPr="002F433E">
        <w:rPr>
          <w:i/>
          <w:iCs/>
        </w:rPr>
        <w:t>JAMA Network Open</w:t>
      </w:r>
      <w:r w:rsidRPr="002F433E">
        <w:t>, 2019; 2: e1917344-e1917344.</w:t>
      </w:r>
    </w:p>
    <w:p w14:paraId="6FC3171D" w14:textId="77777777" w:rsidR="002F433E" w:rsidRPr="002F433E" w:rsidRDefault="002F433E" w:rsidP="002F433E">
      <w:pPr>
        <w:ind w:left="720"/>
        <w:rPr>
          <w:i/>
        </w:rPr>
      </w:pPr>
    </w:p>
    <w:p w14:paraId="2A5AB2FD" w14:textId="77777777" w:rsidR="002F433E" w:rsidRPr="00C100E7" w:rsidRDefault="002F433E" w:rsidP="00954DA8">
      <w:pPr>
        <w:numPr>
          <w:ilvl w:val="0"/>
          <w:numId w:val="1"/>
        </w:numPr>
        <w:ind w:hanging="720"/>
        <w:rPr>
          <w:i/>
        </w:rPr>
      </w:pPr>
      <w:r w:rsidRPr="002F433E">
        <w:rPr>
          <w:b/>
        </w:rPr>
        <w:t>Ely EW</w:t>
      </w:r>
      <w:r w:rsidRPr="002F433E">
        <w:t xml:space="preserve">, Azoulay E, Sprung CL. Distinction between good palliative care and intending death. </w:t>
      </w:r>
      <w:r w:rsidRPr="002F433E">
        <w:rPr>
          <w:i/>
          <w:iCs/>
        </w:rPr>
        <w:t>Intensive Care Med</w:t>
      </w:r>
      <w:r w:rsidRPr="002F433E">
        <w:t>, 2020; 46: 147-148.</w:t>
      </w:r>
    </w:p>
    <w:p w14:paraId="74916CB3" w14:textId="77777777" w:rsidR="00E172E1" w:rsidRDefault="00C100E7" w:rsidP="00E172E1">
      <w:pPr>
        <w:ind w:left="720"/>
        <w:rPr>
          <w:i/>
        </w:rPr>
      </w:pPr>
      <w:r w:rsidRPr="00FB723D">
        <w:rPr>
          <w:i/>
        </w:rPr>
        <w:t>[</w:t>
      </w:r>
      <w:r>
        <w:rPr>
          <w:i/>
        </w:rPr>
        <w:t>H</w:t>
      </w:r>
      <w:r w:rsidRPr="00FB723D">
        <w:rPr>
          <w:i/>
        </w:rPr>
        <w:t>as been included in F1000Prime as being of special significance in its field by F1000 Faculty</w:t>
      </w:r>
      <w:r>
        <w:rPr>
          <w:i/>
        </w:rPr>
        <w:t>]</w:t>
      </w:r>
    </w:p>
    <w:p w14:paraId="0A03F23C" w14:textId="77777777" w:rsidR="00E172E1" w:rsidRDefault="00E172E1" w:rsidP="00E172E1">
      <w:pPr>
        <w:ind w:left="720"/>
        <w:rPr>
          <w:i/>
        </w:rPr>
      </w:pPr>
    </w:p>
    <w:p w14:paraId="5470AE27" w14:textId="77777777" w:rsidR="00E172E1" w:rsidRPr="00E172E1" w:rsidRDefault="0070493D" w:rsidP="00954DA8">
      <w:pPr>
        <w:numPr>
          <w:ilvl w:val="0"/>
          <w:numId w:val="1"/>
        </w:numPr>
        <w:ind w:hanging="720"/>
        <w:rPr>
          <w:i/>
        </w:rPr>
      </w:pPr>
      <w:r w:rsidRPr="0070493D">
        <w:t xml:space="preserve">Krewulak KD, Stelfox HT, </w:t>
      </w:r>
      <w:r w:rsidRPr="0070493D">
        <w:rPr>
          <w:b/>
        </w:rPr>
        <w:t>Ely EW</w:t>
      </w:r>
      <w:r w:rsidRPr="0070493D">
        <w:t xml:space="preserve">, Fiest KM. Risk factors and outcomes among delirium subtypes in adult ICUs: A systematic review. </w:t>
      </w:r>
      <w:r w:rsidRPr="0070493D">
        <w:rPr>
          <w:i/>
          <w:iCs/>
        </w:rPr>
        <w:t>J Crit Care</w:t>
      </w:r>
      <w:r w:rsidRPr="0070493D">
        <w:t>, 2020; 56: 257-264.</w:t>
      </w:r>
    </w:p>
    <w:p w14:paraId="01D5FD84" w14:textId="77777777" w:rsidR="00E172E1" w:rsidRDefault="00E172E1" w:rsidP="00E172E1">
      <w:pPr>
        <w:ind w:left="720"/>
        <w:rPr>
          <w:i/>
        </w:rPr>
      </w:pPr>
    </w:p>
    <w:p w14:paraId="096B6149" w14:textId="77777777" w:rsidR="00E172E1" w:rsidRPr="00E172E1" w:rsidRDefault="00E172E1" w:rsidP="00954DA8">
      <w:pPr>
        <w:numPr>
          <w:ilvl w:val="0"/>
          <w:numId w:val="1"/>
        </w:numPr>
        <w:ind w:hanging="720"/>
        <w:rPr>
          <w:i/>
        </w:rPr>
      </w:pPr>
      <w:r w:rsidRPr="00E172E1">
        <w:rPr>
          <w:b/>
          <w:bCs/>
        </w:rPr>
        <w:t>Ely EW</w:t>
      </w:r>
      <w:r w:rsidRPr="00E172E1">
        <w:t xml:space="preserve">. Fake news on euthanasia and organ donation. Author's Reply. </w:t>
      </w:r>
      <w:r w:rsidRPr="00E172E1">
        <w:rPr>
          <w:i/>
          <w:iCs/>
        </w:rPr>
        <w:t>Intensive Care Med</w:t>
      </w:r>
      <w:r w:rsidRPr="00E172E1">
        <w:t>, 2020; 46: 566-567.</w:t>
      </w:r>
    </w:p>
    <w:p w14:paraId="777FE710" w14:textId="77777777" w:rsidR="00E172E1" w:rsidRDefault="00E172E1" w:rsidP="00E172E1">
      <w:pPr>
        <w:ind w:left="720"/>
        <w:rPr>
          <w:i/>
        </w:rPr>
      </w:pPr>
    </w:p>
    <w:p w14:paraId="00D054D5" w14:textId="77777777" w:rsidR="00E62C03" w:rsidRPr="00E172E1" w:rsidRDefault="00E172E1" w:rsidP="00954DA8">
      <w:pPr>
        <w:numPr>
          <w:ilvl w:val="0"/>
          <w:numId w:val="1"/>
        </w:numPr>
        <w:ind w:hanging="720"/>
        <w:rPr>
          <w:i/>
        </w:rPr>
      </w:pPr>
      <w:proofErr w:type="spellStart"/>
      <w:r w:rsidRPr="00E172E1">
        <w:t>Slooter</w:t>
      </w:r>
      <w:proofErr w:type="spellEnd"/>
      <w:r w:rsidRPr="00E172E1">
        <w:t xml:space="preserve"> AJC, </w:t>
      </w:r>
      <w:proofErr w:type="spellStart"/>
      <w:r w:rsidRPr="00E172E1">
        <w:t>Otte</w:t>
      </w:r>
      <w:proofErr w:type="spellEnd"/>
      <w:r w:rsidRPr="00E172E1">
        <w:t xml:space="preserve"> WM, Devlin JW, Arora RC, Bleck TP, Claassen J, Duprey MS, </w:t>
      </w:r>
      <w:r w:rsidRPr="00E172E1">
        <w:rPr>
          <w:b/>
          <w:bCs/>
        </w:rPr>
        <w:t>Ely EW</w:t>
      </w:r>
      <w:r w:rsidRPr="00E172E1">
        <w:t xml:space="preserve">, Kaplan PW, Latronico N, Morandi A, Neufeld KJ, Sharshar T, MacLullich AMJ, Stevens RD. Updated nomenclature of delirium and acute encephalopathy: statement of ten Societies. </w:t>
      </w:r>
      <w:r w:rsidRPr="00E172E1">
        <w:rPr>
          <w:i/>
          <w:iCs/>
        </w:rPr>
        <w:t>Intensive Care Med</w:t>
      </w:r>
      <w:r w:rsidRPr="00E172E1">
        <w:t>, 2020; 46: 1020-1022.</w:t>
      </w:r>
    </w:p>
    <w:p w14:paraId="535315AB" w14:textId="77777777" w:rsidR="00E172E1" w:rsidRPr="00E172E1" w:rsidRDefault="00E172E1" w:rsidP="00E172E1">
      <w:pPr>
        <w:ind w:left="720"/>
        <w:rPr>
          <w:i/>
        </w:rPr>
      </w:pPr>
    </w:p>
    <w:p w14:paraId="357313FE" w14:textId="77777777" w:rsidR="00E62C03" w:rsidRPr="00DE1BEB" w:rsidRDefault="00E62C03" w:rsidP="00954DA8">
      <w:pPr>
        <w:numPr>
          <w:ilvl w:val="0"/>
          <w:numId w:val="1"/>
        </w:numPr>
        <w:ind w:hanging="720"/>
        <w:rPr>
          <w:i/>
        </w:rPr>
      </w:pPr>
      <w:r w:rsidRPr="00E62C03">
        <w:t xml:space="preserve">Shinn JR, Campbell BR, </w:t>
      </w:r>
      <w:r w:rsidRPr="00E62C03">
        <w:rPr>
          <w:b/>
          <w:bCs/>
        </w:rPr>
        <w:t>Ely EW</w:t>
      </w:r>
      <w:r w:rsidRPr="00E62C03">
        <w:t xml:space="preserve">, Gelbard A. The authors reply. </w:t>
      </w:r>
      <w:r w:rsidRPr="00E62C03">
        <w:rPr>
          <w:i/>
          <w:iCs/>
        </w:rPr>
        <w:t>Read Online: Critical Care Medicine | Society of Critical Care Medicine</w:t>
      </w:r>
      <w:r w:rsidRPr="00E62C03">
        <w:t>, 2020; 48: e338-e339.</w:t>
      </w:r>
    </w:p>
    <w:p w14:paraId="1AD2D888" w14:textId="77777777" w:rsidR="00DE1BEB" w:rsidRPr="00DE1BEB" w:rsidRDefault="00DE1BEB" w:rsidP="00DE1BEB">
      <w:pPr>
        <w:ind w:left="720"/>
        <w:rPr>
          <w:i/>
        </w:rPr>
      </w:pPr>
    </w:p>
    <w:p w14:paraId="25C9AA68" w14:textId="77777777" w:rsidR="0058149D" w:rsidRDefault="00DE1BEB" w:rsidP="00954DA8">
      <w:pPr>
        <w:numPr>
          <w:ilvl w:val="0"/>
          <w:numId w:val="1"/>
        </w:numPr>
        <w:ind w:hanging="720"/>
        <w:rPr>
          <w:i/>
        </w:rPr>
      </w:pPr>
      <w:r w:rsidRPr="00DE1BEB">
        <w:t xml:space="preserve">Scheunemann LP, Leland NE, Perera S, Skidmore ER, Reynolds CF, Pandharipande PP, Jackson JC, </w:t>
      </w:r>
      <w:r w:rsidRPr="00DE1BEB">
        <w:rPr>
          <w:b/>
          <w:bCs/>
        </w:rPr>
        <w:t>Ely EW</w:t>
      </w:r>
      <w:r w:rsidRPr="00DE1BEB">
        <w:t xml:space="preserve">, Girard TD. Sex Disparities and Functional Outcomes after a Critical Illness. </w:t>
      </w:r>
      <w:r w:rsidRPr="00DE1BEB">
        <w:rPr>
          <w:i/>
          <w:iCs/>
        </w:rPr>
        <w:t>Am J Respir Crit Care Med</w:t>
      </w:r>
      <w:r w:rsidRPr="00DE1BEB">
        <w:t>, 2020; 201: 869-872</w:t>
      </w:r>
      <w:r w:rsidR="0058149D">
        <w:t>.</w:t>
      </w:r>
    </w:p>
    <w:p w14:paraId="449B18D2" w14:textId="77777777" w:rsidR="0058149D" w:rsidRDefault="0058149D" w:rsidP="0058149D">
      <w:pPr>
        <w:pStyle w:val="ListParagraph"/>
        <w:rPr>
          <w:i/>
        </w:rPr>
      </w:pPr>
    </w:p>
    <w:p w14:paraId="0D13FD3E" w14:textId="77777777" w:rsidR="005330B6" w:rsidRPr="00E172E1" w:rsidRDefault="00E172E1" w:rsidP="00954DA8">
      <w:pPr>
        <w:numPr>
          <w:ilvl w:val="0"/>
          <w:numId w:val="1"/>
        </w:numPr>
        <w:ind w:hanging="720"/>
        <w:rPr>
          <w:i/>
        </w:rPr>
      </w:pPr>
      <w:r w:rsidRPr="00E172E1">
        <w:t xml:space="preserve">Kotfis K, Williams Roberson S, Wilson JE, </w:t>
      </w:r>
      <w:proofErr w:type="spellStart"/>
      <w:r w:rsidRPr="00E172E1">
        <w:t>Dabrowski</w:t>
      </w:r>
      <w:proofErr w:type="spellEnd"/>
      <w:r w:rsidRPr="00E172E1">
        <w:t xml:space="preserve"> W, Pun BT, </w:t>
      </w:r>
      <w:r w:rsidRPr="00E172E1">
        <w:rPr>
          <w:b/>
          <w:bCs/>
        </w:rPr>
        <w:t>Ely EW</w:t>
      </w:r>
      <w:r w:rsidRPr="00E172E1">
        <w:t xml:space="preserve">. COVID-19: ICU delirium management during SARS-CoV-2 pandemic. </w:t>
      </w:r>
      <w:r w:rsidRPr="00E172E1">
        <w:rPr>
          <w:i/>
          <w:iCs/>
        </w:rPr>
        <w:t>Crit Care</w:t>
      </w:r>
      <w:r w:rsidRPr="00E172E1">
        <w:t>, 2020; 24: 176.</w:t>
      </w:r>
    </w:p>
    <w:p w14:paraId="52E6FBE7" w14:textId="77777777" w:rsidR="00E172E1" w:rsidRPr="00E172E1" w:rsidRDefault="00E172E1" w:rsidP="00E172E1">
      <w:pPr>
        <w:ind w:left="720"/>
        <w:rPr>
          <w:i/>
        </w:rPr>
      </w:pPr>
    </w:p>
    <w:p w14:paraId="025AB898" w14:textId="77777777" w:rsidR="008D1AA7" w:rsidRPr="008D1AA7" w:rsidRDefault="005330B6" w:rsidP="00954DA8">
      <w:pPr>
        <w:numPr>
          <w:ilvl w:val="0"/>
          <w:numId w:val="1"/>
        </w:numPr>
        <w:ind w:hanging="720"/>
        <w:rPr>
          <w:i/>
        </w:rPr>
      </w:pPr>
      <w:r w:rsidRPr="005330B6">
        <w:t xml:space="preserve">Fiest KM, Krewulak KD, </w:t>
      </w:r>
      <w:r w:rsidRPr="005330B6">
        <w:rPr>
          <w:b/>
          <w:bCs/>
        </w:rPr>
        <w:t>Ely EW</w:t>
      </w:r>
      <w:r w:rsidRPr="005330B6">
        <w:t xml:space="preserve">, Davidson JE, Ismail Z, Sept BG, Stelfox HT. Partnering With Family Members to Detect Delirium in Critically Ill Patients. </w:t>
      </w:r>
      <w:r w:rsidRPr="005330B6">
        <w:rPr>
          <w:i/>
          <w:iCs/>
        </w:rPr>
        <w:t>Crit Care Med</w:t>
      </w:r>
      <w:r w:rsidRPr="005330B6">
        <w:t xml:space="preserve">, 2020; </w:t>
      </w:r>
      <w:proofErr w:type="spellStart"/>
      <w:r w:rsidRPr="005330B6">
        <w:t>Epub</w:t>
      </w:r>
      <w:proofErr w:type="spellEnd"/>
      <w:r w:rsidRPr="005330B6">
        <w:t xml:space="preserve"> ahead of print.</w:t>
      </w:r>
    </w:p>
    <w:p w14:paraId="6D68535E" w14:textId="77777777" w:rsidR="008D1AA7" w:rsidRDefault="008D1AA7" w:rsidP="008D1AA7">
      <w:pPr>
        <w:ind w:left="720"/>
        <w:rPr>
          <w:i/>
        </w:rPr>
      </w:pPr>
    </w:p>
    <w:p w14:paraId="5653272C" w14:textId="77777777" w:rsidR="003F2CE6" w:rsidRPr="003F2CE6" w:rsidRDefault="008D1AA7" w:rsidP="00954DA8">
      <w:pPr>
        <w:numPr>
          <w:ilvl w:val="0"/>
          <w:numId w:val="1"/>
        </w:numPr>
        <w:ind w:hanging="720"/>
        <w:rPr>
          <w:i/>
        </w:rPr>
      </w:pPr>
      <w:r w:rsidRPr="008D1AA7">
        <w:t xml:space="preserve">Raphael JJ, </w:t>
      </w:r>
      <w:proofErr w:type="spellStart"/>
      <w:r w:rsidRPr="008D1AA7">
        <w:t>Vaccca</w:t>
      </w:r>
      <w:proofErr w:type="spellEnd"/>
      <w:r w:rsidRPr="008D1AA7">
        <w:t xml:space="preserve"> MA, Hosie, A, Rodden N, Fernandes AK, </w:t>
      </w:r>
      <w:r w:rsidRPr="008D1AA7">
        <w:rPr>
          <w:b/>
          <w:bCs/>
        </w:rPr>
        <w:t>Ely EW</w:t>
      </w:r>
      <w:r w:rsidRPr="008D1AA7">
        <w:t xml:space="preserve">.  Common and Difficult Questions about Providing Nutrition at End-of-Life: Bedside Application of Catholic Moral Teaching. </w:t>
      </w:r>
      <w:r w:rsidRPr="008D1AA7">
        <w:rPr>
          <w:i/>
          <w:iCs/>
        </w:rPr>
        <w:t>Linacre Quarterly</w:t>
      </w:r>
      <w:r w:rsidRPr="008D1AA7">
        <w:t xml:space="preserve">. 2020;87:122-130 </w:t>
      </w:r>
    </w:p>
    <w:p w14:paraId="4F12B4A6" w14:textId="77777777" w:rsidR="003F2CE6" w:rsidRDefault="003F2CE6" w:rsidP="003F2CE6">
      <w:pPr>
        <w:ind w:left="720"/>
        <w:rPr>
          <w:i/>
        </w:rPr>
      </w:pPr>
    </w:p>
    <w:p w14:paraId="1BA93333" w14:textId="77777777" w:rsidR="00265C85" w:rsidRPr="003F2CE6" w:rsidRDefault="003F2CE6" w:rsidP="00954DA8">
      <w:pPr>
        <w:numPr>
          <w:ilvl w:val="0"/>
          <w:numId w:val="1"/>
        </w:numPr>
        <w:ind w:hanging="720"/>
        <w:rPr>
          <w:i/>
        </w:rPr>
      </w:pPr>
      <w:r w:rsidRPr="003F2CE6">
        <w:t xml:space="preserve">Hayhurst CJ, Marra A, Han JH, Patel MB, Brummel NE, Thompson JL, Jackson JC, Chandrasekhar R, </w:t>
      </w:r>
      <w:r w:rsidRPr="003F2CE6">
        <w:rPr>
          <w:b/>
          <w:bCs/>
        </w:rPr>
        <w:t>Ely EW</w:t>
      </w:r>
      <w:r w:rsidRPr="003F2CE6">
        <w:t xml:space="preserve">, Pandharipande PP, Hughes CG. Association of Hypoactive and Hyperactive Delirium With Cognitive Function After Critical Illness. </w:t>
      </w:r>
      <w:r w:rsidRPr="003F2CE6">
        <w:rPr>
          <w:i/>
          <w:iCs/>
        </w:rPr>
        <w:t>Crit Care Med</w:t>
      </w:r>
      <w:r w:rsidRPr="003F2CE6">
        <w:t>, 2020; 48: e480-e488.</w:t>
      </w:r>
    </w:p>
    <w:p w14:paraId="451DFEC6" w14:textId="77777777" w:rsidR="003F2CE6" w:rsidRPr="003F2CE6" w:rsidRDefault="003F2CE6" w:rsidP="003F2CE6">
      <w:pPr>
        <w:ind w:left="720"/>
        <w:rPr>
          <w:i/>
        </w:rPr>
      </w:pPr>
    </w:p>
    <w:p w14:paraId="2AC3C434" w14:textId="77777777" w:rsidR="00C533B6" w:rsidRPr="008A5929" w:rsidRDefault="00265C85" w:rsidP="00954DA8">
      <w:pPr>
        <w:numPr>
          <w:ilvl w:val="0"/>
          <w:numId w:val="1"/>
        </w:numPr>
        <w:ind w:hanging="720"/>
        <w:rPr>
          <w:i/>
        </w:rPr>
      </w:pPr>
      <w:r w:rsidRPr="00265C85">
        <w:lastRenderedPageBreak/>
        <w:t xml:space="preserve">Boehm LM, Pun BT, Stollings JL, Girard TD, Rock P, Hough CL, Hsieh SJ, Khan BA, Owens RL, Schmidt GA, Smith S, </w:t>
      </w:r>
      <w:r w:rsidRPr="008A5929">
        <w:rPr>
          <w:b/>
          <w:bCs/>
        </w:rPr>
        <w:t>Ely EW</w:t>
      </w:r>
      <w:r w:rsidRPr="00265C85">
        <w:t xml:space="preserve">. A multisite study of nurse-reported perceptions and practice of ABCDEF bundle components. </w:t>
      </w:r>
      <w:r w:rsidRPr="008A5929">
        <w:rPr>
          <w:i/>
          <w:iCs/>
        </w:rPr>
        <w:t xml:space="preserve">Intensive Crit Care </w:t>
      </w:r>
      <w:proofErr w:type="spellStart"/>
      <w:r w:rsidRPr="008A5929">
        <w:rPr>
          <w:i/>
          <w:iCs/>
        </w:rPr>
        <w:t>Nurs</w:t>
      </w:r>
      <w:proofErr w:type="spellEnd"/>
      <w:r w:rsidRPr="00265C85">
        <w:t>, 2020; 102872.</w:t>
      </w:r>
    </w:p>
    <w:p w14:paraId="334AC34D" w14:textId="77777777" w:rsidR="00C055D8" w:rsidRPr="00CC7232" w:rsidRDefault="00C055D8" w:rsidP="00CC7232">
      <w:pPr>
        <w:ind w:left="720"/>
        <w:rPr>
          <w:iCs/>
        </w:rPr>
      </w:pPr>
    </w:p>
    <w:p w14:paraId="56333497" w14:textId="77777777" w:rsidR="00C055D8" w:rsidRPr="00ED6251" w:rsidRDefault="00C055D8" w:rsidP="00954DA8">
      <w:pPr>
        <w:numPr>
          <w:ilvl w:val="0"/>
          <w:numId w:val="1"/>
        </w:numPr>
        <w:ind w:hanging="720"/>
        <w:rPr>
          <w:i/>
        </w:rPr>
      </w:pPr>
      <w:r w:rsidRPr="00C055D8">
        <w:t xml:space="preserve">Fiest KM, Krewulak KD, Sept BG, Spence KL, Davidson JE, </w:t>
      </w:r>
      <w:r w:rsidRPr="00C055D8">
        <w:rPr>
          <w:b/>
          <w:bCs/>
        </w:rPr>
        <w:t>Ely EW</w:t>
      </w:r>
      <w:r w:rsidRPr="00C055D8">
        <w:t xml:space="preserve">, Soo A, Stelfox HT. A study protocol for a randomized controlled trial of family-partnered delirium prevention, detection, and management in critically ill adults: the ACTIVATE study. </w:t>
      </w:r>
      <w:r w:rsidRPr="00C055D8">
        <w:rPr>
          <w:i/>
          <w:iCs/>
        </w:rPr>
        <w:t>BMC Health Serv Res</w:t>
      </w:r>
      <w:r w:rsidRPr="00C055D8">
        <w:t>, 2020; 20: 453.</w:t>
      </w:r>
    </w:p>
    <w:p w14:paraId="057579F9" w14:textId="77777777" w:rsidR="00ED6251" w:rsidRPr="00ED6251" w:rsidRDefault="00ED6251" w:rsidP="00ED6251">
      <w:pPr>
        <w:ind w:left="720"/>
        <w:rPr>
          <w:i/>
        </w:rPr>
      </w:pPr>
    </w:p>
    <w:p w14:paraId="06D4F544" w14:textId="77777777" w:rsidR="001D5C0A" w:rsidRPr="001D5C0A" w:rsidRDefault="00ED6251" w:rsidP="00954DA8">
      <w:pPr>
        <w:numPr>
          <w:ilvl w:val="0"/>
          <w:numId w:val="1"/>
        </w:numPr>
        <w:ind w:hanging="720"/>
        <w:rPr>
          <w:i/>
        </w:rPr>
      </w:pPr>
      <w:r w:rsidRPr="00ED6251">
        <w:t xml:space="preserve">Raphael JJ, Vacca MA, Hosie A, Rodden N, Fernandes AK, </w:t>
      </w:r>
      <w:r w:rsidRPr="00ED6251">
        <w:rPr>
          <w:b/>
          <w:bCs/>
        </w:rPr>
        <w:t>Ely EW</w:t>
      </w:r>
      <w:r w:rsidRPr="00ED6251">
        <w:t xml:space="preserve">. Common, Difficult Questions about Providing Nutrition at End of Life: Bedside Application of Catholic Moral Teaching. </w:t>
      </w:r>
      <w:r w:rsidRPr="00ED6251">
        <w:rPr>
          <w:i/>
          <w:iCs/>
        </w:rPr>
        <w:t>The Linacre Quarterly</w:t>
      </w:r>
      <w:r w:rsidRPr="00ED6251">
        <w:t>, 2020; 87: 122-130.</w:t>
      </w:r>
    </w:p>
    <w:p w14:paraId="32D1E0D6" w14:textId="77777777" w:rsidR="001D5C0A" w:rsidRPr="001D5C0A" w:rsidRDefault="001D5C0A" w:rsidP="001D5C0A">
      <w:pPr>
        <w:ind w:left="720"/>
        <w:rPr>
          <w:i/>
        </w:rPr>
      </w:pPr>
    </w:p>
    <w:p w14:paraId="38AB2EE2" w14:textId="77777777" w:rsidR="001D5C0A" w:rsidRPr="00915CC8" w:rsidRDefault="001D5C0A" w:rsidP="00954DA8">
      <w:pPr>
        <w:numPr>
          <w:ilvl w:val="0"/>
          <w:numId w:val="1"/>
        </w:numPr>
        <w:ind w:hanging="720"/>
        <w:rPr>
          <w:i/>
        </w:rPr>
      </w:pPr>
      <w:r w:rsidRPr="001D5C0A">
        <w:t xml:space="preserve">Williams Roberson S, Patel MB, </w:t>
      </w:r>
      <w:r w:rsidRPr="001D5C0A">
        <w:rPr>
          <w:b/>
          <w:bCs/>
        </w:rPr>
        <w:t>Ely EW</w:t>
      </w:r>
      <w:r w:rsidRPr="001D5C0A">
        <w:t xml:space="preserve">. Diagnosing Delirium in </w:t>
      </w:r>
      <w:proofErr w:type="spellStart"/>
      <w:r w:rsidRPr="001D5C0A">
        <w:t>Neurocritically</w:t>
      </w:r>
      <w:proofErr w:type="spellEnd"/>
      <w:r w:rsidRPr="001D5C0A">
        <w:t xml:space="preserve"> Ill Patients Using New Data. </w:t>
      </w:r>
      <w:r w:rsidRPr="001D5C0A">
        <w:rPr>
          <w:i/>
          <w:iCs/>
        </w:rPr>
        <w:t>Crit Care Med</w:t>
      </w:r>
      <w:r w:rsidRPr="001D5C0A">
        <w:t>, 2020; 48: e635-e636.</w:t>
      </w:r>
    </w:p>
    <w:p w14:paraId="1A327656" w14:textId="77777777" w:rsidR="00915CC8" w:rsidRPr="00915CC8" w:rsidRDefault="00915CC8" w:rsidP="00915CC8">
      <w:pPr>
        <w:ind w:left="720"/>
        <w:rPr>
          <w:i/>
        </w:rPr>
      </w:pPr>
    </w:p>
    <w:p w14:paraId="1CF279BE" w14:textId="77777777" w:rsidR="00915CC8" w:rsidRPr="00170501" w:rsidRDefault="00915CC8" w:rsidP="00954DA8">
      <w:pPr>
        <w:numPr>
          <w:ilvl w:val="0"/>
          <w:numId w:val="1"/>
        </w:numPr>
        <w:ind w:hanging="720"/>
        <w:rPr>
          <w:i/>
        </w:rPr>
      </w:pPr>
      <w:r w:rsidRPr="00915CC8">
        <w:t xml:space="preserve">Fiest KM, Krewulak KD, </w:t>
      </w:r>
      <w:r w:rsidRPr="00915CC8">
        <w:rPr>
          <w:b/>
          <w:bCs/>
        </w:rPr>
        <w:t>Ely EW</w:t>
      </w:r>
      <w:r w:rsidRPr="00915CC8">
        <w:t xml:space="preserve">, Davidson JE, Ismail Z, Sept BG, Stelfox HT. Partnering With Family Members to Detect Delirium in Critically Ill Patients*. </w:t>
      </w:r>
      <w:r w:rsidRPr="00915CC8">
        <w:rPr>
          <w:i/>
          <w:iCs/>
        </w:rPr>
        <w:t>Crit Care Med</w:t>
      </w:r>
      <w:r w:rsidRPr="00915CC8">
        <w:t>, 2020; 48: 954-961.</w:t>
      </w:r>
    </w:p>
    <w:p w14:paraId="1D351FDA" w14:textId="77777777" w:rsidR="00170501" w:rsidRPr="00170501" w:rsidRDefault="00170501" w:rsidP="00170501">
      <w:pPr>
        <w:ind w:left="720"/>
        <w:rPr>
          <w:i/>
        </w:rPr>
      </w:pPr>
    </w:p>
    <w:p w14:paraId="1A13C005" w14:textId="77777777" w:rsidR="00BC0DE6" w:rsidRDefault="00170501" w:rsidP="00954DA8">
      <w:pPr>
        <w:numPr>
          <w:ilvl w:val="0"/>
          <w:numId w:val="1"/>
        </w:numPr>
        <w:ind w:hanging="720"/>
        <w:rPr>
          <w:iCs/>
        </w:rPr>
      </w:pPr>
      <w:r w:rsidRPr="00170501">
        <w:rPr>
          <w:iCs/>
        </w:rPr>
        <w:t xml:space="preserve">LaHue SC, James TC, Newman JC, Esmaili AM, Ormseth CH, </w:t>
      </w:r>
      <w:r w:rsidRPr="00170501">
        <w:rPr>
          <w:b/>
          <w:bCs/>
          <w:iCs/>
        </w:rPr>
        <w:t>Ely EW</w:t>
      </w:r>
      <w:r w:rsidRPr="00170501">
        <w:rPr>
          <w:iCs/>
        </w:rPr>
        <w:t xml:space="preserve">. Collaborative Delirium Prevention in the Age of COVID-19. </w:t>
      </w:r>
      <w:r w:rsidRPr="003314A7">
        <w:rPr>
          <w:i/>
        </w:rPr>
        <w:t xml:space="preserve">J Am </w:t>
      </w:r>
      <w:proofErr w:type="spellStart"/>
      <w:r w:rsidRPr="003314A7">
        <w:rPr>
          <w:i/>
        </w:rPr>
        <w:t>Geriatr</w:t>
      </w:r>
      <w:proofErr w:type="spellEnd"/>
      <w:r w:rsidRPr="003314A7">
        <w:rPr>
          <w:i/>
        </w:rPr>
        <w:t xml:space="preserve"> Soc</w:t>
      </w:r>
      <w:r w:rsidRPr="00170501">
        <w:rPr>
          <w:iCs/>
        </w:rPr>
        <w:t>, 2020; 68: 947-949.</w:t>
      </w:r>
    </w:p>
    <w:p w14:paraId="02BA40C9" w14:textId="77777777" w:rsidR="00BC0DE6" w:rsidRDefault="00BC0DE6" w:rsidP="00BC0DE6">
      <w:pPr>
        <w:ind w:left="720"/>
        <w:rPr>
          <w:iCs/>
        </w:rPr>
      </w:pPr>
    </w:p>
    <w:p w14:paraId="3E53FEA4" w14:textId="77777777" w:rsidR="00C0606E" w:rsidRPr="00BC0DE6" w:rsidRDefault="00BC0DE6" w:rsidP="00954DA8">
      <w:pPr>
        <w:numPr>
          <w:ilvl w:val="0"/>
          <w:numId w:val="1"/>
        </w:numPr>
        <w:ind w:hanging="720"/>
        <w:rPr>
          <w:iCs/>
        </w:rPr>
      </w:pPr>
      <w:r w:rsidRPr="00BC0DE6">
        <w:t xml:space="preserve">Brummel NE, Girard TD, Pandharipande PP, Thompson JL, Jarrett RT, Raman R, Hughes CG, Patel MB, Morandi A, Gill TM, </w:t>
      </w:r>
      <w:r w:rsidRPr="00BC0DE6">
        <w:rPr>
          <w:b/>
          <w:bCs/>
        </w:rPr>
        <w:t>Ely EW</w:t>
      </w:r>
      <w:r w:rsidRPr="00BC0DE6">
        <w:t xml:space="preserve">. Prevalence and Course of Frailty in Survivors of Critical Illness. </w:t>
      </w:r>
      <w:r w:rsidRPr="00BC0DE6">
        <w:rPr>
          <w:i/>
          <w:iCs/>
        </w:rPr>
        <w:t>Crit Care Med</w:t>
      </w:r>
      <w:r w:rsidRPr="00BC0DE6">
        <w:t>, 2020; 48: 1419-1426</w:t>
      </w:r>
      <w:r w:rsidRPr="00BC0DE6">
        <w:rPr>
          <w:rFonts w:ascii="Arial" w:hAnsi="Arial" w:cs="Arial"/>
        </w:rPr>
        <w:t>.</w:t>
      </w:r>
    </w:p>
    <w:p w14:paraId="375CA615" w14:textId="77777777" w:rsidR="00C0606E" w:rsidRPr="00566462" w:rsidRDefault="00C0606E" w:rsidP="00954DA8">
      <w:pPr>
        <w:numPr>
          <w:ilvl w:val="0"/>
          <w:numId w:val="1"/>
        </w:numPr>
        <w:ind w:hanging="720"/>
        <w:rPr>
          <w:iCs/>
        </w:rPr>
      </w:pPr>
      <w:r w:rsidRPr="00C0606E">
        <w:t xml:space="preserve">Devlin JW, O’Neal HRJ, Thomas C, Barnes Daly MA, Stollings JL, Janz DR, </w:t>
      </w:r>
      <w:r w:rsidRPr="00C0606E">
        <w:rPr>
          <w:b/>
          <w:bCs/>
        </w:rPr>
        <w:t>Ely EW</w:t>
      </w:r>
      <w:r w:rsidRPr="00C0606E">
        <w:t xml:space="preserve">, Lin JC. Strategies to Optimize ICU Liberation (A to F) Bundle Performance in Critically Ill Adults With Coronavirus Disease 2019. </w:t>
      </w:r>
      <w:r w:rsidRPr="00C0606E">
        <w:rPr>
          <w:i/>
          <w:iCs/>
        </w:rPr>
        <w:t>Critical Care Explorations</w:t>
      </w:r>
      <w:r w:rsidRPr="00C0606E">
        <w:t>, 2020; 2: e0139.</w:t>
      </w:r>
    </w:p>
    <w:p w14:paraId="785C4F90" w14:textId="77777777" w:rsidR="00566462" w:rsidRPr="00566462" w:rsidRDefault="00566462" w:rsidP="00566462">
      <w:pPr>
        <w:ind w:left="720"/>
        <w:rPr>
          <w:iCs/>
        </w:rPr>
      </w:pPr>
    </w:p>
    <w:p w14:paraId="086542A6" w14:textId="77777777" w:rsidR="00566462" w:rsidRPr="00473168" w:rsidRDefault="00566462" w:rsidP="00954DA8">
      <w:pPr>
        <w:numPr>
          <w:ilvl w:val="0"/>
          <w:numId w:val="1"/>
        </w:numPr>
        <w:ind w:hanging="720"/>
        <w:rPr>
          <w:iCs/>
        </w:rPr>
      </w:pPr>
      <w:r w:rsidRPr="00566462">
        <w:t xml:space="preserve">O’Neal HRJ, Lin JC, Devlin JW, </w:t>
      </w:r>
      <w:r w:rsidRPr="00566462">
        <w:rPr>
          <w:b/>
          <w:bCs/>
        </w:rPr>
        <w:t>Ely EW</w:t>
      </w:r>
      <w:r w:rsidRPr="00566462">
        <w:t xml:space="preserve">. Coronavirus Disease 2019: Harnessing Healthy Fear via Knowledge, Attitudes, and Behavior. </w:t>
      </w:r>
      <w:r w:rsidRPr="00566462">
        <w:rPr>
          <w:i/>
          <w:iCs/>
        </w:rPr>
        <w:t>Critical Care Explorations</w:t>
      </w:r>
      <w:r w:rsidRPr="00566462">
        <w:t>, 2020; 2: e0149.</w:t>
      </w:r>
    </w:p>
    <w:p w14:paraId="2FBA8D2F" w14:textId="77777777" w:rsidR="00473168" w:rsidRPr="00473168" w:rsidRDefault="00473168" w:rsidP="00473168">
      <w:pPr>
        <w:ind w:left="720"/>
        <w:rPr>
          <w:iCs/>
        </w:rPr>
      </w:pPr>
    </w:p>
    <w:p w14:paraId="22C7045D" w14:textId="77777777" w:rsidR="00CC1BCB" w:rsidRPr="00CC1BCB" w:rsidRDefault="00473168" w:rsidP="00954DA8">
      <w:pPr>
        <w:numPr>
          <w:ilvl w:val="0"/>
          <w:numId w:val="1"/>
        </w:numPr>
        <w:ind w:hanging="720"/>
        <w:rPr>
          <w:iCs/>
        </w:rPr>
      </w:pPr>
      <w:r w:rsidRPr="00473168">
        <w:t xml:space="preserve">Hatch LD, Scott TA, Slaughter JC, Xu M, Smith AH, Stark AR, Patrick SW, </w:t>
      </w:r>
      <w:r w:rsidRPr="00473168">
        <w:rPr>
          <w:b/>
          <w:bCs/>
        </w:rPr>
        <w:t>Ely EW</w:t>
      </w:r>
      <w:r w:rsidRPr="00473168">
        <w:t xml:space="preserve">. Outcomes, Resource Use, and Financial Costs of Unplanned </w:t>
      </w:r>
      <w:proofErr w:type="spellStart"/>
      <w:r w:rsidRPr="00473168">
        <w:t>Extubations</w:t>
      </w:r>
      <w:proofErr w:type="spellEnd"/>
      <w:r w:rsidRPr="00473168">
        <w:t xml:space="preserve"> in Preterm Infants. </w:t>
      </w:r>
      <w:r w:rsidRPr="00473168">
        <w:rPr>
          <w:i/>
          <w:iCs/>
        </w:rPr>
        <w:t>Pediatrics</w:t>
      </w:r>
      <w:r w:rsidRPr="00473168">
        <w:t>, 2020; 145: e20192819.</w:t>
      </w:r>
    </w:p>
    <w:p w14:paraId="47FF37C8" w14:textId="77777777" w:rsidR="00CC1BCB" w:rsidRPr="00CC1BCB" w:rsidRDefault="00CC1BCB" w:rsidP="00CC1BCB">
      <w:pPr>
        <w:ind w:left="720"/>
        <w:rPr>
          <w:iCs/>
        </w:rPr>
      </w:pPr>
    </w:p>
    <w:p w14:paraId="250BBEE3" w14:textId="77777777" w:rsidR="00CC1BCB" w:rsidRPr="00211350" w:rsidRDefault="00CC1BCB" w:rsidP="00954DA8">
      <w:pPr>
        <w:numPr>
          <w:ilvl w:val="0"/>
          <w:numId w:val="1"/>
        </w:numPr>
        <w:ind w:hanging="720"/>
        <w:rPr>
          <w:iCs/>
        </w:rPr>
      </w:pPr>
      <w:r w:rsidRPr="00CC1BCB">
        <w:t xml:space="preserve">Mart MF, </w:t>
      </w:r>
      <w:proofErr w:type="spellStart"/>
      <w:r w:rsidRPr="00CC1BCB">
        <w:t>Willaims</w:t>
      </w:r>
      <w:proofErr w:type="spellEnd"/>
      <w:r w:rsidRPr="00CC1BCB">
        <w:t xml:space="preserve"> Roberson S, Salas B, Pandharipande PP, </w:t>
      </w:r>
      <w:r w:rsidRPr="00CC1BCB">
        <w:rPr>
          <w:b/>
          <w:bCs/>
        </w:rPr>
        <w:t>Ely EW</w:t>
      </w:r>
      <w:r w:rsidRPr="00CC1BCB">
        <w:t xml:space="preserve">. Prevention and Management of Delirium in the Intensive Care Unit. </w:t>
      </w:r>
      <w:r w:rsidRPr="00CC1BCB">
        <w:rPr>
          <w:i/>
          <w:iCs/>
        </w:rPr>
        <w:t>Semin Respir Crit Care Med</w:t>
      </w:r>
      <w:r w:rsidRPr="00CC1BCB">
        <w:t xml:space="preserve">, 2020; </w:t>
      </w:r>
      <w:proofErr w:type="spellStart"/>
      <w:r w:rsidRPr="00CC1BCB">
        <w:t>Epub</w:t>
      </w:r>
      <w:proofErr w:type="spellEnd"/>
      <w:r w:rsidRPr="00CC1BCB">
        <w:t xml:space="preserve"> ahead of print</w:t>
      </w:r>
      <w:r w:rsidR="00211350">
        <w:t>.</w:t>
      </w:r>
    </w:p>
    <w:p w14:paraId="4EA6CC07" w14:textId="77777777" w:rsidR="00211350" w:rsidRPr="00211350" w:rsidRDefault="00211350" w:rsidP="00211350">
      <w:pPr>
        <w:ind w:left="720"/>
        <w:rPr>
          <w:iCs/>
        </w:rPr>
      </w:pPr>
    </w:p>
    <w:p w14:paraId="6FEDFFE8" w14:textId="77777777" w:rsidR="00211350" w:rsidRPr="00E72275" w:rsidRDefault="00211350" w:rsidP="00954DA8">
      <w:pPr>
        <w:numPr>
          <w:ilvl w:val="0"/>
          <w:numId w:val="1"/>
        </w:numPr>
        <w:ind w:hanging="720"/>
        <w:rPr>
          <w:iCs/>
        </w:rPr>
      </w:pPr>
      <w:proofErr w:type="spellStart"/>
      <w:r w:rsidRPr="00211350">
        <w:t>Dabrowski</w:t>
      </w:r>
      <w:proofErr w:type="spellEnd"/>
      <w:r w:rsidRPr="00211350">
        <w:t xml:space="preserve"> W, </w:t>
      </w:r>
      <w:proofErr w:type="spellStart"/>
      <w:r w:rsidRPr="00211350">
        <w:t>Siwicka-Gieroba</w:t>
      </w:r>
      <w:proofErr w:type="spellEnd"/>
      <w:r w:rsidRPr="00211350">
        <w:t xml:space="preserve"> D, </w:t>
      </w:r>
      <w:proofErr w:type="spellStart"/>
      <w:r w:rsidRPr="00211350">
        <w:t>Gasinska-Blotniak</w:t>
      </w:r>
      <w:proofErr w:type="spellEnd"/>
      <w:r w:rsidRPr="00211350">
        <w:t xml:space="preserve"> M, Zaid S, Jezierska M, Pakulski C, Williams Roberson S, </w:t>
      </w:r>
      <w:r w:rsidRPr="00211350">
        <w:rPr>
          <w:b/>
          <w:bCs/>
        </w:rPr>
        <w:t>Ely EW</w:t>
      </w:r>
      <w:r w:rsidRPr="00211350">
        <w:t xml:space="preserve">, Kotfis K. </w:t>
      </w:r>
      <w:proofErr w:type="spellStart"/>
      <w:r w:rsidRPr="00211350">
        <w:t>Pathomechanisms</w:t>
      </w:r>
      <w:proofErr w:type="spellEnd"/>
      <w:r w:rsidRPr="00211350">
        <w:t xml:space="preserve"> of Non-Traumatic Acute Brain Injury in Critically Ill Patients. </w:t>
      </w:r>
      <w:proofErr w:type="spellStart"/>
      <w:r w:rsidRPr="00211350">
        <w:rPr>
          <w:i/>
          <w:iCs/>
        </w:rPr>
        <w:t>Medicina</w:t>
      </w:r>
      <w:proofErr w:type="spellEnd"/>
      <w:r w:rsidRPr="00211350">
        <w:rPr>
          <w:i/>
          <w:iCs/>
        </w:rPr>
        <w:t xml:space="preserve"> (Kaunas)</w:t>
      </w:r>
      <w:r w:rsidRPr="00211350">
        <w:t xml:space="preserve">, 2020; </w:t>
      </w:r>
      <w:proofErr w:type="spellStart"/>
      <w:r w:rsidRPr="00211350">
        <w:t>Epub</w:t>
      </w:r>
      <w:proofErr w:type="spellEnd"/>
      <w:r w:rsidRPr="00211350">
        <w:t xml:space="preserve"> ahead of print.</w:t>
      </w:r>
    </w:p>
    <w:p w14:paraId="187F5F8B" w14:textId="77777777" w:rsidR="00E72275" w:rsidRPr="00E72275" w:rsidRDefault="00E72275" w:rsidP="00E72275">
      <w:pPr>
        <w:ind w:left="720"/>
        <w:rPr>
          <w:iCs/>
        </w:rPr>
      </w:pPr>
    </w:p>
    <w:p w14:paraId="69811F80" w14:textId="77777777" w:rsidR="00595C0C" w:rsidRPr="006E38B1" w:rsidRDefault="00E72275" w:rsidP="00954DA8">
      <w:pPr>
        <w:numPr>
          <w:ilvl w:val="0"/>
          <w:numId w:val="1"/>
        </w:numPr>
        <w:ind w:hanging="720"/>
        <w:rPr>
          <w:iCs/>
        </w:rPr>
      </w:pPr>
      <w:r w:rsidRPr="00E72275">
        <w:lastRenderedPageBreak/>
        <w:t xml:space="preserve">Krewulak KD, Bull MJ, </w:t>
      </w:r>
      <w:r w:rsidRPr="00817CC8">
        <w:rPr>
          <w:b/>
          <w:bCs/>
        </w:rPr>
        <w:t>Ely EW</w:t>
      </w:r>
      <w:r w:rsidRPr="00E72275">
        <w:t xml:space="preserve">, Davidson JE, Stelfox HT, Fiest KM. Effectiveness of an intensive care unit family education intervention on delirium knowledge: a pre-test post-test quasi-experimental study. </w:t>
      </w:r>
      <w:r w:rsidRPr="00E72275">
        <w:rPr>
          <w:i/>
          <w:iCs/>
        </w:rPr>
        <w:t xml:space="preserve">Canadian Journal of Anesthesia/Journal </w:t>
      </w:r>
      <w:proofErr w:type="spellStart"/>
      <w:r w:rsidRPr="00E72275">
        <w:rPr>
          <w:i/>
          <w:iCs/>
        </w:rPr>
        <w:t>canadien</w:t>
      </w:r>
      <w:proofErr w:type="spellEnd"/>
      <w:r w:rsidRPr="00E72275">
        <w:rPr>
          <w:i/>
          <w:iCs/>
        </w:rPr>
        <w:t xml:space="preserve"> </w:t>
      </w:r>
      <w:proofErr w:type="spellStart"/>
      <w:r w:rsidRPr="00E72275">
        <w:rPr>
          <w:i/>
          <w:iCs/>
        </w:rPr>
        <w:t>d'anesthésie</w:t>
      </w:r>
      <w:proofErr w:type="spellEnd"/>
      <w:r w:rsidRPr="00E72275">
        <w:t>, 2020;</w:t>
      </w:r>
      <w:r>
        <w:t xml:space="preserve"> </w:t>
      </w:r>
      <w:proofErr w:type="spellStart"/>
      <w:r>
        <w:t>Epub</w:t>
      </w:r>
      <w:proofErr w:type="spellEnd"/>
      <w:r>
        <w:t xml:space="preserve"> ahead of print.</w:t>
      </w:r>
    </w:p>
    <w:p w14:paraId="19A260B2" w14:textId="77777777" w:rsidR="00595C0C" w:rsidRDefault="00595C0C" w:rsidP="00595C0C">
      <w:pPr>
        <w:pStyle w:val="ListParagraph"/>
        <w:rPr>
          <w:iCs/>
        </w:rPr>
      </w:pPr>
    </w:p>
    <w:p w14:paraId="0564556C" w14:textId="580A3F5C" w:rsidR="00595C0C" w:rsidRDefault="00595C0C" w:rsidP="00954DA8">
      <w:pPr>
        <w:numPr>
          <w:ilvl w:val="0"/>
          <w:numId w:val="1"/>
        </w:numPr>
        <w:ind w:hanging="720"/>
        <w:rPr>
          <w:iCs/>
        </w:rPr>
      </w:pPr>
      <w:r>
        <w:rPr>
          <w:iCs/>
        </w:rPr>
        <w:t xml:space="preserve">Karnatovskaia LV, Johnson MM, </w:t>
      </w:r>
      <w:proofErr w:type="spellStart"/>
      <w:r>
        <w:rPr>
          <w:iCs/>
        </w:rPr>
        <w:t>Varga</w:t>
      </w:r>
      <w:proofErr w:type="spellEnd"/>
      <w:r>
        <w:rPr>
          <w:iCs/>
        </w:rPr>
        <w:t xml:space="preserve"> K, </w:t>
      </w:r>
      <w:proofErr w:type="spellStart"/>
      <w:r>
        <w:rPr>
          <w:iCs/>
        </w:rPr>
        <w:t>Highfield</w:t>
      </w:r>
      <w:proofErr w:type="spellEnd"/>
      <w:r>
        <w:rPr>
          <w:iCs/>
        </w:rPr>
        <w:t xml:space="preserve"> J, </w:t>
      </w:r>
      <w:proofErr w:type="spellStart"/>
      <w:r>
        <w:rPr>
          <w:iCs/>
        </w:rPr>
        <w:t>Wolfrom</w:t>
      </w:r>
      <w:proofErr w:type="spellEnd"/>
      <w:r>
        <w:rPr>
          <w:iCs/>
        </w:rPr>
        <w:t xml:space="preserve"> BD, Philbrick KL,</w:t>
      </w:r>
      <w:r w:rsidRPr="00595C0C">
        <w:rPr>
          <w:b/>
          <w:bCs/>
          <w:iCs/>
        </w:rPr>
        <w:t xml:space="preserve"> Ely EW</w:t>
      </w:r>
      <w:r>
        <w:rPr>
          <w:iCs/>
        </w:rPr>
        <w:t xml:space="preserve">, Jackson JC, Gajic O, Ahmad SR, Niven AS. Stress and Fear: Clinical Implications for Providers and Patients (in the Time of COVID-19 and Beyond). </w:t>
      </w:r>
      <w:r w:rsidRPr="00595C0C">
        <w:rPr>
          <w:i/>
        </w:rPr>
        <w:t>Mayo Clinic Proceedings</w:t>
      </w:r>
      <w:r>
        <w:rPr>
          <w:iCs/>
        </w:rPr>
        <w:t xml:space="preserve">, 2020; 95(11): 2487-2498. </w:t>
      </w:r>
    </w:p>
    <w:p w14:paraId="1DA37A8D" w14:textId="77777777" w:rsidR="006C28CC" w:rsidRDefault="006C28CC" w:rsidP="006C28CC">
      <w:pPr>
        <w:pStyle w:val="ListParagraph"/>
        <w:rPr>
          <w:iCs/>
        </w:rPr>
      </w:pPr>
    </w:p>
    <w:p w14:paraId="1C2DA1C3" w14:textId="48A844DE" w:rsidR="006C28CC" w:rsidRDefault="006C28CC" w:rsidP="00954DA8">
      <w:pPr>
        <w:numPr>
          <w:ilvl w:val="0"/>
          <w:numId w:val="1"/>
        </w:numPr>
        <w:ind w:hanging="720"/>
        <w:rPr>
          <w:iCs/>
        </w:rPr>
      </w:pPr>
      <w:r w:rsidRPr="006C28CC">
        <w:rPr>
          <w:iCs/>
        </w:rPr>
        <w:t>Wilson</w:t>
      </w:r>
      <w:r>
        <w:rPr>
          <w:iCs/>
        </w:rPr>
        <w:t xml:space="preserve"> JE</w:t>
      </w:r>
      <w:r w:rsidRPr="006C28CC">
        <w:rPr>
          <w:iCs/>
        </w:rPr>
        <w:t>, Mart</w:t>
      </w:r>
      <w:r>
        <w:rPr>
          <w:iCs/>
        </w:rPr>
        <w:t xml:space="preserve"> MF</w:t>
      </w:r>
      <w:r w:rsidRPr="006C28CC">
        <w:rPr>
          <w:iCs/>
        </w:rPr>
        <w:t xml:space="preserve">, Cunningham </w:t>
      </w:r>
      <w:r>
        <w:rPr>
          <w:iCs/>
        </w:rPr>
        <w:t xml:space="preserve">C, Shehabi Y, Girard TD, MacLullich AMJ, </w:t>
      </w:r>
      <w:proofErr w:type="spellStart"/>
      <w:r>
        <w:rPr>
          <w:iCs/>
        </w:rPr>
        <w:t>Slooter</w:t>
      </w:r>
      <w:proofErr w:type="spellEnd"/>
      <w:r>
        <w:rPr>
          <w:iCs/>
        </w:rPr>
        <w:t xml:space="preserve"> AJC, </w:t>
      </w:r>
      <w:r w:rsidRPr="006C28CC">
        <w:rPr>
          <w:b/>
          <w:bCs/>
          <w:iCs/>
        </w:rPr>
        <w:t>Ely EW</w:t>
      </w:r>
      <w:r w:rsidRPr="006C28CC">
        <w:rPr>
          <w:i/>
          <w:iCs/>
        </w:rPr>
        <w:t>.</w:t>
      </w:r>
      <w:r w:rsidR="00547D03">
        <w:rPr>
          <w:iCs/>
        </w:rPr>
        <w:t xml:space="preserve"> </w:t>
      </w:r>
      <w:r w:rsidRPr="006C28CC">
        <w:rPr>
          <w:iCs/>
        </w:rPr>
        <w:t>Delirium.</w:t>
      </w:r>
      <w:r w:rsidR="00547D03">
        <w:rPr>
          <w:iCs/>
        </w:rPr>
        <w:t xml:space="preserve"> </w:t>
      </w:r>
      <w:r w:rsidRPr="006C28CC">
        <w:rPr>
          <w:i/>
          <w:iCs/>
        </w:rPr>
        <w:t>Nat</w:t>
      </w:r>
      <w:r w:rsidR="00A94854">
        <w:rPr>
          <w:i/>
          <w:iCs/>
        </w:rPr>
        <w:t>ure</w:t>
      </w:r>
      <w:r w:rsidRPr="006C28CC">
        <w:rPr>
          <w:i/>
          <w:iCs/>
        </w:rPr>
        <w:t xml:space="preserve"> Rev</w:t>
      </w:r>
      <w:r w:rsidR="00A94854">
        <w:rPr>
          <w:i/>
          <w:iCs/>
        </w:rPr>
        <w:t>iews</w:t>
      </w:r>
      <w:r w:rsidRPr="006C28CC">
        <w:rPr>
          <w:i/>
          <w:iCs/>
        </w:rPr>
        <w:t xml:space="preserve"> Di</w:t>
      </w:r>
      <w:r w:rsidR="00A94854">
        <w:rPr>
          <w:i/>
          <w:iCs/>
        </w:rPr>
        <w:t xml:space="preserve">sease </w:t>
      </w:r>
      <w:r w:rsidRPr="006C28CC">
        <w:rPr>
          <w:i/>
          <w:iCs/>
        </w:rPr>
        <w:t>Primers</w:t>
      </w:r>
      <w:r w:rsidR="00547D03">
        <w:rPr>
          <w:iCs/>
        </w:rPr>
        <w:t xml:space="preserve"> </w:t>
      </w:r>
      <w:r>
        <w:rPr>
          <w:iCs/>
        </w:rPr>
        <w:t>6:</w:t>
      </w:r>
      <w:r w:rsidRPr="006C28CC">
        <w:rPr>
          <w:iCs/>
        </w:rPr>
        <w:t xml:space="preserve">90 (2020). </w:t>
      </w:r>
      <w:hyperlink r:id="rId55" w:history="1">
        <w:r w:rsidR="00E8298D" w:rsidRPr="006821B4">
          <w:rPr>
            <w:rStyle w:val="Hyperlink"/>
            <w:iCs/>
          </w:rPr>
          <w:t>https://www.nature.com/articles/s41572-020-00236-z</w:t>
        </w:r>
      </w:hyperlink>
      <w:r w:rsidR="00E8298D">
        <w:rPr>
          <w:iCs/>
        </w:rPr>
        <w:t xml:space="preserve"> </w:t>
      </w:r>
    </w:p>
    <w:p w14:paraId="39048BFF" w14:textId="77777777" w:rsidR="00A94854" w:rsidRDefault="00A94854" w:rsidP="00A94854">
      <w:pPr>
        <w:pStyle w:val="ListParagraph"/>
        <w:rPr>
          <w:iCs/>
        </w:rPr>
      </w:pPr>
    </w:p>
    <w:p w14:paraId="7FB8ECD8" w14:textId="746329BB" w:rsidR="0028548F" w:rsidRDefault="00A94854" w:rsidP="00954DA8">
      <w:pPr>
        <w:numPr>
          <w:ilvl w:val="0"/>
          <w:numId w:val="1"/>
        </w:numPr>
        <w:ind w:hanging="720"/>
        <w:rPr>
          <w:iCs/>
        </w:rPr>
      </w:pPr>
      <w:r>
        <w:rPr>
          <w:iCs/>
        </w:rPr>
        <w:t xml:space="preserve">Duggan MC, Van J, </w:t>
      </w:r>
      <w:r w:rsidRPr="0028548F">
        <w:rPr>
          <w:b/>
          <w:bCs/>
          <w:iCs/>
        </w:rPr>
        <w:t>Ely EW</w:t>
      </w:r>
      <w:r>
        <w:rPr>
          <w:iCs/>
        </w:rPr>
        <w:t xml:space="preserve">. Delirium Assessment in Critically Ill Older Adults: Considerations During the Covid-19 Pandemic. </w:t>
      </w:r>
      <w:r w:rsidRPr="00851DF7">
        <w:rPr>
          <w:i/>
        </w:rPr>
        <w:t>Critical Care Clinics</w:t>
      </w:r>
      <w:r>
        <w:rPr>
          <w:iCs/>
        </w:rPr>
        <w:t>, 2021</w:t>
      </w:r>
      <w:r w:rsidR="00851DF7">
        <w:rPr>
          <w:iCs/>
        </w:rPr>
        <w:t>; 37(1): 175-190.</w:t>
      </w:r>
    </w:p>
    <w:p w14:paraId="1B44D02A" w14:textId="77777777" w:rsidR="0028548F" w:rsidRDefault="0028548F" w:rsidP="0028548F">
      <w:pPr>
        <w:ind w:left="720"/>
        <w:rPr>
          <w:iCs/>
        </w:rPr>
      </w:pPr>
    </w:p>
    <w:p w14:paraId="4202EF86" w14:textId="008E4E33" w:rsidR="0028548F" w:rsidRPr="00A02F0B" w:rsidRDefault="0028548F" w:rsidP="00954DA8">
      <w:pPr>
        <w:numPr>
          <w:ilvl w:val="0"/>
          <w:numId w:val="1"/>
        </w:numPr>
        <w:ind w:hanging="720"/>
        <w:rPr>
          <w:iCs/>
        </w:rPr>
      </w:pPr>
      <w:r w:rsidRPr="0028548F">
        <w:t xml:space="preserve">Williams Roberson S, Azeez NA, Taneja R, Pun BT, Pandharipande PP, Jackson JC, </w:t>
      </w:r>
      <w:r w:rsidRPr="0028548F">
        <w:rPr>
          <w:b/>
          <w:bCs/>
        </w:rPr>
        <w:t>Ely EW</w:t>
      </w:r>
      <w:r w:rsidRPr="0028548F">
        <w:t xml:space="preserve">. Quantitative EEG During Critical Illness Correlates </w:t>
      </w:r>
      <w:proofErr w:type="gramStart"/>
      <w:r w:rsidRPr="0028548F">
        <w:t>With</w:t>
      </w:r>
      <w:proofErr w:type="gramEnd"/>
      <w:r w:rsidRPr="0028548F">
        <w:t xml:space="preserve"> Patterns of Long-Term Cognitive Impairment. </w:t>
      </w:r>
      <w:r w:rsidRPr="0028548F">
        <w:rPr>
          <w:i/>
          <w:iCs/>
        </w:rPr>
        <w:t xml:space="preserve">Clin EEG </w:t>
      </w:r>
      <w:proofErr w:type="spellStart"/>
      <w:r w:rsidRPr="0028548F">
        <w:rPr>
          <w:i/>
          <w:iCs/>
        </w:rPr>
        <w:t>Neurosci</w:t>
      </w:r>
      <w:proofErr w:type="spellEnd"/>
      <w:r w:rsidRPr="0028548F">
        <w:t xml:space="preserve">, 2020; </w:t>
      </w:r>
      <w:proofErr w:type="spellStart"/>
      <w:r>
        <w:t>Epub</w:t>
      </w:r>
      <w:proofErr w:type="spellEnd"/>
      <w:r>
        <w:t xml:space="preserve"> ahead of print.</w:t>
      </w:r>
    </w:p>
    <w:p w14:paraId="6E5AB74B" w14:textId="77777777" w:rsidR="00A02F0B" w:rsidRPr="00A02F0B" w:rsidRDefault="00A02F0B" w:rsidP="00A02F0B">
      <w:pPr>
        <w:ind w:left="720"/>
        <w:rPr>
          <w:iCs/>
        </w:rPr>
      </w:pPr>
    </w:p>
    <w:p w14:paraId="2C7E3399" w14:textId="2F5F686C" w:rsidR="00A02F0B" w:rsidRPr="006B3BE8" w:rsidRDefault="00A02F0B" w:rsidP="00954DA8">
      <w:pPr>
        <w:numPr>
          <w:ilvl w:val="0"/>
          <w:numId w:val="1"/>
        </w:numPr>
        <w:ind w:hanging="720"/>
        <w:rPr>
          <w:iCs/>
        </w:rPr>
      </w:pPr>
      <w:proofErr w:type="spellStart"/>
      <w:r w:rsidRPr="00A02F0B">
        <w:t>Chanques</w:t>
      </w:r>
      <w:proofErr w:type="spellEnd"/>
      <w:r w:rsidRPr="00A02F0B">
        <w:t xml:space="preserve"> G, Constantin JM, Devlin JW, </w:t>
      </w:r>
      <w:r w:rsidRPr="00A02F0B">
        <w:rPr>
          <w:b/>
          <w:bCs/>
        </w:rPr>
        <w:t>Ely EW</w:t>
      </w:r>
      <w:r w:rsidRPr="00A02F0B">
        <w:t xml:space="preserve">, Fraser GL, Gélinas C, Girard TD, </w:t>
      </w:r>
      <w:proofErr w:type="spellStart"/>
      <w:r w:rsidRPr="00A02F0B">
        <w:t>Guérin</w:t>
      </w:r>
      <w:proofErr w:type="spellEnd"/>
      <w:r w:rsidRPr="00A02F0B">
        <w:t xml:space="preserve"> C, Jabaudon M, Jaber S, Mehta S, Langer T, Murray MJ, Pandharipande P, Patel B, </w:t>
      </w:r>
      <w:proofErr w:type="spellStart"/>
      <w:r w:rsidRPr="00A02F0B">
        <w:t>Payen</w:t>
      </w:r>
      <w:proofErr w:type="spellEnd"/>
      <w:r w:rsidRPr="00A02F0B">
        <w:t xml:space="preserve"> JF, Puntillo K, </w:t>
      </w:r>
      <w:proofErr w:type="spellStart"/>
      <w:r w:rsidRPr="00A02F0B">
        <w:t>Rochwerg</w:t>
      </w:r>
      <w:proofErr w:type="spellEnd"/>
      <w:r w:rsidRPr="00A02F0B">
        <w:t xml:space="preserve"> B, </w:t>
      </w:r>
      <w:proofErr w:type="spellStart"/>
      <w:r w:rsidRPr="00A02F0B">
        <w:t>Shehabi</w:t>
      </w:r>
      <w:proofErr w:type="spellEnd"/>
      <w:r w:rsidRPr="00A02F0B">
        <w:t xml:space="preserve"> Y, Strøm T, Olsen HT, Kress JP. Analgesia and sedation in patients with ARDS. </w:t>
      </w:r>
      <w:r w:rsidRPr="00A02F0B">
        <w:rPr>
          <w:i/>
          <w:iCs/>
        </w:rPr>
        <w:t>Intensive Care Med</w:t>
      </w:r>
      <w:r w:rsidRPr="00A02F0B">
        <w:t>, 2020; 1-15</w:t>
      </w:r>
      <w:r>
        <w:rPr>
          <w:rFonts w:ascii="Arial" w:hAnsi="Arial" w:cs="Arial"/>
        </w:rPr>
        <w:t>.</w:t>
      </w:r>
    </w:p>
    <w:p w14:paraId="7A35C90E" w14:textId="77777777" w:rsidR="006B3BE8" w:rsidRPr="006B3BE8" w:rsidRDefault="006B3BE8" w:rsidP="006B3BE8">
      <w:pPr>
        <w:ind w:left="720"/>
        <w:rPr>
          <w:iCs/>
        </w:rPr>
      </w:pPr>
    </w:p>
    <w:p w14:paraId="426EFDDD" w14:textId="1A578339" w:rsidR="006B3BE8" w:rsidRPr="006B3BE8" w:rsidRDefault="006B3BE8" w:rsidP="00954DA8">
      <w:pPr>
        <w:numPr>
          <w:ilvl w:val="0"/>
          <w:numId w:val="1"/>
        </w:numPr>
        <w:ind w:hanging="720"/>
        <w:rPr>
          <w:iCs/>
          <w:color w:val="000000" w:themeColor="text1"/>
        </w:rPr>
      </w:pPr>
      <w:r w:rsidRPr="006B3BE8">
        <w:t xml:space="preserve">Carpenter CR, </w:t>
      </w:r>
      <w:proofErr w:type="spellStart"/>
      <w:r w:rsidRPr="006B3BE8">
        <w:t>Hammouda</w:t>
      </w:r>
      <w:proofErr w:type="spellEnd"/>
      <w:r w:rsidRPr="006B3BE8">
        <w:t xml:space="preserve"> N, Linton EA, Doering M, </w:t>
      </w:r>
      <w:proofErr w:type="spellStart"/>
      <w:r w:rsidRPr="006B3BE8">
        <w:t>Ohuabunwa</w:t>
      </w:r>
      <w:proofErr w:type="spellEnd"/>
      <w:r w:rsidRPr="006B3BE8">
        <w:t xml:space="preserve"> UK, Ko KJ, Hung WW, Shah MN, Lindquist LA, </w:t>
      </w:r>
      <w:proofErr w:type="spellStart"/>
      <w:r w:rsidRPr="006B3BE8">
        <w:t>Biese</w:t>
      </w:r>
      <w:proofErr w:type="spellEnd"/>
      <w:r w:rsidRPr="006B3BE8">
        <w:t xml:space="preserve"> K, Wei D, Hoy L, </w:t>
      </w:r>
      <w:proofErr w:type="spellStart"/>
      <w:r w:rsidRPr="006B3BE8">
        <w:t>Nerbonne</w:t>
      </w:r>
      <w:proofErr w:type="spellEnd"/>
      <w:r w:rsidRPr="006B3BE8">
        <w:t xml:space="preserve"> L, Hwang U, Dresden SM. Delirium Prevention, Detection, and Treatment in Emergency Medicine Settings: A Geriatric Emergency Care Applied Research (GEAR) Network Scoping Review and </w:t>
      </w:r>
      <w:r w:rsidRPr="006B3BE8">
        <w:rPr>
          <w:color w:val="000000" w:themeColor="text1"/>
        </w:rPr>
        <w:t xml:space="preserve">Consensus Statement. </w:t>
      </w:r>
      <w:proofErr w:type="spellStart"/>
      <w:r w:rsidRPr="006B3BE8">
        <w:rPr>
          <w:i/>
          <w:iCs/>
          <w:color w:val="000000" w:themeColor="text1"/>
        </w:rPr>
        <w:t>Acad</w:t>
      </w:r>
      <w:proofErr w:type="spellEnd"/>
      <w:r w:rsidRPr="006B3BE8">
        <w:rPr>
          <w:i/>
          <w:iCs/>
          <w:color w:val="000000" w:themeColor="text1"/>
        </w:rPr>
        <w:t xml:space="preserve"> </w:t>
      </w:r>
      <w:proofErr w:type="spellStart"/>
      <w:r w:rsidRPr="006B3BE8">
        <w:rPr>
          <w:i/>
          <w:iCs/>
          <w:color w:val="000000" w:themeColor="text1"/>
        </w:rPr>
        <w:t>Emerg</w:t>
      </w:r>
      <w:proofErr w:type="spellEnd"/>
      <w:r w:rsidRPr="006B3BE8">
        <w:rPr>
          <w:i/>
          <w:iCs/>
          <w:color w:val="000000" w:themeColor="text1"/>
        </w:rPr>
        <w:t xml:space="preserve"> Med</w:t>
      </w:r>
      <w:r w:rsidRPr="006B3BE8">
        <w:rPr>
          <w:color w:val="000000" w:themeColor="text1"/>
        </w:rPr>
        <w:t xml:space="preserve">, </w:t>
      </w:r>
      <w:proofErr w:type="gramStart"/>
      <w:r w:rsidRPr="006B3BE8">
        <w:rPr>
          <w:color w:val="000000" w:themeColor="text1"/>
        </w:rPr>
        <w:t>2020;</w:t>
      </w:r>
      <w:proofErr w:type="gramEnd"/>
    </w:p>
    <w:p w14:paraId="2FE7E19E" w14:textId="378A24BB" w:rsidR="00954DA8" w:rsidRDefault="006B3BE8" w:rsidP="00954DA8">
      <w:pPr>
        <w:ind w:left="720"/>
        <w:rPr>
          <w:i/>
          <w:iCs/>
          <w:color w:val="000000" w:themeColor="text1"/>
        </w:rPr>
      </w:pPr>
      <w:r>
        <w:rPr>
          <w:i/>
          <w:iCs/>
          <w:color w:val="000000" w:themeColor="text1"/>
        </w:rPr>
        <w:t>[</w:t>
      </w:r>
      <w:r w:rsidRPr="006B3BE8">
        <w:rPr>
          <w:i/>
          <w:iCs/>
          <w:color w:val="000000" w:themeColor="text1"/>
        </w:rPr>
        <w:t>Dr. Ely was a formal consultant on this project and created the Appendix for this publication as acknowledged in the main manuscript.</w:t>
      </w:r>
      <w:r>
        <w:rPr>
          <w:i/>
          <w:iCs/>
          <w:color w:val="000000" w:themeColor="text1"/>
        </w:rPr>
        <w:t>]</w:t>
      </w:r>
    </w:p>
    <w:p w14:paraId="49AFFC77" w14:textId="7F753599" w:rsidR="00954DA8" w:rsidRDefault="00954DA8" w:rsidP="00954DA8">
      <w:pPr>
        <w:ind w:left="720"/>
        <w:rPr>
          <w:i/>
          <w:iCs/>
          <w:color w:val="000000" w:themeColor="text1"/>
        </w:rPr>
      </w:pPr>
    </w:p>
    <w:p w14:paraId="4E961CA7" w14:textId="31E8050E" w:rsidR="00954DA8" w:rsidRPr="00954DA8" w:rsidRDefault="00954DA8" w:rsidP="00954DA8">
      <w:pPr>
        <w:numPr>
          <w:ilvl w:val="0"/>
          <w:numId w:val="1"/>
        </w:numPr>
        <w:ind w:hanging="720"/>
        <w:rPr>
          <w:iCs/>
        </w:rPr>
      </w:pPr>
      <w:r w:rsidRPr="00954DA8">
        <w:t xml:space="preserve">Krewulak KD, </w:t>
      </w:r>
      <w:proofErr w:type="spellStart"/>
      <w:r w:rsidRPr="00954DA8">
        <w:t>Hiploylee</w:t>
      </w:r>
      <w:proofErr w:type="spellEnd"/>
      <w:r w:rsidRPr="00954DA8">
        <w:t xml:space="preserve"> C, Ely EW, Stelfox HT, Inouye SK, Fiest KM. Adaptation and Validation of a Chart-Based Delirium Detection Tool for the ICU (CHART-DEL-ICU). </w:t>
      </w:r>
      <w:r w:rsidRPr="00954DA8">
        <w:rPr>
          <w:i/>
          <w:iCs/>
        </w:rPr>
        <w:t xml:space="preserve">J Am </w:t>
      </w:r>
      <w:proofErr w:type="spellStart"/>
      <w:r w:rsidRPr="00954DA8">
        <w:rPr>
          <w:i/>
          <w:iCs/>
        </w:rPr>
        <w:t>Geriatr</w:t>
      </w:r>
      <w:proofErr w:type="spellEnd"/>
      <w:r w:rsidRPr="00954DA8">
        <w:rPr>
          <w:i/>
          <w:iCs/>
        </w:rPr>
        <w:t xml:space="preserve"> Soc</w:t>
      </w:r>
      <w:r w:rsidRPr="00954DA8">
        <w:t>, 2020;</w:t>
      </w:r>
      <w:r w:rsidR="00D223BC">
        <w:t xml:space="preserve"> </w:t>
      </w:r>
      <w:proofErr w:type="spellStart"/>
      <w:r w:rsidR="00D223BC">
        <w:t>Epub</w:t>
      </w:r>
      <w:proofErr w:type="spellEnd"/>
      <w:r w:rsidR="00D223BC">
        <w:t xml:space="preserve"> ahead of print.</w:t>
      </w:r>
    </w:p>
    <w:p w14:paraId="64D7239D" w14:textId="77777777" w:rsidR="00A02F0B" w:rsidRPr="0028548F" w:rsidRDefault="00A02F0B" w:rsidP="00A02F0B">
      <w:pPr>
        <w:ind w:left="720"/>
        <w:rPr>
          <w:iCs/>
        </w:rPr>
      </w:pPr>
    </w:p>
    <w:p w14:paraId="17D0BD61" w14:textId="24EBC296" w:rsidR="00E3497E" w:rsidRPr="00E3497E" w:rsidRDefault="0028548F" w:rsidP="00E3497E">
      <w:pPr>
        <w:numPr>
          <w:ilvl w:val="0"/>
          <w:numId w:val="1"/>
        </w:numPr>
        <w:ind w:hanging="720"/>
        <w:rPr>
          <w:iCs/>
        </w:rPr>
      </w:pPr>
      <w:r w:rsidRPr="0028548F">
        <w:t xml:space="preserve">Roberson SW, Patel MB, </w:t>
      </w:r>
      <w:proofErr w:type="spellStart"/>
      <w:r w:rsidRPr="0028548F">
        <w:t>Dabrowski</w:t>
      </w:r>
      <w:proofErr w:type="spellEnd"/>
      <w:r w:rsidRPr="0028548F">
        <w:t xml:space="preserve"> W, </w:t>
      </w:r>
      <w:r w:rsidRPr="0028548F">
        <w:rPr>
          <w:b/>
          <w:bCs/>
        </w:rPr>
        <w:t>Ely EW</w:t>
      </w:r>
      <w:r w:rsidRPr="0028548F">
        <w:t xml:space="preserve">, </w:t>
      </w:r>
      <w:proofErr w:type="spellStart"/>
      <w:r w:rsidRPr="0028548F">
        <w:t>Pakulski</w:t>
      </w:r>
      <w:proofErr w:type="spellEnd"/>
      <w:r w:rsidRPr="0028548F">
        <w:t xml:space="preserve"> C, Kotfis K. Challenges of Delirium Management in Patients with Traumatic Brain Injury: From Pathophysiology to Clinical Practice. </w:t>
      </w:r>
      <w:proofErr w:type="spellStart"/>
      <w:r w:rsidRPr="0028548F">
        <w:rPr>
          <w:i/>
          <w:iCs/>
        </w:rPr>
        <w:t>Curr</w:t>
      </w:r>
      <w:proofErr w:type="spellEnd"/>
      <w:r w:rsidRPr="0028548F">
        <w:rPr>
          <w:i/>
          <w:iCs/>
        </w:rPr>
        <w:t xml:space="preserve"> </w:t>
      </w:r>
      <w:proofErr w:type="spellStart"/>
      <w:r w:rsidRPr="0028548F">
        <w:rPr>
          <w:i/>
          <w:iCs/>
        </w:rPr>
        <w:t>Neuropharmacol</w:t>
      </w:r>
      <w:proofErr w:type="spellEnd"/>
      <w:r w:rsidRPr="0028548F">
        <w:t>, 2021;</w:t>
      </w:r>
      <w:r>
        <w:t xml:space="preserve"> </w:t>
      </w:r>
      <w:proofErr w:type="spellStart"/>
      <w:r>
        <w:t>Epub</w:t>
      </w:r>
      <w:proofErr w:type="spellEnd"/>
      <w:r>
        <w:t xml:space="preserve"> ahead of print</w:t>
      </w:r>
      <w:r w:rsidR="00E3497E">
        <w:t>.</w:t>
      </w:r>
    </w:p>
    <w:p w14:paraId="0394BC81" w14:textId="77777777" w:rsidR="00E3497E" w:rsidRPr="00E3497E" w:rsidRDefault="00E3497E" w:rsidP="00E3497E">
      <w:pPr>
        <w:ind w:left="720"/>
        <w:rPr>
          <w:iCs/>
        </w:rPr>
      </w:pPr>
    </w:p>
    <w:p w14:paraId="56A0909E" w14:textId="22CC6F26" w:rsidR="00E3497E" w:rsidRPr="00E3497E" w:rsidRDefault="00E3497E" w:rsidP="00E3497E">
      <w:pPr>
        <w:numPr>
          <w:ilvl w:val="0"/>
          <w:numId w:val="1"/>
        </w:numPr>
        <w:ind w:hanging="720"/>
        <w:rPr>
          <w:iCs/>
        </w:rPr>
      </w:pPr>
      <w:r w:rsidRPr="00E3497E">
        <w:t xml:space="preserve">Mart MF, Williams Roberson S, Salas B, Pandharipande PP, </w:t>
      </w:r>
      <w:r w:rsidRPr="00E3497E">
        <w:rPr>
          <w:b/>
          <w:bCs/>
        </w:rPr>
        <w:t>Ely EW</w:t>
      </w:r>
      <w:r w:rsidRPr="00E3497E">
        <w:t xml:space="preserve">. Prevention and Management of Delirium in the Intensive Care Unit. </w:t>
      </w:r>
      <w:r w:rsidRPr="00E3497E">
        <w:rPr>
          <w:i/>
          <w:iCs/>
        </w:rPr>
        <w:t>Semin Respir Crit Care Med</w:t>
      </w:r>
      <w:r w:rsidRPr="00E3497E">
        <w:t xml:space="preserve">, 2021; 42: 112-126. </w:t>
      </w:r>
    </w:p>
    <w:bookmarkEnd w:id="11"/>
    <w:p w14:paraId="551E36C6" w14:textId="77777777" w:rsidR="00954DA8" w:rsidRPr="00E3497E" w:rsidRDefault="00954DA8" w:rsidP="00E3497E">
      <w:pPr>
        <w:ind w:left="720"/>
        <w:rPr>
          <w:iCs/>
        </w:rPr>
      </w:pPr>
    </w:p>
    <w:p w14:paraId="2871CE80" w14:textId="77777777" w:rsidR="00A02F0B" w:rsidRDefault="00A02F0B" w:rsidP="00A02F0B">
      <w:pPr>
        <w:ind w:left="720"/>
        <w:rPr>
          <w:iCs/>
        </w:rPr>
      </w:pPr>
    </w:p>
    <w:p w14:paraId="2EC80801" w14:textId="77777777" w:rsidR="00A02F0B" w:rsidRPr="00A02F0B" w:rsidRDefault="00A02F0B" w:rsidP="00A02F0B">
      <w:pPr>
        <w:ind w:left="720"/>
        <w:rPr>
          <w:iCs/>
        </w:rPr>
      </w:pPr>
    </w:p>
    <w:p w14:paraId="79DEF616" w14:textId="77777777" w:rsidR="00A938CB" w:rsidRPr="009043BD" w:rsidRDefault="00A938CB" w:rsidP="004742FA">
      <w:pPr>
        <w:rPr>
          <w:u w:val="single"/>
        </w:rPr>
      </w:pPr>
      <w:r w:rsidRPr="009043BD">
        <w:rPr>
          <w:u w:val="single"/>
        </w:rPr>
        <w:t>Books and Book Chapters:</w:t>
      </w:r>
    </w:p>
    <w:p w14:paraId="799395F6" w14:textId="77777777" w:rsidR="004D069B" w:rsidRPr="009043BD" w:rsidRDefault="004D069B" w:rsidP="004742FA"/>
    <w:p w14:paraId="2DECF4D5"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001B5CA0" w:rsidRPr="009043BD">
        <w:t xml:space="preserve">. </w:t>
      </w:r>
      <w:r w:rsidRPr="009043BD">
        <w:t xml:space="preserve">Pulmonary and Critical Care Problems in the Elderly. In: </w:t>
      </w:r>
      <w:r w:rsidRPr="009043BD">
        <w:rPr>
          <w:i/>
        </w:rPr>
        <w:t>Chest Medicine: Essentials in Pulmonary and Critical Care Medicine</w:t>
      </w:r>
      <w:r w:rsidRPr="009043BD">
        <w:t>, 4th edit., Williams &amp; Wilkins, Baltimore, 1999, pp. 501-513.</w:t>
      </w:r>
    </w:p>
    <w:p w14:paraId="76794998" w14:textId="77777777" w:rsidR="004D069B" w:rsidRPr="009043BD" w:rsidRDefault="004D069B" w:rsidP="004742FA">
      <w:pPr>
        <w:ind w:hanging="720"/>
      </w:pPr>
    </w:p>
    <w:p w14:paraId="26095198"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Bowton DL, Haponik EF. Optimizing the efficiency of weaning from mechanical ventilation.” In: </w:t>
      </w:r>
      <w:r w:rsidRPr="009043BD">
        <w:rPr>
          <w:i/>
        </w:rPr>
        <w:t>Mechanical Ventilation: State of the Art on Weaning</w:t>
      </w:r>
      <w:r w:rsidRPr="009043BD">
        <w:t>, Marcel Dekker, New York, 1999, pp. 531-578.</w:t>
      </w:r>
    </w:p>
    <w:p w14:paraId="4E8BF3FB" w14:textId="77777777" w:rsidR="004D069B" w:rsidRPr="009043BD" w:rsidRDefault="004D069B" w:rsidP="004742FA">
      <w:pPr>
        <w:ind w:hanging="720"/>
      </w:pPr>
    </w:p>
    <w:p w14:paraId="6A1BD420"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Pulmonary and critical care medicine in the elderly. In: </w:t>
      </w:r>
      <w:r w:rsidRPr="009043BD">
        <w:rPr>
          <w:i/>
        </w:rPr>
        <w:t>Chest Medicine: Essentials in Pulmonary and Critical Care Medicine</w:t>
      </w:r>
      <w:r w:rsidRPr="009043BD">
        <w:t>, 4th edit., R. George, R. Light, M. Matthay, R. Matthay, eds., Lippincott Williams &amp; Wilkins, Baltimore, 2000, pp. 501-513.</w:t>
      </w:r>
    </w:p>
    <w:p w14:paraId="48A5B7B3" w14:textId="77777777" w:rsidR="004D069B" w:rsidRPr="009043BD" w:rsidRDefault="004D069B" w:rsidP="004742FA">
      <w:pPr>
        <w:ind w:hanging="720"/>
      </w:pPr>
    </w:p>
    <w:p w14:paraId="18853355"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Weaning from mechanical ventilation (part 1): evidence supports the use of protocols. In: </w:t>
      </w:r>
      <w:r w:rsidRPr="009043BD">
        <w:rPr>
          <w:i/>
        </w:rPr>
        <w:t>Yearbook of Critical Care and Emergency Medicine</w:t>
      </w:r>
      <w:r w:rsidRPr="009043BD">
        <w:t>. J-L. Vincent, ed., Springer-Verlag, 2001, pp. 491-495.</w:t>
      </w:r>
    </w:p>
    <w:p w14:paraId="490F0D88" w14:textId="77777777" w:rsidR="004D069B" w:rsidRPr="009043BD" w:rsidRDefault="004D069B" w:rsidP="004742FA">
      <w:pPr>
        <w:ind w:hanging="720"/>
      </w:pPr>
    </w:p>
    <w:p w14:paraId="61870973"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Weaning from mechanical ventilation (part 2): strategies for implementing protocols. In: </w:t>
      </w:r>
      <w:r w:rsidRPr="009043BD">
        <w:rPr>
          <w:i/>
        </w:rPr>
        <w:t>Yearbook of Critical Care and Emergency Medicine.</w:t>
      </w:r>
      <w:r w:rsidRPr="009043BD">
        <w:t xml:space="preserve"> J-L. Vincent, ed., Springer-Verlag, 2001, pp. 496-510.</w:t>
      </w:r>
    </w:p>
    <w:p w14:paraId="148261F6" w14:textId="77777777" w:rsidR="004D069B" w:rsidRPr="009043BD" w:rsidRDefault="004D069B" w:rsidP="004742FA">
      <w:pPr>
        <w:ind w:hanging="720"/>
      </w:pPr>
    </w:p>
    <w:p w14:paraId="68F4E465"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Balk RA, </w:t>
      </w:r>
      <w:r w:rsidRPr="009043BD">
        <w:rPr>
          <w:b/>
        </w:rPr>
        <w:t>Ely EW</w:t>
      </w:r>
      <w:r w:rsidRPr="009043BD">
        <w:t xml:space="preserve">, Goyette RE. </w:t>
      </w:r>
      <w:r w:rsidRPr="009043BD">
        <w:rPr>
          <w:i/>
        </w:rPr>
        <w:t>The Sepsis Handbook</w:t>
      </w:r>
      <w:r w:rsidRPr="009043BD">
        <w:t>, 1st edit., National Initiative in Sepsis Education Series, copyright, 2001, 114 p. [80,000 copies printed and distributed]</w:t>
      </w:r>
    </w:p>
    <w:p w14:paraId="15EAE237" w14:textId="77777777" w:rsidR="004D069B" w:rsidRPr="009043BD" w:rsidRDefault="004D069B" w:rsidP="004742FA">
      <w:pPr>
        <w:ind w:hanging="720"/>
      </w:pPr>
    </w:p>
    <w:p w14:paraId="6EF5248E"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The importance of clinical algorithms. In: </w:t>
      </w:r>
      <w:r w:rsidRPr="009043BD">
        <w:rPr>
          <w:i/>
        </w:rPr>
        <w:t>Mechanical Ventilation and Weaning.</w:t>
      </w:r>
      <w:r w:rsidRPr="009043BD">
        <w:t xml:space="preserve"> (Vol. 36 in the series: Update in Intensive Care and Emergency Medicine.  J. </w:t>
      </w:r>
      <w:proofErr w:type="spellStart"/>
      <w:r w:rsidRPr="009043BD">
        <w:t>Mancebo</w:t>
      </w:r>
      <w:proofErr w:type="spellEnd"/>
      <w:r w:rsidRPr="009043BD">
        <w:t xml:space="preserve">, A. Net, L. </w:t>
      </w:r>
      <w:proofErr w:type="spellStart"/>
      <w:r w:rsidRPr="009043BD">
        <w:t>Brochard</w:t>
      </w:r>
      <w:proofErr w:type="spellEnd"/>
      <w:r w:rsidRPr="009043BD">
        <w:t>, eds., Springer, 2001, pp. 248-263.</w:t>
      </w:r>
    </w:p>
    <w:p w14:paraId="4D884DDA" w14:textId="77777777" w:rsidR="004D069B" w:rsidRPr="009043BD" w:rsidRDefault="004D069B" w:rsidP="004742FA">
      <w:pPr>
        <w:ind w:hanging="720"/>
      </w:pPr>
    </w:p>
    <w:p w14:paraId="011F7E30"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Strategies for implementation of weaning algorithms in the clinical arena. The importance of clinical algorithms. In: </w:t>
      </w:r>
      <w:r w:rsidRPr="009043BD">
        <w:rPr>
          <w:i/>
        </w:rPr>
        <w:t>Mechanical Ventilation and Weaning.</w:t>
      </w:r>
      <w:r w:rsidRPr="009043BD">
        <w:t xml:space="preserve"> (Vol. 36 in the series: </w:t>
      </w:r>
      <w:r w:rsidRPr="009043BD">
        <w:rPr>
          <w:i/>
        </w:rPr>
        <w:t>Update in Intensive Care and Emergency Medicine.</w:t>
      </w:r>
      <w:r w:rsidRPr="009043BD">
        <w:t xml:space="preserve"> J. </w:t>
      </w:r>
      <w:proofErr w:type="spellStart"/>
      <w:r w:rsidRPr="009043BD">
        <w:t>Mancebo</w:t>
      </w:r>
      <w:proofErr w:type="spellEnd"/>
      <w:r w:rsidRPr="009043BD">
        <w:t xml:space="preserve">, A. Net, L. </w:t>
      </w:r>
      <w:proofErr w:type="spellStart"/>
      <w:r w:rsidRPr="009043BD">
        <w:t>Brochard</w:t>
      </w:r>
      <w:proofErr w:type="spellEnd"/>
      <w:r w:rsidRPr="009043BD">
        <w:t>, eds., Springer, 2001, pp. 264-278.</w:t>
      </w:r>
    </w:p>
    <w:p w14:paraId="3038B0AF" w14:textId="77777777" w:rsidR="004D069B" w:rsidRPr="009043BD" w:rsidRDefault="004D069B" w:rsidP="004742FA">
      <w:pPr>
        <w:ind w:hanging="720"/>
      </w:pPr>
    </w:p>
    <w:p w14:paraId="09DEFABA"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Respiratory Diseases and Disorders in the Elderly. In: </w:t>
      </w:r>
      <w:r w:rsidRPr="009043BD">
        <w:rPr>
          <w:i/>
        </w:rPr>
        <w:t>The Geriatrics Review Syllabus: A Core Curriculum in Geriatric Medicine</w:t>
      </w:r>
      <w:r w:rsidRPr="009043BD">
        <w:t xml:space="preserve"> </w:t>
      </w:r>
      <w:r w:rsidRPr="009043BD">
        <w:rPr>
          <w:i/>
        </w:rPr>
        <w:t>(GRS5)</w:t>
      </w:r>
      <w:r w:rsidRPr="009043BD">
        <w:t>. A. Sherman, ed., American Geriatric Society, 2002, pp. 316-321.</w:t>
      </w:r>
    </w:p>
    <w:p w14:paraId="4A4565AF" w14:textId="77777777" w:rsidR="004D069B" w:rsidRPr="009043BD" w:rsidRDefault="004D069B" w:rsidP="004742FA">
      <w:pPr>
        <w:ind w:hanging="720"/>
      </w:pPr>
    </w:p>
    <w:p w14:paraId="635ABDEE"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Weaning from Mechanical Ventilatory Support.  In: </w:t>
      </w:r>
      <w:r w:rsidRPr="009043BD">
        <w:rPr>
          <w:i/>
        </w:rPr>
        <w:t xml:space="preserve">Critical Care Medicine--Perioperative Management. </w:t>
      </w:r>
      <w:r w:rsidRPr="009043BD">
        <w:t xml:space="preserve">2nd edit. M.J. Murray, D.B. </w:t>
      </w:r>
      <w:proofErr w:type="spellStart"/>
      <w:r w:rsidRPr="009043BD">
        <w:t>Coursin</w:t>
      </w:r>
      <w:proofErr w:type="spellEnd"/>
      <w:r w:rsidRPr="009043BD">
        <w:t xml:space="preserve">, R.G. Pearl, D. </w:t>
      </w:r>
      <w:proofErr w:type="spellStart"/>
      <w:r w:rsidRPr="009043BD">
        <w:t>Prough</w:t>
      </w:r>
      <w:proofErr w:type="spellEnd"/>
      <w:r w:rsidRPr="009043BD">
        <w:t xml:space="preserve"> (eds). Lippincott, Williams and Wilkens, Philadelphia, </w:t>
      </w:r>
      <w:r w:rsidR="001F56F7" w:rsidRPr="009043BD">
        <w:t xml:space="preserve">pp. </w:t>
      </w:r>
      <w:r w:rsidRPr="009043BD">
        <w:t>460-473, 2002.</w:t>
      </w:r>
    </w:p>
    <w:p w14:paraId="2B354368" w14:textId="77777777" w:rsidR="004D069B" w:rsidRPr="009043BD" w:rsidRDefault="004D069B" w:rsidP="004742FA">
      <w:pPr>
        <w:ind w:hanging="720"/>
      </w:pPr>
    </w:p>
    <w:p w14:paraId="3567AE7F"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001F56F7" w:rsidRPr="009043BD">
        <w:t xml:space="preserve">. </w:t>
      </w:r>
      <w:r w:rsidRPr="009043BD">
        <w:t xml:space="preserve">Weaning from mechanical ventilation: acute and chronic. (Lesson) In: </w:t>
      </w:r>
      <w:r w:rsidRPr="009043BD">
        <w:rPr>
          <w:i/>
        </w:rPr>
        <w:t xml:space="preserve">(PCCU) Pulmonary and Critical Update Online. </w:t>
      </w:r>
      <w:r w:rsidRPr="009043BD">
        <w:t xml:space="preserve">Vol. 15. S.A. </w:t>
      </w:r>
      <w:proofErr w:type="spellStart"/>
      <w:r w:rsidRPr="009043BD">
        <w:t>Sahn</w:t>
      </w:r>
      <w:proofErr w:type="spellEnd"/>
      <w:r w:rsidRPr="009043BD">
        <w:t xml:space="preserve">, editor, American College of Chest Physicians, 2002,  pp. 460-474. </w:t>
      </w:r>
      <w:r w:rsidRPr="009043BD">
        <w:rPr>
          <w:i/>
        </w:rPr>
        <w:t xml:space="preserve">*Selected for both the first and the second edition of Pulmonary and Critical Care versions of Best of PCCU (Pulmonary and Critical Care </w:t>
      </w:r>
      <w:r w:rsidRPr="009043BD">
        <w:rPr>
          <w:i/>
        </w:rPr>
        <w:lastRenderedPageBreak/>
        <w:t xml:space="preserve">Updates) </w:t>
      </w:r>
      <w:hyperlink r:id="rId56" w:history="1">
        <w:r w:rsidRPr="009043BD">
          <w:rPr>
            <w:rStyle w:val="Hyperlink"/>
          </w:rPr>
          <w:t>http://www.chestnet.org/education/online/pccu/vol15/lessons9_10/lesson10.php</w:t>
        </w:r>
      </w:hyperlink>
    </w:p>
    <w:p w14:paraId="659DFD13" w14:textId="77777777" w:rsidR="00C055D8" w:rsidRPr="00C055D8" w:rsidRDefault="00C055D8" w:rsidP="00C055D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7902B1EB"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Understanding outcomes of critically ill older patients. In: </w:t>
      </w:r>
      <w:r w:rsidRPr="009043BD">
        <w:rPr>
          <w:i/>
        </w:rPr>
        <w:t>Update in Intensive Care and Emergency Medicine</w:t>
      </w:r>
      <w:r w:rsidRPr="009043BD">
        <w:t xml:space="preserve">: Surviving Intensive Care.” D.C. Angus, J. </w:t>
      </w:r>
      <w:proofErr w:type="spellStart"/>
      <w:r w:rsidRPr="009043BD">
        <w:t>Carlet</w:t>
      </w:r>
      <w:proofErr w:type="spellEnd"/>
      <w:r w:rsidRPr="009043BD">
        <w:t>, eds., Berlin, Springer, 2002, pp. 85-106.</w:t>
      </w:r>
    </w:p>
    <w:p w14:paraId="77707369" w14:textId="77777777" w:rsidR="004D069B" w:rsidRPr="009043BD" w:rsidRDefault="004D069B" w:rsidP="004742FA">
      <w:pPr>
        <w:ind w:hanging="720"/>
      </w:pPr>
    </w:p>
    <w:p w14:paraId="30088AD7"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Understanding outcomes of critically ill older patients. In: </w:t>
      </w:r>
      <w:r w:rsidRPr="009043BD">
        <w:rPr>
          <w:i/>
        </w:rPr>
        <w:t>Update in Emergency and Intensive Care Medicine</w:t>
      </w:r>
      <w:r w:rsidRPr="009043BD">
        <w:t xml:space="preserve">. D.C. Angus, J. </w:t>
      </w:r>
      <w:proofErr w:type="spellStart"/>
      <w:r w:rsidRPr="009043BD">
        <w:t>Carlet</w:t>
      </w:r>
      <w:proofErr w:type="spellEnd"/>
      <w:r w:rsidRPr="009043BD">
        <w:t>, eds., Springer, 2002, pp. 85-106.</w:t>
      </w:r>
    </w:p>
    <w:p w14:paraId="52C33225" w14:textId="77777777" w:rsidR="004D069B" w:rsidRPr="009043BD" w:rsidRDefault="004D069B" w:rsidP="004742FA">
      <w:pPr>
        <w:ind w:hanging="720"/>
      </w:pPr>
    </w:p>
    <w:p w14:paraId="25679FB1"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Kacmarik</w:t>
      </w:r>
      <w:proofErr w:type="spellEnd"/>
      <w:r w:rsidRPr="009043BD">
        <w:t xml:space="preserve"> JP, Prendergast TJ, </w:t>
      </w:r>
      <w:proofErr w:type="spellStart"/>
      <w:r w:rsidRPr="009043BD">
        <w:t>Runo</w:t>
      </w:r>
      <w:proofErr w:type="spellEnd"/>
      <w:r w:rsidRPr="009043BD">
        <w:t xml:space="preserve"> JR, </w:t>
      </w:r>
      <w:r w:rsidRPr="009043BD">
        <w:rPr>
          <w:b/>
        </w:rPr>
        <w:t>Ely EW</w:t>
      </w:r>
      <w:r w:rsidRPr="009043BD">
        <w:t xml:space="preserve">. Chronic lung disease and cancer. In: </w:t>
      </w:r>
      <w:r w:rsidRPr="009043BD">
        <w:rPr>
          <w:i/>
        </w:rPr>
        <w:t>Geriatric Palliative Care</w:t>
      </w:r>
      <w:r w:rsidRPr="009043BD">
        <w:t>, R.S. Morrison, D.E. Meier, eds., Oxford University Press, 2003</w:t>
      </w:r>
      <w:r w:rsidR="001F56F7" w:rsidRPr="009043BD">
        <w:t>, pp</w:t>
      </w:r>
      <w:r w:rsidRPr="009043BD">
        <w:t>.</w:t>
      </w:r>
      <w:r w:rsidR="001F56F7" w:rsidRPr="009043BD">
        <w:t xml:space="preserve"> </w:t>
      </w:r>
      <w:r w:rsidR="00CB40B8" w:rsidRPr="009043BD">
        <w:t>173-191</w:t>
      </w:r>
      <w:r w:rsidR="001F56F7" w:rsidRPr="009043BD">
        <w:t>.</w:t>
      </w:r>
      <w:r w:rsidR="00AB521C" w:rsidRPr="009043BD">
        <w:t xml:space="preserve"> </w:t>
      </w:r>
    </w:p>
    <w:p w14:paraId="13661282" w14:textId="77777777" w:rsidR="00956D49" w:rsidRPr="009043BD" w:rsidRDefault="00956D49" w:rsidP="00956D4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4DE0CA76" w14:textId="77777777" w:rsidR="00AB521C"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Respiratory diseases and disorders. In: </w:t>
      </w:r>
      <w:r w:rsidRPr="009043BD">
        <w:rPr>
          <w:i/>
        </w:rPr>
        <w:t>Geriatric Nursing Review Syllabus: A Core Curriculum in Advanced Practice Geriatric Nursing</w:t>
      </w:r>
      <w:r w:rsidRPr="009043BD">
        <w:t xml:space="preserve">. E. Flaherty, T. Fulmer, M. </w:t>
      </w:r>
      <w:proofErr w:type="spellStart"/>
      <w:r w:rsidRPr="009043BD">
        <w:t>Mezey</w:t>
      </w:r>
      <w:proofErr w:type="spellEnd"/>
      <w:r w:rsidRPr="009043BD">
        <w:t>, eds., American Geriatrics Society, New York, 2003</w:t>
      </w:r>
      <w:r w:rsidR="00AB521C" w:rsidRPr="009043BD">
        <w:t xml:space="preserve">, </w:t>
      </w:r>
      <w:r w:rsidR="00D340C1" w:rsidRPr="009043BD">
        <w:t>pp. 316-3231</w:t>
      </w:r>
      <w:r w:rsidR="00AB521C" w:rsidRPr="009043BD">
        <w:t xml:space="preserve">. </w:t>
      </w:r>
    </w:p>
    <w:p w14:paraId="43C3E46A" w14:textId="77777777" w:rsidR="00D340C1" w:rsidRPr="009043BD" w:rsidRDefault="00D340C1" w:rsidP="00D340C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D1E7E4A"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Levy C, </w:t>
      </w:r>
      <w:r w:rsidRPr="009043BD">
        <w:rPr>
          <w:b/>
        </w:rPr>
        <w:t>Ely EW</w:t>
      </w:r>
      <w:r w:rsidRPr="009043BD">
        <w:t>. Critical care in the elderly: optimizing outcomes for older pati</w:t>
      </w:r>
      <w:r w:rsidR="00B6445C" w:rsidRPr="009043BD">
        <w:t>ents admitted to intensive care. Chapter 15 I</w:t>
      </w:r>
      <w:r w:rsidRPr="009043BD">
        <w:t xml:space="preserve">n: </w:t>
      </w:r>
      <w:r w:rsidRPr="009043BD">
        <w:rPr>
          <w:i/>
        </w:rPr>
        <w:t>Principles of Geriatric Medicine and Gerontology.</w:t>
      </w:r>
      <w:r w:rsidRPr="009043BD">
        <w:t xml:space="preserve"> Hazzard, et al., ed., McGraw Hill, New York, 2003, pp. 169-180.</w:t>
      </w:r>
    </w:p>
    <w:p w14:paraId="25DFB72C" w14:textId="77777777" w:rsidR="004D069B" w:rsidRPr="009043BD" w:rsidRDefault="004D069B" w:rsidP="004742FA">
      <w:pPr>
        <w:ind w:hanging="720"/>
      </w:pPr>
    </w:p>
    <w:p w14:paraId="1282E81B"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Thomason JWW, </w:t>
      </w:r>
      <w:r w:rsidRPr="009043BD">
        <w:rPr>
          <w:b/>
        </w:rPr>
        <w:t>Ely EW</w:t>
      </w:r>
      <w:r w:rsidRPr="009043BD">
        <w:t xml:space="preserve">. In: Update in Intensive Care and Emergency Medicine: Liberating patients from mechanical ventilation: what have we learned about protocolizing care? In: </w:t>
      </w:r>
      <w:r w:rsidRPr="009043BD">
        <w:rPr>
          <w:i/>
        </w:rPr>
        <w:t>Mechanical Ventilation.</w:t>
      </w:r>
      <w:r w:rsidRPr="009043BD">
        <w:t xml:space="preserve"> J.L. Vincent, ed., Springer, 2003, pp. 135-151.</w:t>
      </w:r>
    </w:p>
    <w:p w14:paraId="430F1479" w14:textId="77777777" w:rsidR="004D069B" w:rsidRPr="009043BD" w:rsidRDefault="004D069B" w:rsidP="004742FA">
      <w:pPr>
        <w:ind w:hanging="720"/>
      </w:pPr>
    </w:p>
    <w:p w14:paraId="3491366E"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Balk RA, </w:t>
      </w:r>
      <w:r w:rsidRPr="009043BD">
        <w:rPr>
          <w:b/>
        </w:rPr>
        <w:t>Ely EW</w:t>
      </w:r>
      <w:r w:rsidRPr="009043BD">
        <w:t xml:space="preserve">, Goyette RE. </w:t>
      </w:r>
      <w:r w:rsidRPr="009043BD">
        <w:rPr>
          <w:i/>
        </w:rPr>
        <w:t>The Sepsis Handbook</w:t>
      </w:r>
      <w:r w:rsidRPr="009043BD">
        <w:t>, 2nd edit., Society of Critical Care Medicine, 2004.</w:t>
      </w:r>
    </w:p>
    <w:p w14:paraId="41E1F6F2" w14:textId="77777777" w:rsidR="004D069B" w:rsidRPr="009043BD" w:rsidRDefault="004D069B" w:rsidP="004742FA">
      <w:pPr>
        <w:ind w:hanging="720"/>
      </w:pPr>
    </w:p>
    <w:p w14:paraId="14CB8BB7"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lang w:val="it-IT"/>
        </w:rPr>
        <w:t xml:space="preserve">Levy CR, Pisani MA, </w:t>
      </w:r>
      <w:r w:rsidRPr="009043BD">
        <w:rPr>
          <w:b/>
          <w:lang w:val="it-IT"/>
        </w:rPr>
        <w:t>Ely EW</w:t>
      </w:r>
      <w:r w:rsidRPr="009043BD">
        <w:rPr>
          <w:lang w:val="it-IT"/>
        </w:rPr>
        <w:t xml:space="preserve">. </w:t>
      </w:r>
      <w:r w:rsidRPr="009043BD">
        <w:t xml:space="preserve">Pulmonary and critical care among elderly patients admitted to the intensive care unit. In: </w:t>
      </w:r>
      <w:r w:rsidRPr="009043BD">
        <w:rPr>
          <w:i/>
        </w:rPr>
        <w:t>Chest Medicine: Essentials of Pulmonary and Critical Care Medicine.</w:t>
      </w:r>
      <w:r w:rsidRPr="009043BD">
        <w:t> 5th edit., R. George, R. Light, M. Matthay, R. Matthay, eds., Lippincott Williams and Wilkins, 2005: 478-496.</w:t>
      </w:r>
    </w:p>
    <w:p w14:paraId="5FBBB13D" w14:textId="77777777" w:rsidR="004D069B" w:rsidRPr="009043BD" w:rsidRDefault="004D069B" w:rsidP="004742FA">
      <w:pPr>
        <w:ind w:left="720" w:hanging="720"/>
      </w:pPr>
    </w:p>
    <w:p w14:paraId="3E8B4F1F"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Opal SM, </w:t>
      </w:r>
      <w:r w:rsidRPr="009043BD">
        <w:rPr>
          <w:b/>
        </w:rPr>
        <w:t>Ely EW</w:t>
      </w:r>
      <w:r w:rsidRPr="009043BD">
        <w:t>. Severe sepsis in</w:t>
      </w:r>
      <w:r w:rsidR="00B6445C" w:rsidRPr="009043BD">
        <w:t xml:space="preserve"> the elderly. In: J.L. Vincent, </w:t>
      </w:r>
      <w:r w:rsidRPr="009043BD">
        <w:t xml:space="preserve">ed. </w:t>
      </w:r>
      <w:r w:rsidRPr="009043BD">
        <w:rPr>
          <w:i/>
        </w:rPr>
        <w:t>2005 Yearbook of Intensive Care and Emergency Medicine</w:t>
      </w:r>
      <w:r w:rsidR="00B6445C" w:rsidRPr="009043BD">
        <w:t xml:space="preserve">. New York: Springer, 2005, pp. </w:t>
      </w:r>
      <w:r w:rsidRPr="009043BD">
        <w:t>437-48.</w:t>
      </w:r>
    </w:p>
    <w:p w14:paraId="01672990" w14:textId="77777777" w:rsidR="004D069B" w:rsidRPr="009043BD" w:rsidRDefault="004D069B" w:rsidP="004742FA">
      <w:pPr>
        <w:ind w:hanging="720"/>
      </w:pPr>
    </w:p>
    <w:p w14:paraId="6DB22FDC"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Bernard GB. </w:t>
      </w:r>
      <w:r w:rsidRPr="009043BD">
        <w:rPr>
          <w:i/>
        </w:rPr>
        <w:t>Contemporary Diagnosis and Management of Sepsis</w:t>
      </w:r>
      <w:r w:rsidR="00791D9C" w:rsidRPr="009043BD">
        <w:t>.</w:t>
      </w:r>
      <w:r w:rsidRPr="009043BD">
        <w:t xml:space="preserve"> Newton Handbooks in Health Care Co., 2005</w:t>
      </w:r>
      <w:r w:rsidR="00791D9C" w:rsidRPr="009043BD">
        <w:t xml:space="preserve">, </w:t>
      </w:r>
      <w:r w:rsidR="00961B58" w:rsidRPr="009043BD">
        <w:t>168 p.</w:t>
      </w:r>
    </w:p>
    <w:p w14:paraId="67E2EDC0" w14:textId="77777777" w:rsidR="004D069B" w:rsidRPr="009043BD" w:rsidRDefault="004D069B" w:rsidP="004742FA">
      <w:pPr>
        <w:ind w:hanging="720"/>
      </w:pPr>
    </w:p>
    <w:p w14:paraId="07C7DA9C"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Delirium in the intensive care uni</w:t>
      </w:r>
      <w:r w:rsidR="00DD2C1E" w:rsidRPr="009043BD">
        <w:t>t. In: J.B. Hall, G.A. Schmidt, L.D.H. Wood</w:t>
      </w:r>
      <w:r w:rsidRPr="009043BD">
        <w:t xml:space="preserve">, eds. </w:t>
      </w:r>
      <w:r w:rsidRPr="009043BD">
        <w:rPr>
          <w:i/>
        </w:rPr>
        <w:t>Principles of Critical Care</w:t>
      </w:r>
      <w:r w:rsidR="00DD2C1E" w:rsidRPr="009043BD">
        <w:t>. New York: McGraw-Hill, 2005, pp.</w:t>
      </w:r>
      <w:r w:rsidRPr="009043BD">
        <w:t xml:space="preserve"> 975-984. </w:t>
      </w:r>
    </w:p>
    <w:p w14:paraId="191A4FD1" w14:textId="77777777" w:rsidR="004D069B" w:rsidRPr="009043BD" w:rsidRDefault="004D069B" w:rsidP="004742FA">
      <w:pPr>
        <w:ind w:hanging="720"/>
      </w:pPr>
    </w:p>
    <w:p w14:paraId="2174C0CC"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Goyette RE. Sepsis with acute organ dysfunction. </w:t>
      </w:r>
      <w:r w:rsidR="00A42471" w:rsidRPr="009043BD">
        <w:t xml:space="preserve">In: J.B. Hall, G.A. Schmidt, L.D.H. Wood, eds. </w:t>
      </w:r>
      <w:r w:rsidRPr="009043BD">
        <w:rPr>
          <w:i/>
        </w:rPr>
        <w:t>Principles of Critical Care</w:t>
      </w:r>
      <w:r w:rsidR="00A42471" w:rsidRPr="009043BD">
        <w:t>. New York: McGraw-Hill, 2005, pp.</w:t>
      </w:r>
      <w:r w:rsidRPr="009043BD">
        <w:t xml:space="preserve"> 699-734.</w:t>
      </w:r>
    </w:p>
    <w:p w14:paraId="17150A9C" w14:textId="77777777" w:rsidR="004D069B" w:rsidRPr="009043BD" w:rsidRDefault="004D069B" w:rsidP="004742FA">
      <w:pPr>
        <w:ind w:hanging="720"/>
      </w:pPr>
    </w:p>
    <w:p w14:paraId="1D44B480"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rPr>
        <w:t>Ely EW</w:t>
      </w:r>
      <w:r w:rsidRPr="009043BD">
        <w:t xml:space="preserve">. Delirium in septic patients: an unrecognized vital organ dysfunction. In: </w:t>
      </w:r>
      <w:r w:rsidR="00835812" w:rsidRPr="009043BD">
        <w:rPr>
          <w:i/>
        </w:rPr>
        <w:t>Sepsis</w:t>
      </w:r>
      <w:r w:rsidR="004A4015" w:rsidRPr="009043BD">
        <w:t xml:space="preserve">. </w:t>
      </w:r>
      <w:r w:rsidRPr="009043BD">
        <w:t>Ortiz-Ruiz G., ed.</w:t>
      </w:r>
      <w:r w:rsidR="004A4015" w:rsidRPr="009043BD">
        <w:t>,</w:t>
      </w:r>
      <w:r w:rsidRPr="009043BD">
        <w:t xml:space="preserve"> </w:t>
      </w:r>
      <w:r w:rsidR="006C0CE8" w:rsidRPr="009043BD">
        <w:t xml:space="preserve">New York: Springer-Verlag, 2006, pp. </w:t>
      </w:r>
      <w:r w:rsidRPr="009043BD">
        <w:t>136-150.</w:t>
      </w:r>
    </w:p>
    <w:p w14:paraId="6FCD6452" w14:textId="77777777" w:rsidR="004D069B" w:rsidRPr="009043BD" w:rsidRDefault="004D069B" w:rsidP="004D069B">
      <w:pPr>
        <w:ind w:hanging="720"/>
      </w:pPr>
    </w:p>
    <w:p w14:paraId="358E851E"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Pisani MA, </w:t>
      </w:r>
      <w:r w:rsidRPr="009043BD">
        <w:rPr>
          <w:b/>
        </w:rPr>
        <w:t>Ely EW</w:t>
      </w:r>
      <w:r w:rsidRPr="009043BD">
        <w:t xml:space="preserve">. Monitoring and treatment of pain, anxiety and delirium in the ICU. In: </w:t>
      </w:r>
      <w:proofErr w:type="spellStart"/>
      <w:r w:rsidRPr="009043BD">
        <w:rPr>
          <w:i/>
        </w:rPr>
        <w:t>Texbook</w:t>
      </w:r>
      <w:proofErr w:type="spellEnd"/>
      <w:r w:rsidRPr="009043BD">
        <w:rPr>
          <w:i/>
        </w:rPr>
        <w:t xml:space="preserve"> of Critical Care.</w:t>
      </w:r>
      <w:r w:rsidRPr="009043BD">
        <w:t xml:space="preserve"> Hall</w:t>
      </w:r>
      <w:r w:rsidR="000462E3" w:rsidRPr="009043BD">
        <w:t xml:space="preserve"> and Wood, eds., Elsevier, 2006,</w:t>
      </w:r>
      <w:r w:rsidRPr="009043BD">
        <w:t xml:space="preserve"> </w:t>
      </w:r>
      <w:r w:rsidR="000462E3" w:rsidRPr="009043BD">
        <w:t xml:space="preserve">pp. </w:t>
      </w:r>
      <w:r w:rsidRPr="009043BD">
        <w:t>51-59.</w:t>
      </w:r>
    </w:p>
    <w:p w14:paraId="379595F5" w14:textId="77777777" w:rsidR="00D46C22" w:rsidRPr="009043BD" w:rsidRDefault="00D46C22" w:rsidP="00D46C2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0A6AB7A"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rPr>
        <w:t>Ely EW</w:t>
      </w:r>
      <w:r w:rsidRPr="009043BD">
        <w:t xml:space="preserve">. Delirium, confusional states. In: </w:t>
      </w:r>
      <w:proofErr w:type="spellStart"/>
      <w:r w:rsidRPr="009043BD">
        <w:t>Markides</w:t>
      </w:r>
      <w:proofErr w:type="spellEnd"/>
      <w:r w:rsidRPr="009043BD">
        <w:t xml:space="preserve"> K.S., ed. </w:t>
      </w:r>
      <w:r w:rsidRPr="009043BD">
        <w:rPr>
          <w:i/>
        </w:rPr>
        <w:t>Encyclopedia of Health and Aging</w:t>
      </w:r>
      <w:r w:rsidRPr="009043BD">
        <w:t>. Los Angeles: Sage Publications, 2007</w:t>
      </w:r>
      <w:r w:rsidR="00720913" w:rsidRPr="009043BD">
        <w:t xml:space="preserve">, pp. </w:t>
      </w:r>
      <w:r w:rsidRPr="009043BD">
        <w:t>137-139.</w:t>
      </w:r>
    </w:p>
    <w:p w14:paraId="150D2823" w14:textId="77777777" w:rsidR="004D069B" w:rsidRPr="009043BD" w:rsidRDefault="004D069B" w:rsidP="004D069B">
      <w:pPr>
        <w:ind w:hanging="720"/>
      </w:pPr>
    </w:p>
    <w:p w14:paraId="34C97EC3"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rPr>
          <w:b/>
        </w:rPr>
        <w:t>Ely EW</w:t>
      </w:r>
      <w:r w:rsidRPr="009043BD">
        <w:t xml:space="preserve">, Girard TD. Bacteremia and Sepsis in Older Adults. In: High K. ed. </w:t>
      </w:r>
      <w:r w:rsidRPr="009043BD">
        <w:rPr>
          <w:i/>
        </w:rPr>
        <w:t>Clinics in Geriatric Medicine.</w:t>
      </w:r>
      <w:r w:rsidR="00DF652A" w:rsidRPr="009043BD">
        <w:t xml:space="preserve"> Philadelphia: Elsevier, 2007,</w:t>
      </w:r>
      <w:r w:rsidRPr="009043BD">
        <w:t xml:space="preserve"> </w:t>
      </w:r>
      <w:r w:rsidR="00DF652A" w:rsidRPr="009043BD">
        <w:t xml:space="preserve">pp. </w:t>
      </w:r>
      <w:r w:rsidRPr="009043BD">
        <w:t>649-668.</w:t>
      </w:r>
    </w:p>
    <w:p w14:paraId="3110DF16" w14:textId="77777777" w:rsidR="004D069B" w:rsidRPr="009043BD" w:rsidRDefault="004D069B" w:rsidP="004D069B">
      <w:pPr>
        <w:ind w:hanging="720"/>
      </w:pPr>
    </w:p>
    <w:p w14:paraId="6F4B21D3"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 Jackson J, </w:t>
      </w:r>
      <w:r w:rsidRPr="009043BD">
        <w:rPr>
          <w:b/>
        </w:rPr>
        <w:t>Ely EW</w:t>
      </w:r>
      <w:r w:rsidRPr="009043BD">
        <w:t xml:space="preserve">. </w:t>
      </w:r>
      <w:r w:rsidR="002929E4" w:rsidRPr="009043BD">
        <w:t>Delirium, sleep, and mental health disturbances in critical i</w:t>
      </w:r>
      <w:r w:rsidRPr="009043BD">
        <w:t xml:space="preserve">llness. In: Parrillo J.E., Dellinger R.P., eds. </w:t>
      </w:r>
      <w:r w:rsidRPr="009043BD">
        <w:rPr>
          <w:i/>
        </w:rPr>
        <w:t xml:space="preserve">Critical Care Medicine: Principles of Diagnosis and Management in the Adult. </w:t>
      </w:r>
      <w:r w:rsidRPr="009043BD">
        <w:t>3</w:t>
      </w:r>
      <w:r w:rsidRPr="009043BD">
        <w:rPr>
          <w:vertAlign w:val="superscript"/>
        </w:rPr>
        <w:t>rd</w:t>
      </w:r>
      <w:r w:rsidR="00DF652A" w:rsidRPr="009043BD">
        <w:t xml:space="preserve"> ed.  Elsevier, 2007, pp.</w:t>
      </w:r>
      <w:r w:rsidRPr="009043BD">
        <w:t xml:space="preserve"> 1531-1546.</w:t>
      </w:r>
    </w:p>
    <w:p w14:paraId="305D8125" w14:textId="77777777" w:rsidR="004D069B" w:rsidRPr="009043BD" w:rsidRDefault="004D069B" w:rsidP="004D069B">
      <w:pPr>
        <w:ind w:hanging="720"/>
      </w:pPr>
    </w:p>
    <w:p w14:paraId="0E303073"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rPr>
        <w:t>Ely EW</w:t>
      </w:r>
      <w:r w:rsidR="002929E4" w:rsidRPr="009043BD">
        <w:t>. Caring for the critically ill older p</w:t>
      </w:r>
      <w:r w:rsidRPr="009043BD">
        <w:t xml:space="preserve">atient. In: Irwin R.S.S., </w:t>
      </w:r>
      <w:proofErr w:type="spellStart"/>
      <w:r w:rsidRPr="009043BD">
        <w:t>Rippe</w:t>
      </w:r>
      <w:proofErr w:type="spellEnd"/>
      <w:r w:rsidRPr="009043BD">
        <w:t xml:space="preserve"> J.M., eds. </w:t>
      </w:r>
      <w:r w:rsidRPr="009043BD">
        <w:rPr>
          <w:i/>
        </w:rPr>
        <w:t xml:space="preserve">Irwin and </w:t>
      </w:r>
      <w:proofErr w:type="spellStart"/>
      <w:r w:rsidRPr="009043BD">
        <w:rPr>
          <w:i/>
        </w:rPr>
        <w:t>Rippe's</w:t>
      </w:r>
      <w:proofErr w:type="spellEnd"/>
      <w:r w:rsidRPr="009043BD">
        <w:rPr>
          <w:i/>
        </w:rPr>
        <w:t xml:space="preserve"> Intensive Care Medicine</w:t>
      </w:r>
      <w:r w:rsidRPr="009043BD">
        <w:t>. 6th ed. Lippincott Williams &amp; Wilkins, 200</w:t>
      </w:r>
      <w:r w:rsidR="002929E4" w:rsidRPr="009043BD">
        <w:t>8, pp.</w:t>
      </w:r>
      <w:r w:rsidRPr="009043BD">
        <w:t xml:space="preserve"> 2360-2369.</w:t>
      </w:r>
    </w:p>
    <w:p w14:paraId="69BF749B" w14:textId="77777777" w:rsidR="004D069B" w:rsidRPr="009043BD" w:rsidRDefault="004D069B" w:rsidP="004D069B">
      <w:pPr>
        <w:ind w:left="720" w:hanging="720"/>
      </w:pPr>
    </w:p>
    <w:p w14:paraId="70E94D6D"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Gunther ML, Jackson JC, </w:t>
      </w:r>
      <w:r w:rsidRPr="009043BD">
        <w:rPr>
          <w:b/>
        </w:rPr>
        <w:t>Ely EW</w:t>
      </w:r>
      <w:r w:rsidRPr="009043BD">
        <w:t xml:space="preserve">. Cognitive impairment and critical illness: The immediate and long-term consequences. In: </w:t>
      </w:r>
      <w:proofErr w:type="spellStart"/>
      <w:r w:rsidRPr="009043BD">
        <w:t>Kuhlen</w:t>
      </w:r>
      <w:proofErr w:type="spellEnd"/>
      <w:r w:rsidRPr="009043BD">
        <w:t xml:space="preserve"> R., Moreno R., Ranieri M., Rhodes A., eds. </w:t>
      </w:r>
      <w:r w:rsidRPr="009043BD">
        <w:rPr>
          <w:i/>
        </w:rPr>
        <w:t>25 Years of Progress and Innovation in Intensive Care Medicine.</w:t>
      </w:r>
      <w:r w:rsidR="00BA5C1A" w:rsidRPr="009043BD">
        <w:t xml:space="preserve"> Berlin: MWV. 2007, pp.</w:t>
      </w:r>
      <w:r w:rsidRPr="009043BD">
        <w:t xml:space="preserve"> 439-447.</w:t>
      </w:r>
    </w:p>
    <w:p w14:paraId="414C36C0" w14:textId="77777777" w:rsidR="004D069B" w:rsidRPr="009043BD" w:rsidRDefault="004D069B" w:rsidP="004D069B">
      <w:pPr>
        <w:ind w:hanging="720"/>
      </w:pPr>
    </w:p>
    <w:p w14:paraId="23DD29CF"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rPr>
        <w:t>Ely EW</w:t>
      </w:r>
      <w:r w:rsidRPr="009043BD">
        <w:t xml:space="preserve">. Delirium in the ICU. In: Rehm CG, Fuhrman TM, eds. </w:t>
      </w:r>
      <w:r w:rsidRPr="009043BD">
        <w:rPr>
          <w:i/>
        </w:rPr>
        <w:t>12</w:t>
      </w:r>
      <w:r w:rsidRPr="009043BD">
        <w:rPr>
          <w:i/>
          <w:vertAlign w:val="superscript"/>
        </w:rPr>
        <w:t>th</w:t>
      </w:r>
      <w:r w:rsidRPr="009043BD">
        <w:rPr>
          <w:i/>
        </w:rPr>
        <w:t xml:space="preserve"> Critical Care Refresher</w:t>
      </w:r>
      <w:r w:rsidRPr="009043BD">
        <w:t xml:space="preserve">. Society </w:t>
      </w:r>
      <w:r w:rsidR="0048337C" w:rsidRPr="009043BD">
        <w:t>of Critical Care Medicine, 2008, pp.</w:t>
      </w:r>
      <w:r w:rsidRPr="009043BD">
        <w:t xml:space="preserve"> 101-107.</w:t>
      </w:r>
    </w:p>
    <w:p w14:paraId="7699BDAB" w14:textId="77777777" w:rsidR="004D069B" w:rsidRPr="009043BD" w:rsidRDefault="004D069B" w:rsidP="004D069B">
      <w:pPr>
        <w:ind w:hanging="720"/>
      </w:pPr>
    </w:p>
    <w:p w14:paraId="030E304D"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Pandharipande PP, </w:t>
      </w:r>
      <w:r w:rsidRPr="009043BD">
        <w:rPr>
          <w:b/>
        </w:rPr>
        <w:t>Ely EW</w:t>
      </w:r>
      <w:r w:rsidRPr="009043BD">
        <w:t xml:space="preserve">. Scoring and Managing Delirium in the PICU. In: Shanley TP, Zimmerman JJ, eds. </w:t>
      </w:r>
      <w:r w:rsidRPr="009043BD">
        <w:rPr>
          <w:i/>
        </w:rPr>
        <w:t>Current Concepts in Pediatric Critical Care</w:t>
      </w:r>
      <w:r w:rsidRPr="009043BD">
        <w:t xml:space="preserve">. Society </w:t>
      </w:r>
      <w:r w:rsidR="00325104" w:rsidRPr="009043BD">
        <w:t>of Critical Care Medicine, 2008,</w:t>
      </w:r>
      <w:r w:rsidRPr="009043BD">
        <w:t xml:space="preserve"> </w:t>
      </w:r>
      <w:r w:rsidR="00325104" w:rsidRPr="009043BD">
        <w:t xml:space="preserve">pp. </w:t>
      </w:r>
      <w:r w:rsidRPr="009043BD">
        <w:t>69-77.</w:t>
      </w:r>
    </w:p>
    <w:p w14:paraId="525FB218" w14:textId="77777777" w:rsidR="004D069B" w:rsidRPr="009043BD" w:rsidRDefault="004D069B" w:rsidP="004D069B">
      <w:pPr>
        <w:ind w:hanging="720"/>
      </w:pPr>
    </w:p>
    <w:p w14:paraId="3C401E6F"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rPr>
        <w:t>Ely EW</w:t>
      </w:r>
      <w:r w:rsidRPr="009043BD">
        <w:t xml:space="preserve">. Delirium in the critically ill patient. In: Young G.B., Wijdicks E.F., eds. </w:t>
      </w:r>
      <w:r w:rsidRPr="009043BD">
        <w:rPr>
          <w:i/>
        </w:rPr>
        <w:t>Disorders of Consciousness</w:t>
      </w:r>
      <w:r w:rsidR="00325104" w:rsidRPr="009043BD">
        <w:t xml:space="preserve">. </w:t>
      </w:r>
      <w:r w:rsidRPr="009043BD">
        <w:rPr>
          <w:i/>
        </w:rPr>
        <w:t>Handbook of Clinical Neurology</w:t>
      </w:r>
      <w:r w:rsidR="00325104" w:rsidRPr="009043BD">
        <w:rPr>
          <w:i/>
        </w:rPr>
        <w:t>,</w:t>
      </w:r>
      <w:r w:rsidR="00325104" w:rsidRPr="009043BD">
        <w:t xml:space="preserve"> vol</w:t>
      </w:r>
      <w:r w:rsidR="00FA5263" w:rsidRPr="009043BD">
        <w:t>.</w:t>
      </w:r>
      <w:r w:rsidR="00325104" w:rsidRPr="009043BD">
        <w:t xml:space="preserve"> 90,</w:t>
      </w:r>
      <w:r w:rsidRPr="009043BD">
        <w:t xml:space="preserve"> 3rd ed</w:t>
      </w:r>
      <w:r w:rsidR="00325104" w:rsidRPr="009043BD">
        <w:t>it</w:t>
      </w:r>
      <w:r w:rsidR="00FA5263" w:rsidRPr="009043BD">
        <w:t>. Elsevier, 2008, pp.</w:t>
      </w:r>
      <w:r w:rsidRPr="009043BD">
        <w:t xml:space="preserve"> 39-56.</w:t>
      </w:r>
    </w:p>
    <w:p w14:paraId="02DC5F65" w14:textId="77777777" w:rsidR="004D069B" w:rsidRPr="009043BD" w:rsidRDefault="004D069B" w:rsidP="004D069B">
      <w:pPr>
        <w:ind w:hanging="720"/>
      </w:pPr>
    </w:p>
    <w:p w14:paraId="5B445BB7"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Miller RR, </w:t>
      </w:r>
      <w:r w:rsidRPr="009043BD">
        <w:rPr>
          <w:b/>
        </w:rPr>
        <w:t>Ely EW</w:t>
      </w:r>
      <w:r w:rsidR="00FA5263" w:rsidRPr="009043BD">
        <w:t xml:space="preserve">. </w:t>
      </w:r>
      <w:r w:rsidRPr="009043BD">
        <w:t xml:space="preserve">Sedation, paralysis and analgesia. In: Mackenzie I, ed. </w:t>
      </w:r>
      <w:r w:rsidRPr="009043BD">
        <w:rPr>
          <w:i/>
        </w:rPr>
        <w:t>Core Topics in Mechanical Ventilation.</w:t>
      </w:r>
      <w:r w:rsidRPr="009043BD">
        <w:t xml:space="preserve"> C</w:t>
      </w:r>
      <w:r w:rsidR="00FA5263" w:rsidRPr="009043BD">
        <w:t>ambridge University Press, 2008, pp.</w:t>
      </w:r>
      <w:r w:rsidRPr="009043BD">
        <w:t xml:space="preserve"> 160-183.</w:t>
      </w:r>
    </w:p>
    <w:p w14:paraId="687F53E5" w14:textId="77777777" w:rsidR="004D069B" w:rsidRPr="009043BD" w:rsidRDefault="004D069B" w:rsidP="004D069B">
      <w:pPr>
        <w:ind w:hanging="720"/>
      </w:pPr>
    </w:p>
    <w:p w14:paraId="77C275EB"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Girard TD, </w:t>
      </w:r>
      <w:r w:rsidRPr="009043BD">
        <w:rPr>
          <w:b/>
        </w:rPr>
        <w:t>Ely EW</w:t>
      </w:r>
      <w:r w:rsidRPr="009043BD">
        <w:t xml:space="preserve">. Delirium in the ICU. In: Rehm CG, ed. </w:t>
      </w:r>
      <w:r w:rsidRPr="009043BD">
        <w:rPr>
          <w:i/>
        </w:rPr>
        <w:t>13</w:t>
      </w:r>
      <w:r w:rsidRPr="009043BD">
        <w:rPr>
          <w:i/>
          <w:vertAlign w:val="superscript"/>
        </w:rPr>
        <w:t>th</w:t>
      </w:r>
      <w:r w:rsidRPr="009043BD">
        <w:rPr>
          <w:i/>
        </w:rPr>
        <w:t xml:space="preserve"> Critical Care Refresher. </w:t>
      </w:r>
      <w:r w:rsidRPr="009043BD">
        <w:t xml:space="preserve">Society </w:t>
      </w:r>
      <w:r w:rsidR="00FA5263" w:rsidRPr="009043BD">
        <w:t>of Critical Care Medicine, 2009, pp.</w:t>
      </w:r>
      <w:r w:rsidRPr="009043BD">
        <w:t xml:space="preserve"> 11-17.</w:t>
      </w:r>
    </w:p>
    <w:p w14:paraId="7A32B0A1" w14:textId="77777777" w:rsidR="004D069B" w:rsidRPr="009043BD" w:rsidRDefault="004D069B" w:rsidP="004D069B">
      <w:pPr>
        <w:ind w:hanging="720"/>
      </w:pPr>
    </w:p>
    <w:p w14:paraId="05AEFEDD" w14:textId="77777777" w:rsidR="00835812"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Pisani M, </w:t>
      </w:r>
      <w:r w:rsidRPr="009043BD">
        <w:rPr>
          <w:b/>
        </w:rPr>
        <w:t>Ely EW</w:t>
      </w:r>
      <w:r w:rsidRPr="009043BD">
        <w:t xml:space="preserve">. Respiratory Diseases and Disorders. </w:t>
      </w:r>
      <w:r w:rsidRPr="009043BD">
        <w:rPr>
          <w:lang w:val="it-IT"/>
        </w:rPr>
        <w:t xml:space="preserve">In: Pacala JT, Sullivan GM, eds. </w:t>
      </w:r>
      <w:r w:rsidRPr="009043BD">
        <w:rPr>
          <w:i/>
          <w:iCs/>
        </w:rPr>
        <w:t>Geriatrics Review Syllabus: A Core Curriculum in Geriatric Medicine,</w:t>
      </w:r>
      <w:r w:rsidRPr="009043BD">
        <w:t xml:space="preserve"> 7</w:t>
      </w:r>
      <w:r w:rsidRPr="009043BD">
        <w:rPr>
          <w:vertAlign w:val="superscript"/>
        </w:rPr>
        <w:t>th</w:t>
      </w:r>
      <w:r w:rsidRPr="009043BD">
        <w:t xml:space="preserve"> ed. New York, NY: American Geriatrics Society; </w:t>
      </w:r>
      <w:r w:rsidR="00D340C1" w:rsidRPr="009043BD">
        <w:t>2010, pp. 399-405.</w:t>
      </w:r>
      <w:r w:rsidRPr="009043BD">
        <w:t xml:space="preserve"> </w:t>
      </w:r>
    </w:p>
    <w:p w14:paraId="257406D4" w14:textId="77777777" w:rsidR="00D340C1" w:rsidRPr="009043BD" w:rsidRDefault="00D340C1" w:rsidP="00D340C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F36C2BD"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lastRenderedPageBreak/>
        <w:t xml:space="preserve">Girard TD, </w:t>
      </w:r>
      <w:r w:rsidRPr="009043BD">
        <w:rPr>
          <w:b/>
        </w:rPr>
        <w:t>Ely EW</w:t>
      </w:r>
      <w:r w:rsidRPr="009043BD">
        <w:t xml:space="preserve">. Delirium in the ICU. In: Gilchrist, IC, ed. </w:t>
      </w:r>
      <w:r w:rsidRPr="009043BD">
        <w:rPr>
          <w:i/>
        </w:rPr>
        <w:t>Current Concepts in Adult Critical Care.</w:t>
      </w:r>
      <w:r w:rsidRPr="009043BD">
        <w:t xml:space="preserve"> Society </w:t>
      </w:r>
      <w:r w:rsidR="00A7183C" w:rsidRPr="009043BD">
        <w:t>of Critical Care Medicine, 2010,</w:t>
      </w:r>
      <w:r w:rsidRPr="009043BD">
        <w:t xml:space="preserve"> </w:t>
      </w:r>
      <w:r w:rsidR="00A7183C" w:rsidRPr="009043BD">
        <w:t xml:space="preserve">pp </w:t>
      </w:r>
      <w:r w:rsidRPr="009043BD">
        <w:t>9-15.</w:t>
      </w:r>
    </w:p>
    <w:p w14:paraId="22D9B0B1" w14:textId="77777777" w:rsidR="004D069B" w:rsidRPr="009043BD" w:rsidRDefault="004D069B" w:rsidP="004D069B">
      <w:pPr>
        <w:ind w:hanging="720"/>
      </w:pPr>
    </w:p>
    <w:p w14:paraId="145C3CA9"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Pisani M, </w:t>
      </w:r>
      <w:r w:rsidRPr="009043BD">
        <w:rPr>
          <w:b/>
        </w:rPr>
        <w:t>Ely EW</w:t>
      </w:r>
      <w:r w:rsidR="00475BA3" w:rsidRPr="009043BD">
        <w:t>. Respiratory diseases and d</w:t>
      </w:r>
      <w:r w:rsidRPr="009043BD">
        <w:t xml:space="preserve">isorders. In: </w:t>
      </w:r>
      <w:r w:rsidRPr="009043BD">
        <w:rPr>
          <w:rStyle w:val="Emphasis"/>
        </w:rPr>
        <w:t>GRS Teaching Slides</w:t>
      </w:r>
      <w:r w:rsidRPr="009043BD">
        <w:t xml:space="preserve">. NY: American Geriatrics Society; 2010. </w:t>
      </w:r>
      <w:r w:rsidRPr="009043BD">
        <w:rPr>
          <w:i/>
          <w:iCs/>
        </w:rPr>
        <w:t>GRS Teaching Slides</w:t>
      </w:r>
      <w:r w:rsidRPr="009043BD">
        <w:t xml:space="preserve"> web site </w:t>
      </w:r>
      <w:hyperlink r:id="rId57" w:history="1">
        <w:r w:rsidRPr="009043BD">
          <w:rPr>
            <w:rStyle w:val="Hyperlink"/>
          </w:rPr>
          <w:t>http://www.frycomm.com/ags/teachingslides/</w:t>
        </w:r>
      </w:hyperlink>
    </w:p>
    <w:p w14:paraId="318FE860" w14:textId="77777777" w:rsidR="004D069B" w:rsidRPr="009043BD" w:rsidRDefault="004D069B" w:rsidP="004D069B">
      <w:pPr>
        <w:pStyle w:val="ListParagraph"/>
        <w:ind w:left="0" w:hanging="720"/>
        <w:jc w:val="left"/>
        <w:rPr>
          <w:rFonts w:ascii="Times New Roman" w:hAnsi="Times New Roman" w:cs="Times New Roman"/>
          <w:color w:val="000000"/>
        </w:rPr>
      </w:pPr>
    </w:p>
    <w:p w14:paraId="78D28190"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Sanders RD, Pandharipande PP, </w:t>
      </w:r>
      <w:r w:rsidRPr="009043BD">
        <w:rPr>
          <w:b/>
          <w:color w:val="000000"/>
        </w:rPr>
        <w:t>Ely EW</w:t>
      </w:r>
      <w:r w:rsidR="00475BA3" w:rsidRPr="009043BD">
        <w:rPr>
          <w:color w:val="000000"/>
        </w:rPr>
        <w:t>, Maze M. What is the role of alpha-2 adrenergic receptor agonists in the intensive care u</w:t>
      </w:r>
      <w:r w:rsidRPr="009043BD">
        <w:rPr>
          <w:color w:val="000000"/>
        </w:rPr>
        <w:t xml:space="preserve">nit. In: </w:t>
      </w:r>
      <w:r w:rsidR="00475BA3" w:rsidRPr="009043BD">
        <w:rPr>
          <w:color w:val="000000"/>
        </w:rPr>
        <w:t xml:space="preserve">C.S. </w:t>
      </w:r>
      <w:proofErr w:type="spellStart"/>
      <w:r w:rsidRPr="009043BD">
        <w:rPr>
          <w:color w:val="000000"/>
        </w:rPr>
        <w:t>Deutschman</w:t>
      </w:r>
      <w:proofErr w:type="spellEnd"/>
      <w:r w:rsidRPr="009043BD">
        <w:rPr>
          <w:color w:val="000000"/>
        </w:rPr>
        <w:t xml:space="preserve">, </w:t>
      </w:r>
      <w:r w:rsidR="00475BA3" w:rsidRPr="009043BD">
        <w:rPr>
          <w:color w:val="000000"/>
        </w:rPr>
        <w:t xml:space="preserve">P.J. </w:t>
      </w:r>
      <w:proofErr w:type="spellStart"/>
      <w:r w:rsidRPr="009043BD">
        <w:rPr>
          <w:color w:val="000000"/>
        </w:rPr>
        <w:t>Neligan</w:t>
      </w:r>
      <w:proofErr w:type="spellEnd"/>
      <w:r w:rsidRPr="009043BD">
        <w:rPr>
          <w:color w:val="000000"/>
        </w:rPr>
        <w:t xml:space="preserve">, eds. </w:t>
      </w:r>
      <w:r w:rsidRPr="009043BD">
        <w:rPr>
          <w:i/>
          <w:color w:val="000000"/>
        </w:rPr>
        <w:t>Evidence-Based Practice of Critical Care</w:t>
      </w:r>
      <w:r w:rsidRPr="009043BD">
        <w:rPr>
          <w:color w:val="000000"/>
        </w:rPr>
        <w:t>, Saunders-</w:t>
      </w:r>
      <w:r w:rsidR="00475BA3" w:rsidRPr="009043BD">
        <w:rPr>
          <w:color w:val="000000"/>
        </w:rPr>
        <w:t>Elsevier Inc., Philadelphia, 2010, pp.</w:t>
      </w:r>
      <w:r w:rsidRPr="009043BD">
        <w:rPr>
          <w:color w:val="000000"/>
        </w:rPr>
        <w:t xml:space="preserve"> 548-552.</w:t>
      </w:r>
    </w:p>
    <w:p w14:paraId="3EC17796" w14:textId="77777777" w:rsidR="004D069B" w:rsidRPr="009043BD" w:rsidRDefault="004D069B" w:rsidP="004D069B">
      <w:pPr>
        <w:pStyle w:val="ListParagraph"/>
        <w:ind w:left="0" w:hanging="720"/>
        <w:jc w:val="left"/>
        <w:rPr>
          <w:rFonts w:ascii="Times New Roman" w:hAnsi="Times New Roman" w:cs="Times New Roman"/>
          <w:color w:val="000000"/>
        </w:rPr>
      </w:pPr>
    </w:p>
    <w:p w14:paraId="1F157C27"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color w:val="000000"/>
        </w:rPr>
      </w:pPr>
      <w:r w:rsidRPr="009043BD">
        <w:rPr>
          <w:color w:val="000000"/>
        </w:rPr>
        <w:t xml:space="preserve">McPherson JA, Wagner CE, </w:t>
      </w:r>
      <w:r w:rsidRPr="009043BD">
        <w:rPr>
          <w:b/>
          <w:color w:val="000000"/>
        </w:rPr>
        <w:t>Ely EW</w:t>
      </w:r>
      <w:r w:rsidRPr="009043BD">
        <w:rPr>
          <w:color w:val="000000"/>
        </w:rPr>
        <w:t xml:space="preserve">. Acute cognitive disorders: recognition and management of delirium in the intensive cardiac care unit. In: </w:t>
      </w:r>
      <w:r w:rsidR="00475BA3" w:rsidRPr="009043BD">
        <w:rPr>
          <w:color w:val="000000"/>
        </w:rPr>
        <w:t xml:space="preserve">M. </w:t>
      </w:r>
      <w:proofErr w:type="spellStart"/>
      <w:r w:rsidRPr="009043BD">
        <w:rPr>
          <w:color w:val="000000"/>
        </w:rPr>
        <w:t>Tubaro</w:t>
      </w:r>
      <w:proofErr w:type="spellEnd"/>
      <w:r w:rsidRPr="009043BD">
        <w:rPr>
          <w:color w:val="000000"/>
        </w:rPr>
        <w:t xml:space="preserve">, ed. </w:t>
      </w:r>
      <w:r w:rsidRPr="009043BD">
        <w:rPr>
          <w:i/>
          <w:color w:val="000000"/>
        </w:rPr>
        <w:t>The ESC Textbook of Intensive and Acute Cardiac Care,</w:t>
      </w:r>
      <w:r w:rsidR="00475BA3" w:rsidRPr="009043BD">
        <w:rPr>
          <w:color w:val="000000"/>
        </w:rPr>
        <w:t xml:space="preserve"> 2011, pp.</w:t>
      </w:r>
      <w:r w:rsidRPr="009043BD">
        <w:rPr>
          <w:color w:val="000000"/>
        </w:rPr>
        <w:t xml:space="preserve"> 756-763.</w:t>
      </w:r>
    </w:p>
    <w:p w14:paraId="1648A2A9" w14:textId="77777777" w:rsidR="004D069B" w:rsidRPr="009043BD" w:rsidRDefault="004D069B" w:rsidP="004D069B">
      <w:pPr>
        <w:pStyle w:val="ListParagraph"/>
        <w:ind w:left="0" w:hanging="720"/>
        <w:jc w:val="left"/>
        <w:rPr>
          <w:rFonts w:ascii="Times New Roman" w:hAnsi="Times New Roman" w:cs="Times New Roman"/>
        </w:rPr>
      </w:pPr>
    </w:p>
    <w:p w14:paraId="7B94F399"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Page V, </w:t>
      </w:r>
      <w:r w:rsidRPr="009043BD">
        <w:rPr>
          <w:b/>
        </w:rPr>
        <w:t>Ely EW</w:t>
      </w:r>
      <w:r w:rsidR="00277CB1" w:rsidRPr="009043BD">
        <w:rPr>
          <w:b/>
        </w:rPr>
        <w:t xml:space="preserve">. </w:t>
      </w:r>
      <w:r w:rsidRPr="009043BD">
        <w:rPr>
          <w:i/>
        </w:rPr>
        <w:t xml:space="preserve">Delirium </w:t>
      </w:r>
      <w:r w:rsidR="00CC29E6" w:rsidRPr="009043BD">
        <w:rPr>
          <w:i/>
        </w:rPr>
        <w:t>in c</w:t>
      </w:r>
      <w:r w:rsidRPr="009043BD">
        <w:rPr>
          <w:i/>
        </w:rPr>
        <w:t>ritic</w:t>
      </w:r>
      <w:r w:rsidR="00CC29E6" w:rsidRPr="009043BD">
        <w:rPr>
          <w:i/>
        </w:rPr>
        <w:t>al care</w:t>
      </w:r>
      <w:r w:rsidR="00F00B27" w:rsidRPr="009043BD">
        <w:t xml:space="preserve"> </w:t>
      </w:r>
      <w:r w:rsidR="00CC29E6" w:rsidRPr="009043BD">
        <w:t>(first edit</w:t>
      </w:r>
      <w:r w:rsidR="00F00B27" w:rsidRPr="009043BD">
        <w:t>.</w:t>
      </w:r>
      <w:r w:rsidR="00CC29E6" w:rsidRPr="009043BD">
        <w:t>)</w:t>
      </w:r>
      <w:r w:rsidRPr="009043BD">
        <w:t xml:space="preserve">. </w:t>
      </w:r>
      <w:r w:rsidR="00CC29E6" w:rsidRPr="009043BD">
        <w:t xml:space="preserve">A. </w:t>
      </w:r>
      <w:proofErr w:type="spellStart"/>
      <w:r w:rsidR="00CC29E6" w:rsidRPr="009043BD">
        <w:t>Vuylsteke</w:t>
      </w:r>
      <w:proofErr w:type="spellEnd"/>
      <w:r w:rsidR="00CC29E6" w:rsidRPr="009043BD">
        <w:t xml:space="preserve">, </w:t>
      </w:r>
      <w:r w:rsidR="00F00B27" w:rsidRPr="009043BD">
        <w:t xml:space="preserve">series </w:t>
      </w:r>
      <w:r w:rsidR="00CC29E6" w:rsidRPr="009043BD">
        <w:t xml:space="preserve">ed. </w:t>
      </w:r>
      <w:r w:rsidRPr="009043BD">
        <w:t>Univer</w:t>
      </w:r>
      <w:r w:rsidR="00CC29E6" w:rsidRPr="009043BD">
        <w:t>sity Press, Ca</w:t>
      </w:r>
      <w:r w:rsidR="00F00B27" w:rsidRPr="009043BD">
        <w:t>mbridge, UK, 2011, 236 p.</w:t>
      </w:r>
    </w:p>
    <w:p w14:paraId="1C523C5B" w14:textId="77777777" w:rsidR="004D069B" w:rsidRPr="009043BD" w:rsidRDefault="004D069B" w:rsidP="004D069B">
      <w:pPr>
        <w:pStyle w:val="ListParagraph"/>
        <w:ind w:hanging="720"/>
        <w:jc w:val="left"/>
        <w:rPr>
          <w:rFonts w:ascii="Times New Roman" w:hAnsi="Times New Roman" w:cs="Times New Roman"/>
        </w:rPr>
      </w:pPr>
    </w:p>
    <w:p w14:paraId="19E227A2"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Banerjee A, </w:t>
      </w:r>
      <w:r w:rsidRPr="009043BD">
        <w:rPr>
          <w:b/>
        </w:rPr>
        <w:t>Ely EW</w:t>
      </w:r>
      <w:r w:rsidRPr="009043BD">
        <w:t>, P</w:t>
      </w:r>
      <w:r w:rsidR="00CC29E6" w:rsidRPr="009043BD">
        <w:t>andharipande PP. Agitation and d</w:t>
      </w:r>
      <w:r w:rsidRPr="009043BD">
        <w:t xml:space="preserve">elirium. </w:t>
      </w:r>
      <w:r w:rsidR="00CC29E6" w:rsidRPr="009043BD">
        <w:t>I</w:t>
      </w:r>
      <w:r w:rsidRPr="009043BD">
        <w:t>n</w:t>
      </w:r>
      <w:r w:rsidR="00DF7443" w:rsidRPr="009043BD">
        <w:t>:</w:t>
      </w:r>
      <w:r w:rsidRPr="009043BD">
        <w:t xml:space="preserve"> </w:t>
      </w:r>
      <w:r w:rsidRPr="009043BD">
        <w:rPr>
          <w:i/>
        </w:rPr>
        <w:t>Textbook of Critical Care</w:t>
      </w:r>
      <w:r w:rsidR="00CC29E6" w:rsidRPr="009043BD">
        <w:t>.</w:t>
      </w:r>
      <w:r w:rsidRPr="009043BD">
        <w:t xml:space="preserve"> </w:t>
      </w:r>
      <w:r w:rsidR="00CC29E6" w:rsidRPr="009043BD">
        <w:t xml:space="preserve">J-L. Vincent, E. Abraham, F.A. Moore, P.M. </w:t>
      </w:r>
      <w:proofErr w:type="spellStart"/>
      <w:r w:rsidR="00CC29E6" w:rsidRPr="009043BD">
        <w:t>Kochanek</w:t>
      </w:r>
      <w:proofErr w:type="spellEnd"/>
      <w:r w:rsidR="00CC29E6" w:rsidRPr="009043BD">
        <w:t xml:space="preserve">, M.P. Fink, eds. Elsevier, </w:t>
      </w:r>
      <w:r w:rsidRPr="009043BD">
        <w:t xml:space="preserve">Philadelphia, </w:t>
      </w:r>
      <w:r w:rsidR="00CC29E6" w:rsidRPr="009043BD">
        <w:t>2011, pp.</w:t>
      </w:r>
      <w:r w:rsidRPr="009043BD">
        <w:t xml:space="preserve"> 7-10.</w:t>
      </w:r>
    </w:p>
    <w:p w14:paraId="14172AA6" w14:textId="77777777" w:rsidR="004D069B" w:rsidRPr="009043BD" w:rsidRDefault="004D069B" w:rsidP="004D069B">
      <w:pPr>
        <w:pStyle w:val="ListParagraph"/>
        <w:ind w:hanging="720"/>
        <w:jc w:val="left"/>
        <w:rPr>
          <w:rFonts w:ascii="Times New Roman" w:hAnsi="Times New Roman" w:cs="Times New Roman"/>
        </w:rPr>
      </w:pPr>
    </w:p>
    <w:p w14:paraId="57CBF001"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Hughes CG, </w:t>
      </w:r>
      <w:r w:rsidRPr="009043BD">
        <w:rPr>
          <w:b/>
        </w:rPr>
        <w:t>Ely EW</w:t>
      </w:r>
      <w:r w:rsidRPr="009043BD">
        <w:t>, P</w:t>
      </w:r>
      <w:r w:rsidR="00DF7443" w:rsidRPr="009043BD">
        <w:t>andharipande PP. Management of pain, anxiety, and d</w:t>
      </w:r>
      <w:r w:rsidRPr="009043BD">
        <w:t xml:space="preserve">elirium. </w:t>
      </w:r>
      <w:r w:rsidR="00DF7443" w:rsidRPr="009043BD">
        <w:t xml:space="preserve">In: </w:t>
      </w:r>
      <w:r w:rsidR="00DF7443" w:rsidRPr="009043BD">
        <w:rPr>
          <w:i/>
        </w:rPr>
        <w:t>Textbook of Critical Care</w:t>
      </w:r>
      <w:r w:rsidR="00DF7443" w:rsidRPr="009043BD">
        <w:t xml:space="preserve">. J-L. Vincent, E. Abraham, F.A. Moore, P.M. </w:t>
      </w:r>
      <w:proofErr w:type="spellStart"/>
      <w:r w:rsidR="00DF7443" w:rsidRPr="009043BD">
        <w:t>Kochanek</w:t>
      </w:r>
      <w:proofErr w:type="spellEnd"/>
      <w:r w:rsidR="00DF7443" w:rsidRPr="009043BD">
        <w:t>, M.P. Fink, eds. Elsevier, Philadelphia, 2011,</w:t>
      </w:r>
      <w:r w:rsidRPr="009043BD">
        <w:t xml:space="preserve"> </w:t>
      </w:r>
      <w:r w:rsidR="00DF7443" w:rsidRPr="009043BD">
        <w:t xml:space="preserve">pp. </w:t>
      </w:r>
      <w:r w:rsidRPr="009043BD">
        <w:t>1492-1498.</w:t>
      </w:r>
    </w:p>
    <w:p w14:paraId="45C33E10" w14:textId="77777777" w:rsidR="00FE789C" w:rsidRPr="009043BD" w:rsidRDefault="00FE789C" w:rsidP="00FE789C">
      <w:pPr>
        <w:pStyle w:val="ListParagraph"/>
        <w:rPr>
          <w:rFonts w:ascii="Times New Roman" w:hAnsi="Times New Roman" w:cs="Times New Roman"/>
        </w:rPr>
      </w:pPr>
    </w:p>
    <w:p w14:paraId="6E30D4A2"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proofErr w:type="spellStart"/>
      <w:r w:rsidRPr="009043BD">
        <w:t>Sonneville</w:t>
      </w:r>
      <w:proofErr w:type="spellEnd"/>
      <w:r w:rsidRPr="009043BD">
        <w:t xml:space="preserve"> R, </w:t>
      </w:r>
      <w:r w:rsidRPr="009043BD">
        <w:rPr>
          <w:b/>
        </w:rPr>
        <w:t>Ely EW</w:t>
      </w:r>
      <w:r w:rsidR="00F518A1" w:rsidRPr="009043BD">
        <w:t>, Sharshar T. Sepsis-associated encephalopathy and its differential d</w:t>
      </w:r>
      <w:r w:rsidRPr="009043BD">
        <w:t>iagnosis.</w:t>
      </w:r>
      <w:r w:rsidR="00F518A1" w:rsidRPr="009043BD">
        <w:t xml:space="preserve"> In: </w:t>
      </w:r>
      <w:r w:rsidR="00F518A1" w:rsidRPr="009043BD">
        <w:rPr>
          <w:i/>
        </w:rPr>
        <w:t>The Encyclopedia of Intensive Care Medicine</w:t>
      </w:r>
      <w:r w:rsidR="00F518A1" w:rsidRPr="009043BD">
        <w:t xml:space="preserve">. </w:t>
      </w:r>
      <w:r w:rsidRPr="009043BD">
        <w:t xml:space="preserve"> J</w:t>
      </w:r>
      <w:r w:rsidR="00F518A1" w:rsidRPr="009043BD">
        <w:t>-L.</w:t>
      </w:r>
      <w:r w:rsidRPr="009043BD">
        <w:t xml:space="preserve"> Vincent</w:t>
      </w:r>
      <w:r w:rsidR="00F518A1" w:rsidRPr="009043BD">
        <w:t>,</w:t>
      </w:r>
      <w:r w:rsidRPr="009043BD">
        <w:t xml:space="preserve"> </w:t>
      </w:r>
      <w:r w:rsidR="00F518A1" w:rsidRPr="009043BD">
        <w:t>J.</w:t>
      </w:r>
      <w:r w:rsidRPr="009043BD">
        <w:t xml:space="preserve"> Hall</w:t>
      </w:r>
      <w:r w:rsidR="00F518A1" w:rsidRPr="009043BD">
        <w:t>,</w:t>
      </w:r>
      <w:r w:rsidRPr="009043BD">
        <w:t xml:space="preserve"> </w:t>
      </w:r>
      <w:r w:rsidR="00F518A1" w:rsidRPr="009043BD">
        <w:t>eds.</w:t>
      </w:r>
      <w:r w:rsidRPr="009043BD">
        <w:t xml:space="preserve"> </w:t>
      </w:r>
      <w:r w:rsidR="00F518A1" w:rsidRPr="009043BD">
        <w:t xml:space="preserve">Springer, </w:t>
      </w:r>
      <w:r w:rsidRPr="009043BD">
        <w:t>2012</w:t>
      </w:r>
      <w:r w:rsidR="00F518A1" w:rsidRPr="009043BD">
        <w:t>, pp. xxx-xxx</w:t>
      </w:r>
      <w:r w:rsidRPr="009043BD">
        <w:t>.</w:t>
      </w:r>
      <w:r w:rsidR="00F518A1" w:rsidRPr="009043BD">
        <w:t xml:space="preserve"> </w:t>
      </w:r>
    </w:p>
    <w:p w14:paraId="625A4F79" w14:textId="77777777" w:rsidR="004D069B" w:rsidRPr="009043BD" w:rsidRDefault="004D069B" w:rsidP="004D069B">
      <w:pPr>
        <w:ind w:hanging="720"/>
      </w:pPr>
    </w:p>
    <w:p w14:paraId="3DA7C247"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Brummel NE, Morandi A, </w:t>
      </w:r>
      <w:r w:rsidRPr="009043BD">
        <w:rPr>
          <w:b/>
        </w:rPr>
        <w:t>Ely EW</w:t>
      </w:r>
      <w:r w:rsidR="008B2937" w:rsidRPr="009043BD">
        <w:t xml:space="preserve">. </w:t>
      </w:r>
      <w:r w:rsidR="00F97392" w:rsidRPr="009043BD">
        <w:t>A</w:t>
      </w:r>
      <w:r w:rsidR="008B2937" w:rsidRPr="009043BD">
        <w:t>nalgesia, sedation and delirium in the ICU.</w:t>
      </w:r>
      <w:r w:rsidRPr="009043BD">
        <w:t xml:space="preserve"> In</w:t>
      </w:r>
      <w:r w:rsidR="008B2937" w:rsidRPr="009043BD">
        <w:t xml:space="preserve">: </w:t>
      </w:r>
      <w:r w:rsidRPr="009043BD">
        <w:t xml:space="preserve"> </w:t>
      </w:r>
      <w:r w:rsidRPr="009043BD">
        <w:rPr>
          <w:i/>
        </w:rPr>
        <w:t>Pocket ICU</w:t>
      </w:r>
      <w:r w:rsidR="00F97392" w:rsidRPr="009043BD">
        <w:t xml:space="preserve">. </w:t>
      </w:r>
      <w:proofErr w:type="spellStart"/>
      <w:r w:rsidR="00F97392" w:rsidRPr="009043BD">
        <w:t>Frendl</w:t>
      </w:r>
      <w:proofErr w:type="spellEnd"/>
      <w:r w:rsidR="00F97392" w:rsidRPr="009043BD">
        <w:t xml:space="preserve"> G and </w:t>
      </w:r>
      <w:proofErr w:type="spellStart"/>
      <w:r w:rsidR="00F97392" w:rsidRPr="009043BD">
        <w:t>Urman</w:t>
      </w:r>
      <w:proofErr w:type="spellEnd"/>
      <w:r w:rsidR="00F97392" w:rsidRPr="009043BD">
        <w:t xml:space="preserve"> R, eds. </w:t>
      </w:r>
      <w:r w:rsidRPr="009043BD">
        <w:t xml:space="preserve">Lippincott Williams &amp; Wilkins, </w:t>
      </w:r>
      <w:r w:rsidR="00C30042" w:rsidRPr="009043BD">
        <w:t>Philadelphia, 2013, p</w:t>
      </w:r>
      <w:r w:rsidR="00F97392" w:rsidRPr="009043BD">
        <w:t xml:space="preserve">. </w:t>
      </w:r>
      <w:r w:rsidR="00284F8B" w:rsidRPr="009043BD">
        <w:t>8</w:t>
      </w:r>
      <w:r w:rsidR="00F97392" w:rsidRPr="009043BD">
        <w:t xml:space="preserve">. </w:t>
      </w:r>
    </w:p>
    <w:p w14:paraId="67D4F828" w14:textId="77777777" w:rsidR="004D069B" w:rsidRPr="009043BD" w:rsidRDefault="004D069B" w:rsidP="004D069B">
      <w:pPr>
        <w:ind w:left="720" w:hanging="720"/>
      </w:pPr>
    </w:p>
    <w:p w14:paraId="7040F29E" w14:textId="77777777" w:rsidR="00352E17"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M</w:t>
      </w:r>
      <w:r w:rsidR="00C00CD4" w:rsidRPr="009043BD">
        <w:t xml:space="preserve">orandi A, Brummel NE, </w:t>
      </w:r>
      <w:r w:rsidRPr="009043BD">
        <w:rPr>
          <w:b/>
        </w:rPr>
        <w:t>Ely</w:t>
      </w:r>
      <w:r w:rsidR="00C00CD4" w:rsidRPr="009043BD">
        <w:rPr>
          <w:b/>
        </w:rPr>
        <w:t xml:space="preserve"> EW</w:t>
      </w:r>
      <w:r w:rsidR="00C00CD4" w:rsidRPr="009043BD">
        <w:t xml:space="preserve">. The elderly: Special considerations. </w:t>
      </w:r>
      <w:r w:rsidRPr="009043BD">
        <w:t xml:space="preserve"> In</w:t>
      </w:r>
      <w:r w:rsidR="00C00CD4" w:rsidRPr="009043BD">
        <w:t xml:space="preserve">: </w:t>
      </w:r>
      <w:r w:rsidRPr="009043BD">
        <w:rPr>
          <w:i/>
        </w:rPr>
        <w:t>Pocket ICU</w:t>
      </w:r>
      <w:r w:rsidR="00C00CD4" w:rsidRPr="009043BD">
        <w:t xml:space="preserve">, </w:t>
      </w:r>
      <w:proofErr w:type="spellStart"/>
      <w:r w:rsidR="00C00CD4" w:rsidRPr="009043BD">
        <w:t>Frendl</w:t>
      </w:r>
      <w:proofErr w:type="spellEnd"/>
      <w:r w:rsidR="00C00CD4" w:rsidRPr="009043BD">
        <w:t xml:space="preserve"> G and </w:t>
      </w:r>
      <w:proofErr w:type="spellStart"/>
      <w:r w:rsidR="00C00CD4" w:rsidRPr="009043BD">
        <w:t>Urman</w:t>
      </w:r>
      <w:proofErr w:type="spellEnd"/>
      <w:r w:rsidR="00C00CD4" w:rsidRPr="009043BD">
        <w:t xml:space="preserve"> R, eds., </w:t>
      </w:r>
      <w:r w:rsidRPr="009043BD">
        <w:t xml:space="preserve">Lippincott Williams &amp; Wilkins, </w:t>
      </w:r>
      <w:r w:rsidR="00C00CD4" w:rsidRPr="009043BD">
        <w:t xml:space="preserve">Philadelphia, </w:t>
      </w:r>
      <w:r w:rsidRPr="009043BD">
        <w:t>2013</w:t>
      </w:r>
      <w:r w:rsidR="00C30042" w:rsidRPr="009043BD">
        <w:rPr>
          <w:color w:val="002060"/>
        </w:rPr>
        <w:t>, p</w:t>
      </w:r>
      <w:r w:rsidR="007C1F1A" w:rsidRPr="009043BD">
        <w:rPr>
          <w:color w:val="002060"/>
        </w:rPr>
        <w:t xml:space="preserve">. </w:t>
      </w:r>
      <w:r w:rsidR="00284F8B" w:rsidRPr="009043BD">
        <w:rPr>
          <w:color w:val="002060"/>
        </w:rPr>
        <w:t>35</w:t>
      </w:r>
      <w:r w:rsidR="00C30042" w:rsidRPr="009043BD">
        <w:rPr>
          <w:color w:val="002060"/>
        </w:rPr>
        <w:t>.</w:t>
      </w:r>
    </w:p>
    <w:p w14:paraId="06A87A4F" w14:textId="77777777" w:rsidR="00352E17" w:rsidRPr="009043BD" w:rsidRDefault="00352E17" w:rsidP="00352E1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868D330"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b/>
        </w:rPr>
      </w:pPr>
      <w:r w:rsidRPr="009043BD">
        <w:t xml:space="preserve">Stevens RD, Sharshar T, </w:t>
      </w:r>
      <w:r w:rsidRPr="009043BD">
        <w:rPr>
          <w:b/>
        </w:rPr>
        <w:t>Ely EW</w:t>
      </w:r>
      <w:r w:rsidR="007B2931" w:rsidRPr="009043BD">
        <w:t>, e</w:t>
      </w:r>
      <w:r w:rsidRPr="009043BD">
        <w:t>ds</w:t>
      </w:r>
      <w:r w:rsidR="007B2931" w:rsidRPr="009043BD">
        <w:t>.</w:t>
      </w:r>
      <w:r w:rsidRPr="009043BD">
        <w:t xml:space="preserve"> </w:t>
      </w:r>
      <w:r w:rsidRPr="009043BD">
        <w:rPr>
          <w:i/>
        </w:rPr>
        <w:t>Brain Disorders in Critical Illness – Mechan</w:t>
      </w:r>
      <w:r w:rsidR="007B2931" w:rsidRPr="009043BD">
        <w:rPr>
          <w:i/>
        </w:rPr>
        <w:t>isms, Diagnosis, and Treatment</w:t>
      </w:r>
      <w:r w:rsidR="007B2931" w:rsidRPr="009043BD">
        <w:t>.</w:t>
      </w:r>
      <w:r w:rsidRPr="009043BD">
        <w:t xml:space="preserve"> New York, Cambridge University Press, 2013</w:t>
      </w:r>
      <w:r w:rsidR="007B2931" w:rsidRPr="009043BD">
        <w:t xml:space="preserve">, </w:t>
      </w:r>
      <w:r w:rsidR="001762E1" w:rsidRPr="009043BD">
        <w:t>464</w:t>
      </w:r>
      <w:r w:rsidR="007B2931" w:rsidRPr="009043BD">
        <w:t xml:space="preserve"> p</w:t>
      </w:r>
      <w:r w:rsidRPr="009043BD">
        <w:t>.</w:t>
      </w:r>
      <w:r w:rsidR="007B2931" w:rsidRPr="009043BD">
        <w:t xml:space="preserve"> </w:t>
      </w:r>
      <w:r w:rsidRPr="009043BD">
        <w:t>[</w:t>
      </w:r>
      <w:r w:rsidRPr="009043BD">
        <w:rPr>
          <w:i/>
        </w:rPr>
        <w:t xml:space="preserve">Primary as first-ever textbook on this topic. Highly commended in the </w:t>
      </w:r>
      <w:proofErr w:type="spellStart"/>
      <w:r w:rsidRPr="009043BD">
        <w:rPr>
          <w:i/>
        </w:rPr>
        <w:t>Anaesthesia</w:t>
      </w:r>
      <w:proofErr w:type="spellEnd"/>
      <w:r w:rsidRPr="009043BD">
        <w:rPr>
          <w:i/>
        </w:rPr>
        <w:t xml:space="preserve"> category of the 2014 BMA Medical Book Awards for 2014</w:t>
      </w:r>
      <w:r w:rsidRPr="009043BD">
        <w:t>]</w:t>
      </w:r>
    </w:p>
    <w:p w14:paraId="387A8B8A" w14:textId="77777777" w:rsidR="004D069B" w:rsidRPr="009043BD" w:rsidRDefault="004D069B" w:rsidP="004D069B">
      <w:pPr>
        <w:ind w:hanging="720"/>
      </w:pPr>
    </w:p>
    <w:p w14:paraId="50480253"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Boehm L, </w:t>
      </w:r>
      <w:r w:rsidRPr="009043BD">
        <w:rPr>
          <w:b/>
        </w:rPr>
        <w:t>Ely, EW</w:t>
      </w:r>
      <w:r w:rsidRPr="009043BD">
        <w:t xml:space="preserve">, Mion, LC. </w:t>
      </w:r>
      <w:r w:rsidR="00A32C6F" w:rsidRPr="009043BD">
        <w:t>How to improve care for older patients in the intensive care u</w:t>
      </w:r>
      <w:r w:rsidRPr="009043BD">
        <w:t>nit. In</w:t>
      </w:r>
      <w:r w:rsidR="00A32C6F" w:rsidRPr="009043BD">
        <w:t>:</w:t>
      </w:r>
      <w:r w:rsidRPr="009043BD">
        <w:t xml:space="preserve"> </w:t>
      </w:r>
      <w:r w:rsidRPr="009043BD">
        <w:rPr>
          <w:i/>
          <w:iCs/>
        </w:rPr>
        <w:t>Acute Care for Elders: A Model for Interdisciplinary Care</w:t>
      </w:r>
      <w:r w:rsidR="003C7201" w:rsidRPr="009043BD">
        <w:t xml:space="preserve">. M.L. Malone, E.A. </w:t>
      </w:r>
      <w:proofErr w:type="spellStart"/>
      <w:r w:rsidR="003C7201" w:rsidRPr="009043BD">
        <w:t>Capezuti</w:t>
      </w:r>
      <w:proofErr w:type="spellEnd"/>
      <w:r w:rsidR="003C7201" w:rsidRPr="009043BD">
        <w:t xml:space="preserve">, R.M. Palmer, eds., New York, </w:t>
      </w:r>
      <w:r w:rsidRPr="009043BD">
        <w:t>Springer</w:t>
      </w:r>
      <w:r w:rsidR="003C7201" w:rsidRPr="009043BD">
        <w:t>,</w:t>
      </w:r>
      <w:r w:rsidRPr="009043BD">
        <w:t xml:space="preserve"> </w:t>
      </w:r>
      <w:r w:rsidR="003C7201" w:rsidRPr="009043BD">
        <w:t>2014, pp. 233-244.</w:t>
      </w:r>
    </w:p>
    <w:p w14:paraId="758E1825" w14:textId="77777777" w:rsidR="004D069B" w:rsidRPr="009043BD" w:rsidRDefault="004D069B" w:rsidP="004D069B">
      <w:pPr>
        <w:ind w:hanging="720"/>
      </w:pPr>
    </w:p>
    <w:p w14:paraId="67413628"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b/>
        </w:rPr>
      </w:pPr>
      <w:r w:rsidRPr="009043BD">
        <w:rPr>
          <w:b/>
        </w:rPr>
        <w:t>Ely, EW</w:t>
      </w:r>
      <w:r w:rsidR="00780590" w:rsidRPr="009043BD">
        <w:t xml:space="preserve">. Introduction: cognitive and </w:t>
      </w:r>
      <w:proofErr w:type="spellStart"/>
      <w:r w:rsidR="00780590" w:rsidRPr="009043BD">
        <w:t>behavioural</w:t>
      </w:r>
      <w:proofErr w:type="spellEnd"/>
      <w:r w:rsidR="00780590" w:rsidRPr="009043BD">
        <w:t xml:space="preserve"> disorders following critical i</w:t>
      </w:r>
      <w:r w:rsidRPr="009043BD">
        <w:t>llness</w:t>
      </w:r>
      <w:r w:rsidR="00780590" w:rsidRPr="009043BD">
        <w:t>. I</w:t>
      </w:r>
      <w:r w:rsidRPr="009043BD">
        <w:t>n</w:t>
      </w:r>
      <w:r w:rsidR="00780590" w:rsidRPr="009043BD">
        <w:t>:</w:t>
      </w:r>
      <w:r w:rsidRPr="009043BD">
        <w:t xml:space="preserve"> </w:t>
      </w:r>
      <w:r w:rsidRPr="009043BD">
        <w:rPr>
          <w:i/>
        </w:rPr>
        <w:lastRenderedPageBreak/>
        <w:t>Textbook of Post-ICU Medicine, The Legacy of Critical Care</w:t>
      </w:r>
      <w:r w:rsidR="00780590" w:rsidRPr="009043BD">
        <w:rPr>
          <w:i/>
        </w:rPr>
        <w:t xml:space="preserve">. </w:t>
      </w:r>
      <w:r w:rsidR="00780590" w:rsidRPr="009043BD">
        <w:t>R.D. Stevens, N. Hart and M.S. Herridge, eds.</w:t>
      </w:r>
      <w:r w:rsidR="00780590" w:rsidRPr="009043BD">
        <w:rPr>
          <w:i/>
        </w:rPr>
        <w:t>,</w:t>
      </w:r>
      <w:r w:rsidRPr="009043BD">
        <w:rPr>
          <w:i/>
        </w:rPr>
        <w:t xml:space="preserve"> </w:t>
      </w:r>
      <w:r w:rsidRPr="009043BD">
        <w:t>Oxford Press</w:t>
      </w:r>
      <w:r w:rsidR="00780590" w:rsidRPr="009043BD">
        <w:t>,</w:t>
      </w:r>
      <w:r w:rsidRPr="009043BD">
        <w:t xml:space="preserve"> 2014</w:t>
      </w:r>
      <w:r w:rsidR="0087214B" w:rsidRPr="009043BD">
        <w:t xml:space="preserve">, </w:t>
      </w:r>
      <w:r w:rsidR="00780590" w:rsidRPr="009043BD">
        <w:t>203</w:t>
      </w:r>
      <w:r w:rsidR="0087214B" w:rsidRPr="009043BD">
        <w:t xml:space="preserve"> p</w:t>
      </w:r>
      <w:r w:rsidR="00780590" w:rsidRPr="009043BD">
        <w:t>.</w:t>
      </w:r>
    </w:p>
    <w:p w14:paraId="4BC779F7" w14:textId="77777777" w:rsidR="004D069B" w:rsidRPr="009043BD" w:rsidRDefault="004D069B" w:rsidP="004D069B">
      <w:pPr>
        <w:pStyle w:val="ListParagraph"/>
        <w:ind w:left="0" w:hanging="720"/>
        <w:jc w:val="left"/>
        <w:rPr>
          <w:rFonts w:ascii="Times New Roman" w:hAnsi="Times New Roman" w:cs="Times New Roman"/>
        </w:rPr>
      </w:pPr>
    </w:p>
    <w:p w14:paraId="3E9EE5FA"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b/>
        </w:rPr>
      </w:pPr>
      <w:r w:rsidRPr="009043BD">
        <w:t xml:space="preserve">Han JH, Vasilevskis EE, </w:t>
      </w:r>
      <w:r w:rsidRPr="009043BD">
        <w:rPr>
          <w:b/>
        </w:rPr>
        <w:t>Ely EW</w:t>
      </w:r>
      <w:r w:rsidRPr="009043BD">
        <w:t xml:space="preserve">. </w:t>
      </w:r>
      <w:r w:rsidR="008074F2" w:rsidRPr="009043BD">
        <w:t>Delirium in the critically-ill emergency department p</w:t>
      </w:r>
      <w:r w:rsidRPr="009043BD">
        <w:t xml:space="preserve">atient. In: </w:t>
      </w:r>
      <w:r w:rsidRPr="009043BD">
        <w:rPr>
          <w:i/>
        </w:rPr>
        <w:t>Decision Making in Emergency Critical Care</w:t>
      </w:r>
      <w:r w:rsidRPr="009043BD">
        <w:t xml:space="preserve">. </w:t>
      </w:r>
      <w:r w:rsidR="008074F2" w:rsidRPr="009043BD">
        <w:t xml:space="preserve">J.E. </w:t>
      </w:r>
      <w:proofErr w:type="spellStart"/>
      <w:r w:rsidRPr="009043BD">
        <w:t>Arbo</w:t>
      </w:r>
      <w:proofErr w:type="spellEnd"/>
      <w:r w:rsidRPr="009043BD">
        <w:t xml:space="preserve">, </w:t>
      </w:r>
      <w:r w:rsidR="008074F2" w:rsidRPr="009043BD">
        <w:t xml:space="preserve">G.K. </w:t>
      </w:r>
      <w:proofErr w:type="spellStart"/>
      <w:r w:rsidRPr="009043BD">
        <w:t>Lighthall</w:t>
      </w:r>
      <w:proofErr w:type="spellEnd"/>
      <w:r w:rsidRPr="009043BD">
        <w:t xml:space="preserve">, </w:t>
      </w:r>
      <w:r w:rsidR="008074F2" w:rsidRPr="009043BD">
        <w:t xml:space="preserve">M.P. </w:t>
      </w:r>
      <w:r w:rsidRPr="009043BD">
        <w:t>Jones</w:t>
      </w:r>
      <w:r w:rsidR="008074F2" w:rsidRPr="009043BD">
        <w:t>,</w:t>
      </w:r>
      <w:r w:rsidRPr="009043BD">
        <w:t xml:space="preserve"> ed</w:t>
      </w:r>
      <w:r w:rsidR="008074F2" w:rsidRPr="009043BD">
        <w:t>s</w:t>
      </w:r>
      <w:r w:rsidRPr="009043BD">
        <w:t>., Wolters Kluwer – Lippincott Will</w:t>
      </w:r>
      <w:r w:rsidR="008074F2" w:rsidRPr="009043BD">
        <w:t xml:space="preserve">iams &amp; Wilkins, Philadelphia, </w:t>
      </w:r>
      <w:r w:rsidRPr="009043BD">
        <w:t>2014, pp. 704-717.</w:t>
      </w:r>
    </w:p>
    <w:p w14:paraId="70E97B36" w14:textId="77777777" w:rsidR="004D069B" w:rsidRPr="009043BD" w:rsidRDefault="004D069B" w:rsidP="004D069B">
      <w:pPr>
        <w:pStyle w:val="ListParagraph"/>
        <w:ind w:hanging="720"/>
        <w:jc w:val="left"/>
        <w:rPr>
          <w:rFonts w:ascii="Times New Roman" w:hAnsi="Times New Roman" w:cs="Times New Roman"/>
          <w:b/>
        </w:rPr>
      </w:pPr>
    </w:p>
    <w:p w14:paraId="4828CD30" w14:textId="77777777" w:rsidR="004D069B" w:rsidRPr="009043BD"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b/>
        </w:rPr>
      </w:pPr>
      <w:r w:rsidRPr="009043BD">
        <w:t xml:space="preserve">Page VJ, </w:t>
      </w:r>
      <w:r w:rsidRPr="009043BD">
        <w:rPr>
          <w:b/>
        </w:rPr>
        <w:t>Ely EW</w:t>
      </w:r>
      <w:r w:rsidR="004124FE" w:rsidRPr="009043BD">
        <w:t xml:space="preserve">. </w:t>
      </w:r>
      <w:r w:rsidR="004124FE" w:rsidRPr="009043BD">
        <w:rPr>
          <w:i/>
        </w:rPr>
        <w:t>Delirium in Critical Care</w:t>
      </w:r>
      <w:r w:rsidRPr="009043BD">
        <w:t xml:space="preserve"> </w:t>
      </w:r>
      <w:r w:rsidR="004124FE" w:rsidRPr="009043BD">
        <w:t>(</w:t>
      </w:r>
      <w:r w:rsidRPr="009043BD">
        <w:t>2</w:t>
      </w:r>
      <w:r w:rsidRPr="009043BD">
        <w:rPr>
          <w:vertAlign w:val="superscript"/>
        </w:rPr>
        <w:t>nd</w:t>
      </w:r>
      <w:r w:rsidRPr="009043BD">
        <w:t xml:space="preserve"> edit</w:t>
      </w:r>
      <w:r w:rsidR="004124FE" w:rsidRPr="009043BD">
        <w:t>)</w:t>
      </w:r>
      <w:r w:rsidRPr="009043BD">
        <w:t xml:space="preserve">, Cambridge, </w:t>
      </w:r>
      <w:r w:rsidR="004124FE" w:rsidRPr="009043BD">
        <w:t xml:space="preserve">University Printing House, 2015, </w:t>
      </w:r>
      <w:r w:rsidR="0069724A" w:rsidRPr="009043BD">
        <w:t xml:space="preserve">228 p. </w:t>
      </w:r>
    </w:p>
    <w:p w14:paraId="60548CF7" w14:textId="77777777" w:rsidR="004D069B" w:rsidRPr="009043BD" w:rsidRDefault="004D069B" w:rsidP="004D069B">
      <w:pPr>
        <w:pStyle w:val="ListParagraph"/>
        <w:ind w:hanging="720"/>
        <w:jc w:val="left"/>
        <w:rPr>
          <w:rFonts w:ascii="Times New Roman" w:hAnsi="Times New Roman" w:cs="Times New Roman"/>
          <w:color w:val="000000"/>
        </w:rPr>
      </w:pPr>
    </w:p>
    <w:p w14:paraId="26B0DA77" w14:textId="77777777" w:rsidR="004D069B" w:rsidRPr="00D20C5A" w:rsidRDefault="004D069B"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rPr>
          <w:b/>
        </w:rPr>
      </w:pPr>
      <w:r w:rsidRPr="009043BD">
        <w:rPr>
          <w:color w:val="000000"/>
        </w:rPr>
        <w:t xml:space="preserve">Frimpong K, Stollings JL, Carlo ME, </w:t>
      </w:r>
      <w:r w:rsidRPr="009043BD">
        <w:rPr>
          <w:b/>
          <w:color w:val="000000"/>
        </w:rPr>
        <w:t>Ely EW</w:t>
      </w:r>
      <w:r w:rsidR="00CF504D" w:rsidRPr="009043BD">
        <w:rPr>
          <w:color w:val="000000"/>
        </w:rPr>
        <w:t>. ICU delirium viewed through the l</w:t>
      </w:r>
      <w:r w:rsidRPr="009043BD">
        <w:rPr>
          <w:color w:val="000000"/>
        </w:rPr>
        <w:t>ens of the PAD Guidelines and t</w:t>
      </w:r>
      <w:r w:rsidR="00CF504D" w:rsidRPr="009043BD">
        <w:rPr>
          <w:color w:val="000000"/>
        </w:rPr>
        <w:t>he ABCDEF Implementation Bundle.</w:t>
      </w:r>
      <w:r w:rsidRPr="009043BD">
        <w:rPr>
          <w:color w:val="000000"/>
        </w:rPr>
        <w:t xml:space="preserve"> In</w:t>
      </w:r>
      <w:r w:rsidR="00CF504D" w:rsidRPr="009043BD">
        <w:rPr>
          <w:color w:val="000000"/>
        </w:rPr>
        <w:t>:</w:t>
      </w:r>
      <w:r w:rsidRPr="009043BD">
        <w:rPr>
          <w:color w:val="000000"/>
        </w:rPr>
        <w:t xml:space="preserve"> </w:t>
      </w:r>
      <w:r w:rsidRPr="009043BD">
        <w:rPr>
          <w:i/>
          <w:iCs/>
          <w:color w:val="000000"/>
        </w:rPr>
        <w:t>ICU Liberation: The Power of Pain Control, Minimal Sedation, and Early Mobility, ICU Liberation</w:t>
      </w:r>
      <w:r w:rsidR="00CF504D" w:rsidRPr="009043BD">
        <w:rPr>
          <w:color w:val="000000"/>
        </w:rPr>
        <w:t>.</w:t>
      </w:r>
      <w:r w:rsidRPr="009043BD">
        <w:rPr>
          <w:color w:val="000000"/>
        </w:rPr>
        <w:t xml:space="preserve"> </w:t>
      </w:r>
      <w:r w:rsidR="00CF504D" w:rsidRPr="009043BD">
        <w:rPr>
          <w:color w:val="000000"/>
        </w:rPr>
        <w:t>M. Balas</w:t>
      </w:r>
      <w:r w:rsidRPr="009043BD">
        <w:rPr>
          <w:color w:val="000000"/>
        </w:rPr>
        <w:t xml:space="preserve">, </w:t>
      </w:r>
      <w:r w:rsidR="00CF504D" w:rsidRPr="009043BD">
        <w:rPr>
          <w:color w:val="000000"/>
        </w:rPr>
        <w:t xml:space="preserve">T. </w:t>
      </w:r>
      <w:r w:rsidRPr="009043BD">
        <w:rPr>
          <w:color w:val="000000"/>
        </w:rPr>
        <w:t xml:space="preserve">Clemmer, </w:t>
      </w:r>
      <w:r w:rsidR="00CF504D" w:rsidRPr="009043BD">
        <w:rPr>
          <w:color w:val="000000"/>
        </w:rPr>
        <w:t xml:space="preserve">K. </w:t>
      </w:r>
      <w:r w:rsidRPr="009043BD">
        <w:rPr>
          <w:color w:val="000000"/>
        </w:rPr>
        <w:t>Hargett, eds</w:t>
      </w:r>
      <w:r w:rsidR="00CF504D" w:rsidRPr="009043BD">
        <w:rPr>
          <w:color w:val="000000"/>
        </w:rPr>
        <w:t>.</w:t>
      </w:r>
      <w:r w:rsidRPr="009043BD">
        <w:rPr>
          <w:color w:val="000000"/>
        </w:rPr>
        <w:t>, Society of Critical Care Medicine, 2015, pp. 79-88.</w:t>
      </w:r>
    </w:p>
    <w:p w14:paraId="69B9CEEF" w14:textId="77777777" w:rsidR="00D20C5A" w:rsidRPr="00D20C5A" w:rsidRDefault="00D20C5A" w:rsidP="00D20C5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b/>
        </w:rPr>
      </w:pPr>
    </w:p>
    <w:p w14:paraId="1844A083" w14:textId="77777777" w:rsidR="00D20C5A" w:rsidRPr="00D20C5A" w:rsidRDefault="00D20C5A"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t xml:space="preserve">Mehta Y, Mishra J, Gupta M. </w:t>
      </w:r>
      <w:r w:rsidRPr="00FE1926">
        <w:t>“</w:t>
      </w:r>
      <w:proofErr w:type="spellStart"/>
      <w:r w:rsidRPr="00FE1926">
        <w:t>Sedoanalgesia</w:t>
      </w:r>
      <w:proofErr w:type="spellEnd"/>
      <w:r w:rsidRPr="00FE1926">
        <w:t xml:space="preserve"> and Delirium</w:t>
      </w:r>
      <w:r>
        <w:t>.</w:t>
      </w:r>
      <w:r w:rsidRPr="00FE1926">
        <w:t>”</w:t>
      </w:r>
      <w:r>
        <w:t xml:space="preserve"> </w:t>
      </w:r>
      <w:r w:rsidRPr="00FE1926">
        <w:t>Textbook of Critical Care</w:t>
      </w:r>
      <w:r>
        <w:t xml:space="preserve">. First Edition. </w:t>
      </w:r>
      <w:r w:rsidRPr="00FE1926">
        <w:rPr>
          <w:b/>
        </w:rPr>
        <w:t>Ely EW</w:t>
      </w:r>
      <w:r>
        <w:rPr>
          <w:b/>
        </w:rPr>
        <w:t xml:space="preserve">. </w:t>
      </w:r>
      <w:r w:rsidRPr="00FE1926">
        <w:t>New Delhi</w:t>
      </w:r>
      <w:r>
        <w:t>: Jaypee Brothers Medical Publishers Ltd., 2016. Print.</w:t>
      </w:r>
    </w:p>
    <w:p w14:paraId="1BCE7478" w14:textId="77777777" w:rsidR="003A1930" w:rsidRPr="009043BD" w:rsidRDefault="003A1930" w:rsidP="003A1930">
      <w:pPr>
        <w:pStyle w:val="ListParagraph"/>
        <w:rPr>
          <w:rFonts w:ascii="Times New Roman" w:hAnsi="Times New Roman" w:cs="Times New Roman"/>
          <w:b/>
        </w:rPr>
      </w:pPr>
    </w:p>
    <w:p w14:paraId="5A56DFE2" w14:textId="77777777" w:rsidR="003A1930" w:rsidRDefault="002017BF"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9043BD">
        <w:t xml:space="preserve">Duggan MC, Frimpong K, </w:t>
      </w:r>
      <w:r w:rsidRPr="009043BD">
        <w:rPr>
          <w:b/>
        </w:rPr>
        <w:t>Ely EW</w:t>
      </w:r>
      <w:r w:rsidRPr="009043BD">
        <w:t xml:space="preserve">. Critical Illness and Intensive Care. In: </w:t>
      </w:r>
      <w:r w:rsidRPr="009043BD">
        <w:rPr>
          <w:i/>
        </w:rPr>
        <w:t xml:space="preserve">Principles and </w:t>
      </w:r>
      <w:r w:rsidR="00AA4B77" w:rsidRPr="009043BD">
        <w:rPr>
          <w:i/>
        </w:rPr>
        <w:t>O</w:t>
      </w:r>
      <w:r w:rsidRPr="009043BD">
        <w:rPr>
          <w:i/>
        </w:rPr>
        <w:t xml:space="preserve">rganization of </w:t>
      </w:r>
      <w:r w:rsidR="00AA4B77" w:rsidRPr="009043BD">
        <w:rPr>
          <w:i/>
        </w:rPr>
        <w:t>C</w:t>
      </w:r>
      <w:r w:rsidRPr="009043BD">
        <w:rPr>
          <w:i/>
        </w:rPr>
        <w:t>are</w:t>
      </w:r>
      <w:r w:rsidRPr="009043BD">
        <w:t>. Oxford Textbook of Geriatric Medicine, 3</w:t>
      </w:r>
      <w:r w:rsidRPr="009043BD">
        <w:rPr>
          <w:vertAlign w:val="superscript"/>
        </w:rPr>
        <w:t>rd</w:t>
      </w:r>
      <w:r w:rsidRPr="009043BD">
        <w:t xml:space="preserve"> edition, JP Michel, BL Beattie, FC Martin and JD Walston eds., Oxford University Press, 2017, </w:t>
      </w:r>
      <w:r w:rsidR="00AA4B77" w:rsidRPr="009043BD">
        <w:t>published online</w:t>
      </w:r>
      <w:r w:rsidRPr="009043BD">
        <w:t>.</w:t>
      </w:r>
    </w:p>
    <w:p w14:paraId="51D7B518" w14:textId="77777777" w:rsidR="00410695" w:rsidRDefault="00410695" w:rsidP="0041069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5B4B4B4F" w14:textId="77777777" w:rsidR="00410695" w:rsidRDefault="00410695"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t xml:space="preserve">Marra A, </w:t>
      </w:r>
      <w:r w:rsidRPr="00410695">
        <w:rPr>
          <w:b/>
        </w:rPr>
        <w:t>Ely EW</w:t>
      </w:r>
      <w:r>
        <w:t xml:space="preserve">. The ABCDEF Bundle. In: </w:t>
      </w:r>
      <w:r w:rsidRPr="00410695">
        <w:rPr>
          <w:i/>
        </w:rPr>
        <w:t>Current Concepts in Adult Critical Care</w:t>
      </w:r>
      <w:r>
        <w:t xml:space="preserve">. </w:t>
      </w:r>
      <w:r w:rsidR="00142A3A">
        <w:t xml:space="preserve">HG Ryu, MJ Connor Jr, eds., </w:t>
      </w:r>
      <w:r>
        <w:t>Society of Critical Care Medicine, 2019, pp 125-38.</w:t>
      </w:r>
    </w:p>
    <w:p w14:paraId="7294FD9F" w14:textId="77777777" w:rsidR="002F3632" w:rsidRDefault="002F3632" w:rsidP="002F363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58D2BA7D" w14:textId="77777777" w:rsidR="00CD07FC" w:rsidRDefault="00D20C5A"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D20C5A">
        <w:t xml:space="preserve">Boncyk C, </w:t>
      </w:r>
      <w:r w:rsidRPr="00D20C5A">
        <w:rPr>
          <w:b/>
        </w:rPr>
        <w:t>Ely EW</w:t>
      </w:r>
      <w:r w:rsidRPr="00D20C5A">
        <w:t xml:space="preserve">, Pandharipande P. How Do I Diagnose, Treat, and Reduce Delirium in the Intensive Care Unit? </w:t>
      </w:r>
      <w:r>
        <w:t xml:space="preserve">In: </w:t>
      </w:r>
      <w:r w:rsidRPr="00D20C5A">
        <w:rPr>
          <w:i/>
        </w:rPr>
        <w:t>Evidence-based practice of Critical Care</w:t>
      </w:r>
      <w:r w:rsidRPr="00D20C5A">
        <w:t xml:space="preserve">. </w:t>
      </w:r>
      <w:proofErr w:type="spellStart"/>
      <w:r w:rsidRPr="00D20C5A">
        <w:t>Deutschman</w:t>
      </w:r>
      <w:proofErr w:type="spellEnd"/>
      <w:r>
        <w:t xml:space="preserve"> CS, </w:t>
      </w:r>
      <w:proofErr w:type="spellStart"/>
      <w:r w:rsidRPr="00D20C5A">
        <w:t>Neligan</w:t>
      </w:r>
      <w:proofErr w:type="spellEnd"/>
      <w:r>
        <w:t xml:space="preserve"> PJ, eds.,</w:t>
      </w:r>
      <w:r w:rsidRPr="00D20C5A">
        <w:t xml:space="preserve"> Elsevier; 2019; </w:t>
      </w:r>
      <w:r>
        <w:t xml:space="preserve">pp. </w:t>
      </w:r>
      <w:r w:rsidRPr="00D20C5A">
        <w:t>631-641</w:t>
      </w:r>
      <w:r w:rsidR="00CD07FC">
        <w:t>.</w:t>
      </w:r>
    </w:p>
    <w:p w14:paraId="274945D2" w14:textId="77777777" w:rsidR="00CD07FC" w:rsidRDefault="00CD07FC" w:rsidP="00CD07F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41085F28" w14:textId="77777777" w:rsidR="00ED6251" w:rsidRDefault="00CD07FC"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rsidRPr="00CD07FC">
        <w:t xml:space="preserve">Williams Roberson S, </w:t>
      </w:r>
      <w:r w:rsidRPr="00CD07FC">
        <w:rPr>
          <w:b/>
          <w:bCs/>
        </w:rPr>
        <w:t>Ely EW</w:t>
      </w:r>
      <w:r w:rsidRPr="00CD07FC">
        <w:t>, Wilson JE</w:t>
      </w:r>
      <w:r>
        <w:t xml:space="preserve">. </w:t>
      </w:r>
      <w:r w:rsidRPr="00CD07FC">
        <w:t xml:space="preserve">Manifestations of Critical Illness Brain Injury. In: </w:t>
      </w:r>
      <w:r w:rsidRPr="00CD07FC">
        <w:rPr>
          <w:i/>
          <w:iCs/>
        </w:rPr>
        <w:t>Vincent J-L (ed) Annual Update in Intensive Care and Emergency Medicine 2020</w:t>
      </w:r>
      <w:r w:rsidRPr="00CD07FC">
        <w:t>. Springer International Publishing, Cham</w:t>
      </w:r>
      <w:r>
        <w:t>; 2020;</w:t>
      </w:r>
      <w:r w:rsidRPr="00CD07FC">
        <w:t xml:space="preserve"> pp. 457-467</w:t>
      </w:r>
      <w:r>
        <w:t>.</w:t>
      </w:r>
    </w:p>
    <w:p w14:paraId="79376183" w14:textId="77777777" w:rsidR="00ED6251" w:rsidRDefault="00ED6251" w:rsidP="00ED625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5CA4D294" w14:textId="77777777" w:rsidR="00F3723A" w:rsidRDefault="00F3723A"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t xml:space="preserve">Hughes CG, Pandharipande P, </w:t>
      </w:r>
      <w:r w:rsidRPr="00ED6251">
        <w:rPr>
          <w:b/>
          <w:bCs/>
        </w:rPr>
        <w:t>Ely EW</w:t>
      </w:r>
      <w:r>
        <w:t xml:space="preserve">. </w:t>
      </w:r>
      <w:r w:rsidRPr="00ED6251">
        <w:rPr>
          <w:i/>
          <w:iCs/>
        </w:rPr>
        <w:t>Delirium. Acute Brain Dysfunction in the Critically Ill</w:t>
      </w:r>
      <w:r w:rsidR="00F57A57" w:rsidRPr="00F57A57">
        <w:t>.</w:t>
      </w:r>
      <w:r w:rsidR="00F57A57">
        <w:t xml:space="preserve"> </w:t>
      </w:r>
      <w:r w:rsidR="00F57A57" w:rsidRPr="00F57A57">
        <w:t>Springer International Publishing</w:t>
      </w:r>
      <w:r w:rsidR="00F57A57">
        <w:t xml:space="preserve">, 2020. </w:t>
      </w:r>
    </w:p>
    <w:p w14:paraId="3A2F5880" w14:textId="77777777" w:rsidR="00397D34" w:rsidRDefault="00397D34" w:rsidP="00397D3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4562ED15" w14:textId="77777777" w:rsidR="00397D34" w:rsidRPr="009043BD" w:rsidRDefault="00397D34" w:rsidP="00954DA8">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
        <w:t xml:space="preserve">American Thoracic Society, Assembly on Critical Acre, ATS Patient and Family Education Committee, including </w:t>
      </w:r>
      <w:r w:rsidRPr="00397D34">
        <w:rPr>
          <w:b/>
          <w:bCs/>
        </w:rPr>
        <w:t>Ely EW</w:t>
      </w:r>
      <w:r>
        <w:rPr>
          <w:b/>
          <w:bCs/>
        </w:rPr>
        <w:t xml:space="preserve">. </w:t>
      </w:r>
      <w:r w:rsidRPr="00397D34">
        <w:rPr>
          <w:i/>
          <w:iCs/>
        </w:rPr>
        <w:t>Managing The Intensive Care Unit (ICU) Experience: A Proactive Guide for Patients and Families</w:t>
      </w:r>
      <w:r>
        <w:rPr>
          <w:i/>
          <w:iCs/>
        </w:rPr>
        <w:t xml:space="preserve">. </w:t>
      </w:r>
      <w:r>
        <w:t xml:space="preserve">American Thoracic Society, 2020. Published online: </w:t>
      </w:r>
      <w:hyperlink r:id="rId58" w:history="1">
        <w:r>
          <w:rPr>
            <w:rStyle w:val="Hyperlink"/>
          </w:rPr>
          <w:t>https://www.thoracic.org/patients/resources/managing-the-icu-experience.pdf</w:t>
        </w:r>
      </w:hyperlink>
    </w:p>
    <w:p w14:paraId="7F2E1C83" w14:textId="77777777" w:rsidR="004D069B" w:rsidRPr="009043BD" w:rsidRDefault="004D069B" w:rsidP="002A2563"/>
    <w:p w14:paraId="2708BE49" w14:textId="77777777" w:rsidR="00A81244" w:rsidRPr="009043BD" w:rsidRDefault="00A8680D" w:rsidP="00A81244">
      <w:pPr>
        <w:rPr>
          <w:u w:val="single"/>
        </w:rPr>
      </w:pPr>
      <w:r w:rsidRPr="009043BD">
        <w:rPr>
          <w:u w:val="single"/>
        </w:rPr>
        <w:t xml:space="preserve">Letters, </w:t>
      </w:r>
      <w:r w:rsidR="00A62169" w:rsidRPr="009043BD">
        <w:rPr>
          <w:u w:val="single"/>
        </w:rPr>
        <w:t xml:space="preserve">Commentaries, </w:t>
      </w:r>
      <w:r w:rsidRPr="009043BD">
        <w:rPr>
          <w:u w:val="single"/>
        </w:rPr>
        <w:t>Editorials</w:t>
      </w:r>
      <w:r w:rsidR="00A62169" w:rsidRPr="009043BD">
        <w:rPr>
          <w:u w:val="single"/>
        </w:rPr>
        <w:t>,</w:t>
      </w:r>
      <w:r w:rsidRPr="009043BD">
        <w:rPr>
          <w:u w:val="single"/>
        </w:rPr>
        <w:t xml:space="preserve"> </w:t>
      </w:r>
      <w:r w:rsidR="00A81244" w:rsidRPr="009043BD">
        <w:rPr>
          <w:u w:val="single"/>
        </w:rPr>
        <w:t>Reviews</w:t>
      </w:r>
      <w:r w:rsidRPr="009043BD">
        <w:rPr>
          <w:u w:val="single"/>
        </w:rPr>
        <w:t>,</w:t>
      </w:r>
      <w:r w:rsidR="001C5AF6" w:rsidRPr="009043BD">
        <w:rPr>
          <w:u w:val="single"/>
        </w:rPr>
        <w:t xml:space="preserve"> </w:t>
      </w:r>
      <w:r w:rsidRPr="009043BD">
        <w:rPr>
          <w:u w:val="single"/>
        </w:rPr>
        <w:t>and Case Reports</w:t>
      </w:r>
      <w:r w:rsidR="00A81244" w:rsidRPr="009043BD">
        <w:rPr>
          <w:u w:val="single"/>
        </w:rPr>
        <w:t>:</w:t>
      </w:r>
    </w:p>
    <w:p w14:paraId="1578B131" w14:textId="77777777" w:rsidR="00A938CB" w:rsidRPr="009043BD" w:rsidRDefault="00A938CB" w:rsidP="002A2563"/>
    <w:p w14:paraId="523260E4" w14:textId="77777777" w:rsidR="00052340" w:rsidRPr="009043BD" w:rsidRDefault="00052340" w:rsidP="00954DA8">
      <w:pPr>
        <w:widowControl w:val="0"/>
        <w:numPr>
          <w:ilvl w:val="0"/>
          <w:numId w:val="3"/>
        </w:numPr>
        <w:autoSpaceDE w:val="0"/>
        <w:autoSpaceDN w:val="0"/>
        <w:adjustRightInd w:val="0"/>
        <w:ind w:hanging="720"/>
      </w:pPr>
      <w:r w:rsidRPr="009043BD">
        <w:rPr>
          <w:b/>
        </w:rPr>
        <w:t>Ely EW</w:t>
      </w:r>
      <w:r w:rsidRPr="009043BD">
        <w:t xml:space="preserve">, Haponik EF. A fatal case of sore throat: The </w:t>
      </w:r>
      <w:proofErr w:type="spellStart"/>
      <w:r w:rsidRPr="009043BD">
        <w:t>Lemierre</w:t>
      </w:r>
      <w:proofErr w:type="spellEnd"/>
      <w:r w:rsidRPr="009043BD">
        <w:t xml:space="preserve"> Syndrome, </w:t>
      </w:r>
      <w:r w:rsidRPr="009043BD">
        <w:rPr>
          <w:i/>
        </w:rPr>
        <w:t xml:space="preserve">Appl. </w:t>
      </w:r>
      <w:proofErr w:type="spellStart"/>
      <w:r w:rsidRPr="009043BD">
        <w:rPr>
          <w:i/>
        </w:rPr>
        <w:t>Radiol</w:t>
      </w:r>
      <w:proofErr w:type="spellEnd"/>
      <w:r w:rsidR="00E3593F" w:rsidRPr="009043BD">
        <w:rPr>
          <w:i/>
        </w:rPr>
        <w:t>,</w:t>
      </w:r>
      <w:r w:rsidRPr="009043BD">
        <w:t xml:space="preserve"> 1994; 23:33-34.</w:t>
      </w:r>
    </w:p>
    <w:p w14:paraId="71BBFE97" w14:textId="77777777" w:rsidR="00052340" w:rsidRPr="009043BD" w:rsidRDefault="00052340" w:rsidP="00F9380D">
      <w:pPr>
        <w:ind w:left="720" w:hanging="720"/>
      </w:pPr>
    </w:p>
    <w:p w14:paraId="5422D90C" w14:textId="77777777" w:rsidR="00052340" w:rsidRPr="009043BD" w:rsidRDefault="00052340" w:rsidP="00954DA8">
      <w:pPr>
        <w:widowControl w:val="0"/>
        <w:numPr>
          <w:ilvl w:val="0"/>
          <w:numId w:val="3"/>
        </w:numPr>
        <w:autoSpaceDE w:val="0"/>
        <w:autoSpaceDN w:val="0"/>
        <w:adjustRightInd w:val="0"/>
        <w:ind w:hanging="720"/>
      </w:pPr>
      <w:r w:rsidRPr="009043BD">
        <w:rPr>
          <w:b/>
        </w:rPr>
        <w:t>Ely EW</w:t>
      </w:r>
      <w:r w:rsidRPr="009043BD">
        <w:t xml:space="preserve">, McCall WV, Haponik EF. Multifactorial obstructive sleep apnea in a patient with Chiari Malformation, </w:t>
      </w:r>
      <w:r w:rsidR="00E932E2" w:rsidRPr="009043BD">
        <w:rPr>
          <w:i/>
        </w:rPr>
        <w:t>J. Neurol Sci</w:t>
      </w:r>
      <w:r w:rsidR="00E3593F" w:rsidRPr="009043BD">
        <w:rPr>
          <w:i/>
        </w:rPr>
        <w:t>,</w:t>
      </w:r>
      <w:r w:rsidRPr="009043BD">
        <w:t xml:space="preserve"> 1994; 126:232-236.</w:t>
      </w:r>
    </w:p>
    <w:p w14:paraId="57ED744E" w14:textId="77777777" w:rsidR="00052340" w:rsidRPr="009043BD" w:rsidRDefault="00052340" w:rsidP="00F9380D">
      <w:pPr>
        <w:widowControl w:val="0"/>
        <w:autoSpaceDE w:val="0"/>
        <w:autoSpaceDN w:val="0"/>
        <w:adjustRightInd w:val="0"/>
        <w:ind w:left="720" w:hanging="720"/>
      </w:pPr>
    </w:p>
    <w:p w14:paraId="4B93B119"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Stump D, Hudspeth AS, Haponik EF. Hazards of the dental drill. </w:t>
      </w:r>
      <w:r w:rsidRPr="009043BD">
        <w:rPr>
          <w:i/>
        </w:rPr>
        <w:t xml:space="preserve">Am J </w:t>
      </w:r>
      <w:r w:rsidR="007A3A64">
        <w:rPr>
          <w:i/>
        </w:rPr>
        <w:t>Med.,</w:t>
      </w:r>
      <w:r w:rsidRPr="009043BD">
        <w:t xml:space="preserve"> [</w:t>
      </w:r>
      <w:proofErr w:type="spellStart"/>
      <w:r w:rsidRPr="009043BD">
        <w:t>lett</w:t>
      </w:r>
      <w:proofErr w:type="spellEnd"/>
      <w:r w:rsidRPr="009043BD">
        <w:t>.]</w:t>
      </w:r>
      <w:r w:rsidR="00E3593F" w:rsidRPr="009043BD">
        <w:t xml:space="preserve"> 1995; </w:t>
      </w:r>
      <w:r w:rsidRPr="009043BD">
        <w:t xml:space="preserve"> 99:331-332.</w:t>
      </w:r>
    </w:p>
    <w:p w14:paraId="7BFDE0F9" w14:textId="77777777" w:rsidR="00A81244" w:rsidRPr="009043BD" w:rsidRDefault="00A81244" w:rsidP="00F9380D">
      <w:pPr>
        <w:ind w:left="720" w:hanging="720"/>
      </w:pPr>
    </w:p>
    <w:p w14:paraId="55ACA8F1"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Haponik EF. Duration of mechanical ventilation [</w:t>
      </w:r>
      <w:proofErr w:type="spellStart"/>
      <w:r w:rsidRPr="009043BD">
        <w:t>lett</w:t>
      </w:r>
      <w:proofErr w:type="spellEnd"/>
      <w:r w:rsidRPr="009043BD">
        <w:t xml:space="preserve">.]  </w:t>
      </w:r>
      <w:r w:rsidR="00E3593F" w:rsidRPr="009043BD">
        <w:rPr>
          <w:i/>
        </w:rPr>
        <w:t xml:space="preserve">N </w:t>
      </w:r>
      <w:proofErr w:type="spellStart"/>
      <w:r w:rsidR="00E3593F" w:rsidRPr="009043BD">
        <w:rPr>
          <w:i/>
        </w:rPr>
        <w:t>Engl</w:t>
      </w:r>
      <w:proofErr w:type="spellEnd"/>
      <w:r w:rsidR="00E3593F" w:rsidRPr="009043BD">
        <w:rPr>
          <w:i/>
        </w:rPr>
        <w:t xml:space="preserve"> J </w:t>
      </w:r>
      <w:r w:rsidR="007A3A64">
        <w:rPr>
          <w:i/>
        </w:rPr>
        <w:t>Med.,</w:t>
      </w:r>
      <w:r w:rsidRPr="009043BD">
        <w:rPr>
          <w:i/>
        </w:rPr>
        <w:t xml:space="preserve"> </w:t>
      </w:r>
      <w:r w:rsidR="00E3593F" w:rsidRPr="009043BD">
        <w:t>1997; 336:1610-11</w:t>
      </w:r>
      <w:r w:rsidRPr="009043BD">
        <w:t>.</w:t>
      </w:r>
    </w:p>
    <w:p w14:paraId="5BDA0263" w14:textId="77777777" w:rsidR="00A81244" w:rsidRPr="009043BD" w:rsidRDefault="00A81244" w:rsidP="00F9380D">
      <w:pPr>
        <w:ind w:left="720" w:hanging="720"/>
      </w:pPr>
    </w:p>
    <w:p w14:paraId="559A6BD3"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Commentary on “Protocol-directed weaning reduced time s</w:t>
      </w:r>
      <w:r w:rsidR="003F1852" w:rsidRPr="009043BD">
        <w:t>pent on mechanical ventilation.</w:t>
      </w:r>
      <w:r w:rsidRPr="009043BD">
        <w:t xml:space="preserve"> </w:t>
      </w:r>
      <w:r w:rsidRPr="009043BD">
        <w:rPr>
          <w:lang w:val="da-DK"/>
        </w:rPr>
        <w:t>ACP J Club, 1997 Nov-Dec;127:68.</w:t>
      </w:r>
      <w:r w:rsidR="003F1852" w:rsidRPr="009043BD">
        <w:rPr>
          <w:lang w:val="da-DK"/>
        </w:rPr>
        <w:t>”</w:t>
      </w:r>
      <w:r w:rsidRPr="009043BD">
        <w:rPr>
          <w:lang w:val="da-DK"/>
        </w:rPr>
        <w:t xml:space="preserve"> Comment on: Kollef, M.H., Shapiro, S.D., Silver, P., et al. </w:t>
      </w:r>
      <w:r w:rsidRPr="009043BD">
        <w:t xml:space="preserve">A randomized controlled trial of protocol-directed versus physician-directed weaning from mechanical ventilation. </w:t>
      </w:r>
      <w:r w:rsidRPr="009043BD">
        <w:rPr>
          <w:i/>
        </w:rPr>
        <w:t xml:space="preserve">Crit. Care </w:t>
      </w:r>
      <w:r w:rsidR="007A3A64">
        <w:rPr>
          <w:i/>
        </w:rPr>
        <w:t>Med.,</w:t>
      </w:r>
      <w:r w:rsidRPr="009043BD">
        <w:t xml:space="preserve"> </w:t>
      </w:r>
      <w:r w:rsidR="00247273" w:rsidRPr="009043BD">
        <w:t xml:space="preserve">1997; </w:t>
      </w:r>
      <w:r w:rsidRPr="009043BD">
        <w:t>25:567-74.</w:t>
      </w:r>
    </w:p>
    <w:p w14:paraId="20277205" w14:textId="77777777" w:rsidR="00052340" w:rsidRPr="009043BD" w:rsidRDefault="00052340" w:rsidP="00F9380D">
      <w:pPr>
        <w:widowControl w:val="0"/>
        <w:autoSpaceDE w:val="0"/>
        <w:autoSpaceDN w:val="0"/>
        <w:adjustRightInd w:val="0"/>
        <w:ind w:left="720" w:hanging="720"/>
      </w:pPr>
    </w:p>
    <w:p w14:paraId="244DE0AA" w14:textId="77777777" w:rsidR="00052340" w:rsidRPr="009043BD" w:rsidRDefault="00052340" w:rsidP="00954DA8">
      <w:pPr>
        <w:widowControl w:val="0"/>
        <w:numPr>
          <w:ilvl w:val="0"/>
          <w:numId w:val="3"/>
        </w:numPr>
        <w:autoSpaceDE w:val="0"/>
        <w:autoSpaceDN w:val="0"/>
        <w:adjustRightInd w:val="0"/>
        <w:ind w:hanging="720"/>
      </w:pPr>
      <w:r w:rsidRPr="009043BD">
        <w:rPr>
          <w:b/>
        </w:rPr>
        <w:t>Ely EW</w:t>
      </w:r>
      <w:r w:rsidRPr="009043BD">
        <w:t xml:space="preserve">, Peacock J, Haponik EF, Washburn R. </w:t>
      </w:r>
      <w:proofErr w:type="spellStart"/>
      <w:r w:rsidRPr="009043BD">
        <w:t>Cryptocococcal</w:t>
      </w:r>
      <w:proofErr w:type="spellEnd"/>
      <w:r w:rsidRPr="009043BD">
        <w:t xml:space="preserve"> pneumonia complicating pregnancy: a case series and review of 29 cases of cryptococcosis during pregnancy, </w:t>
      </w:r>
      <w:r w:rsidRPr="009043BD">
        <w:rPr>
          <w:i/>
        </w:rPr>
        <w:t>Medicine,</w:t>
      </w:r>
      <w:r w:rsidR="00247273" w:rsidRPr="009043BD">
        <w:t xml:space="preserve"> 1998; 77(3):</w:t>
      </w:r>
      <w:r w:rsidRPr="009043BD">
        <w:t>153-167.</w:t>
      </w:r>
    </w:p>
    <w:p w14:paraId="5AB0B219" w14:textId="77777777" w:rsidR="00A81244" w:rsidRPr="009043BD" w:rsidRDefault="00A81244" w:rsidP="00F9380D">
      <w:pPr>
        <w:ind w:left="720" w:hanging="720"/>
      </w:pPr>
    </w:p>
    <w:p w14:paraId="47AD48D7"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Absolution: diagnosing sleep apnea in a family member. </w:t>
      </w:r>
      <w:r w:rsidRPr="009043BD">
        <w:rPr>
          <w:i/>
        </w:rPr>
        <w:t>North Carolina Medical Journal</w:t>
      </w:r>
      <w:r w:rsidR="00247273" w:rsidRPr="009043BD">
        <w:rPr>
          <w:i/>
        </w:rPr>
        <w:t>,</w:t>
      </w:r>
      <w:r w:rsidRPr="009043BD">
        <w:t xml:space="preserve"> </w:t>
      </w:r>
      <w:r w:rsidR="00247273" w:rsidRPr="009043BD">
        <w:t>1998; 59:49-50.</w:t>
      </w:r>
    </w:p>
    <w:p w14:paraId="5DD03F30" w14:textId="77777777" w:rsidR="00A81244" w:rsidRPr="009043BD" w:rsidRDefault="00A81244" w:rsidP="00F9380D">
      <w:pPr>
        <w:ind w:left="720" w:hanging="720"/>
      </w:pPr>
    </w:p>
    <w:p w14:paraId="19150189"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Journal Club Invited Commentary: Vena </w:t>
      </w:r>
      <w:proofErr w:type="spellStart"/>
      <w:r w:rsidRPr="009043BD">
        <w:t>caval</w:t>
      </w:r>
      <w:proofErr w:type="spellEnd"/>
      <w:r w:rsidRPr="009043BD">
        <w:t xml:space="preserve"> filters reduced pulmonary embolism at 12 days but increased incidence at 2 years in high-risk patients. </w:t>
      </w:r>
      <w:r w:rsidR="00247273" w:rsidRPr="009043BD">
        <w:rPr>
          <w:lang w:val="fr-FR"/>
        </w:rPr>
        <w:t xml:space="preserve">Comment on: </w:t>
      </w:r>
      <w:proofErr w:type="spellStart"/>
      <w:r w:rsidRPr="009043BD">
        <w:rPr>
          <w:lang w:val="fr-FR"/>
        </w:rPr>
        <w:t>Decousus</w:t>
      </w:r>
      <w:proofErr w:type="spellEnd"/>
      <w:r w:rsidRPr="009043BD">
        <w:rPr>
          <w:lang w:val="fr-FR"/>
        </w:rPr>
        <w:t xml:space="preserve">, H., </w:t>
      </w:r>
      <w:proofErr w:type="spellStart"/>
      <w:r w:rsidRPr="009043BD">
        <w:rPr>
          <w:lang w:val="fr-FR"/>
        </w:rPr>
        <w:t>Leizorovicz</w:t>
      </w:r>
      <w:proofErr w:type="spellEnd"/>
      <w:r w:rsidRPr="009043BD">
        <w:rPr>
          <w:lang w:val="fr-FR"/>
        </w:rPr>
        <w:t xml:space="preserve">, A., Parent, F., et al. </w:t>
      </w:r>
      <w:r w:rsidRPr="009043BD">
        <w:t xml:space="preserve">A clinical trial of vena </w:t>
      </w:r>
      <w:proofErr w:type="spellStart"/>
      <w:r w:rsidRPr="009043BD">
        <w:t>caval</w:t>
      </w:r>
      <w:proofErr w:type="spellEnd"/>
      <w:r w:rsidRPr="009043BD">
        <w:t xml:space="preserve"> filters in the prevention of pulmonary embolism in patients with proximal deep-venous thrombosis. </w:t>
      </w:r>
      <w:r w:rsidRPr="009043BD">
        <w:rPr>
          <w:i/>
        </w:rPr>
        <w:t xml:space="preserve">N </w:t>
      </w:r>
      <w:proofErr w:type="spellStart"/>
      <w:r w:rsidRPr="009043BD">
        <w:rPr>
          <w:i/>
        </w:rPr>
        <w:t>Engl</w:t>
      </w:r>
      <w:proofErr w:type="spellEnd"/>
      <w:r w:rsidRPr="009043BD">
        <w:rPr>
          <w:i/>
        </w:rPr>
        <w:t xml:space="preserve"> J </w:t>
      </w:r>
      <w:r w:rsidR="007A3A64">
        <w:rPr>
          <w:i/>
        </w:rPr>
        <w:t>Med.,</w:t>
      </w:r>
      <w:r w:rsidRPr="009043BD">
        <w:t xml:space="preserve"> </w:t>
      </w:r>
      <w:r w:rsidR="00247273" w:rsidRPr="009043BD">
        <w:t>1998; 338:409-415.</w:t>
      </w:r>
      <w:r w:rsidRPr="009043BD">
        <w:t xml:space="preserve"> Journal Club Assembly on Critical Care, American Thoracic Society, 1998. </w:t>
      </w:r>
    </w:p>
    <w:p w14:paraId="55E8AA3A" w14:textId="77777777" w:rsidR="00A81244" w:rsidRPr="009043BD" w:rsidRDefault="00A81244" w:rsidP="00F9380D">
      <w:pPr>
        <w:ind w:left="720" w:hanging="720"/>
      </w:pPr>
    </w:p>
    <w:p w14:paraId="59D75B85"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Challenges encountered in changing physicians’ practice styles: the weaning experience. </w:t>
      </w:r>
      <w:r w:rsidRPr="009043BD">
        <w:rPr>
          <w:i/>
        </w:rPr>
        <w:t xml:space="preserve">Intensive Care </w:t>
      </w:r>
      <w:r w:rsidR="007A3A64">
        <w:rPr>
          <w:i/>
        </w:rPr>
        <w:t>Med.,</w:t>
      </w:r>
      <w:r w:rsidRPr="009043BD">
        <w:t xml:space="preserve"> </w:t>
      </w:r>
      <w:r w:rsidR="00247273" w:rsidRPr="009043BD">
        <w:t xml:space="preserve">1998; </w:t>
      </w:r>
      <w:r w:rsidRPr="009043BD">
        <w:t>24:539-541.</w:t>
      </w:r>
    </w:p>
    <w:p w14:paraId="35DEDF19" w14:textId="77777777" w:rsidR="00A81244" w:rsidRPr="009043BD" w:rsidRDefault="00A81244" w:rsidP="00F9380D">
      <w:pPr>
        <w:ind w:left="720" w:hanging="720"/>
      </w:pPr>
    </w:p>
    <w:p w14:paraId="42219D7F"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Journal Club Invited Commentary: “</w:t>
      </w:r>
      <w:proofErr w:type="spellStart"/>
      <w:r w:rsidRPr="009043BD">
        <w:t>Weg</w:t>
      </w:r>
      <w:proofErr w:type="spellEnd"/>
      <w:r w:rsidRPr="009043BD">
        <w:t xml:space="preserve">, J.G., </w:t>
      </w:r>
      <w:proofErr w:type="spellStart"/>
      <w:r w:rsidRPr="009043BD">
        <w:t>Anzueto</w:t>
      </w:r>
      <w:proofErr w:type="spellEnd"/>
      <w:r w:rsidRPr="009043BD">
        <w:t xml:space="preserve">, A., Balk R.A., Wiedemann, H.P., </w:t>
      </w:r>
      <w:proofErr w:type="spellStart"/>
      <w:r w:rsidRPr="009043BD">
        <w:t>Pattishall</w:t>
      </w:r>
      <w:proofErr w:type="spellEnd"/>
      <w:r w:rsidRPr="009043BD">
        <w:t xml:space="preserve">, E.N., </w:t>
      </w:r>
      <w:proofErr w:type="spellStart"/>
      <w:r w:rsidRPr="009043BD">
        <w:t>Schork</w:t>
      </w:r>
      <w:proofErr w:type="spellEnd"/>
      <w:r w:rsidRPr="009043BD">
        <w:t xml:space="preserve">, M.A., Wagner, L.A. The relation of pneumothorax and other air leaks to mortality in the acute respiratory distress syndrome.  </w:t>
      </w:r>
      <w:r w:rsidRPr="009043BD">
        <w:rPr>
          <w:i/>
        </w:rPr>
        <w:t>N</w:t>
      </w:r>
      <w:r w:rsidR="00761908" w:rsidRPr="009043BD">
        <w:rPr>
          <w:i/>
        </w:rPr>
        <w:t xml:space="preserve"> </w:t>
      </w:r>
      <w:proofErr w:type="spellStart"/>
      <w:r w:rsidR="00761908" w:rsidRPr="009043BD">
        <w:rPr>
          <w:i/>
        </w:rPr>
        <w:t>Engl</w:t>
      </w:r>
      <w:proofErr w:type="spellEnd"/>
      <w:r w:rsidR="00761908" w:rsidRPr="009043BD">
        <w:rPr>
          <w:i/>
        </w:rPr>
        <w:t xml:space="preserve"> J </w:t>
      </w:r>
      <w:r w:rsidR="007A3A64">
        <w:rPr>
          <w:i/>
        </w:rPr>
        <w:t>Med.,</w:t>
      </w:r>
      <w:r w:rsidRPr="009043BD">
        <w:rPr>
          <w:i/>
        </w:rPr>
        <w:t xml:space="preserve"> </w:t>
      </w:r>
      <w:r w:rsidR="00247273" w:rsidRPr="009043BD">
        <w:t xml:space="preserve">1998; </w:t>
      </w:r>
      <w:r w:rsidRPr="009043BD">
        <w:t xml:space="preserve">338:341-346.” Journal Club of Assembly on Critical Care, American Thoracic Society, March, 1998; </w:t>
      </w:r>
      <w:hyperlink r:id="rId59" w:history="1">
        <w:r w:rsidRPr="009043BD">
          <w:rPr>
            <w:rStyle w:val="Hyperlink"/>
          </w:rPr>
          <w:t>www.thoracic.org/cc/club11298.html</w:t>
        </w:r>
      </w:hyperlink>
      <w:r w:rsidRPr="009043BD">
        <w:t xml:space="preserve"> </w:t>
      </w:r>
    </w:p>
    <w:p w14:paraId="1EA3DBB1" w14:textId="77777777" w:rsidR="00A81244" w:rsidRPr="009043BD" w:rsidRDefault="00A81244" w:rsidP="00F9380D">
      <w:pPr>
        <w:ind w:left="720" w:hanging="720"/>
      </w:pPr>
    </w:p>
    <w:p w14:paraId="0F2FE4E1" w14:textId="77777777" w:rsidR="00A81244" w:rsidRPr="009043BD" w:rsidRDefault="00A81244" w:rsidP="00954DA8">
      <w:pPr>
        <w:widowControl w:val="0"/>
        <w:numPr>
          <w:ilvl w:val="0"/>
          <w:numId w:val="3"/>
        </w:numPr>
        <w:autoSpaceDE w:val="0"/>
        <w:autoSpaceDN w:val="0"/>
        <w:adjustRightInd w:val="0"/>
        <w:ind w:hanging="720"/>
      </w:pPr>
      <w:r w:rsidRPr="009043BD">
        <w:rPr>
          <w:b/>
          <w:lang w:val="it-IT"/>
        </w:rPr>
        <w:t>Ely EW</w:t>
      </w:r>
      <w:r w:rsidRPr="009043BD">
        <w:rPr>
          <w:lang w:val="it-IT"/>
        </w:rPr>
        <w:t>. Jo</w:t>
      </w:r>
      <w:r w:rsidR="001B5D28" w:rsidRPr="009043BD">
        <w:rPr>
          <w:lang w:val="it-IT"/>
        </w:rPr>
        <w:t xml:space="preserve">urnal Club Invited Commentary: </w:t>
      </w:r>
      <w:r w:rsidRPr="009043BD">
        <w:rPr>
          <w:lang w:val="it-IT"/>
        </w:rPr>
        <w:t xml:space="preserve">Gattinoni, L., Pelosi, P., Suter, P., Pedoto, A., Vercesi, P., Lissoni, A. </w:t>
      </w:r>
      <w:r w:rsidRPr="009043BD">
        <w:t xml:space="preserve">Acute respiratory distress syndrome caused by pulmonary and extrapulmonary disease: different syndromes. </w:t>
      </w:r>
      <w:r w:rsidRPr="009043BD">
        <w:rPr>
          <w:i/>
        </w:rPr>
        <w:t xml:space="preserve">Am J Respir Crit Care </w:t>
      </w:r>
      <w:r w:rsidR="007A3A64">
        <w:rPr>
          <w:i/>
        </w:rPr>
        <w:t>Med.,</w:t>
      </w:r>
      <w:r w:rsidR="00247273" w:rsidRPr="009043BD">
        <w:t xml:space="preserve"> 1998; 158:3-11</w:t>
      </w:r>
      <w:r w:rsidR="001B5D28" w:rsidRPr="009043BD">
        <w:t>.</w:t>
      </w:r>
      <w:r w:rsidRPr="009043BD">
        <w:t xml:space="preserve"> Journal Club of Assembly on Critical Care, American Thoracic Society, 1998; </w:t>
      </w:r>
      <w:hyperlink r:id="rId60" w:history="1">
        <w:r w:rsidRPr="009043BD">
          <w:rPr>
            <w:rStyle w:val="Hyperlink"/>
          </w:rPr>
          <w:t>www.thoracic.org/cc/club11298.html</w:t>
        </w:r>
      </w:hyperlink>
      <w:r w:rsidRPr="009043BD">
        <w:t xml:space="preserve"> </w:t>
      </w:r>
    </w:p>
    <w:p w14:paraId="3B6C3B78" w14:textId="77777777" w:rsidR="00A81244" w:rsidRPr="009043BD" w:rsidRDefault="00A81244" w:rsidP="00F9380D">
      <w:pPr>
        <w:ind w:left="720" w:hanging="720"/>
      </w:pPr>
    </w:p>
    <w:p w14:paraId="4232391E"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Jo</w:t>
      </w:r>
      <w:r w:rsidR="001B5D28" w:rsidRPr="009043BD">
        <w:t xml:space="preserve">urnal Club Invited Commentary: </w:t>
      </w:r>
      <w:r w:rsidRPr="009043BD">
        <w:t xml:space="preserve">Bach, P.B., Carson, S.S., </w:t>
      </w:r>
      <w:proofErr w:type="spellStart"/>
      <w:r w:rsidRPr="009043BD">
        <w:t>Leff</w:t>
      </w:r>
      <w:proofErr w:type="spellEnd"/>
      <w:r w:rsidRPr="009043BD">
        <w:t xml:space="preserve">, A.  Outcomes and resource utilization for patients with prolonged critical illness managed by university-based or community-based subspecialists. </w:t>
      </w:r>
      <w:r w:rsidRPr="009043BD">
        <w:rPr>
          <w:i/>
        </w:rPr>
        <w:t xml:space="preserve">Am J Respir Crit Care </w:t>
      </w:r>
      <w:r w:rsidR="007A3A64">
        <w:rPr>
          <w:i/>
        </w:rPr>
        <w:t>Med.,</w:t>
      </w:r>
      <w:r w:rsidRPr="009043BD">
        <w:t xml:space="preserve"> </w:t>
      </w:r>
      <w:r w:rsidR="00761908" w:rsidRPr="009043BD">
        <w:t xml:space="preserve">1998; </w:t>
      </w:r>
      <w:r w:rsidRPr="009043BD">
        <w:t>158:1410-1415</w:t>
      </w:r>
      <w:r w:rsidR="001B5D28" w:rsidRPr="009043BD">
        <w:t>.</w:t>
      </w:r>
      <w:r w:rsidRPr="009043BD">
        <w:t xml:space="preserve"> Journal Club Assembly on Critical Care, American Thoracic Society, </w:t>
      </w:r>
      <w:r w:rsidRPr="009043BD">
        <w:lastRenderedPageBreak/>
        <w:t xml:space="preserve">1998;  </w:t>
      </w:r>
      <w:hyperlink r:id="rId61" w:history="1">
        <w:r w:rsidRPr="009043BD">
          <w:rPr>
            <w:rStyle w:val="Hyperlink"/>
          </w:rPr>
          <w:t>www.thoracic.org/cc/club11298.html</w:t>
        </w:r>
      </w:hyperlink>
      <w:r w:rsidRPr="009043BD">
        <w:t xml:space="preserve"> </w:t>
      </w:r>
    </w:p>
    <w:p w14:paraId="1BC61B87" w14:textId="77777777" w:rsidR="00A81244" w:rsidRPr="009043BD" w:rsidRDefault="00A81244" w:rsidP="00F9380D">
      <w:pPr>
        <w:ind w:left="720" w:hanging="720"/>
      </w:pPr>
    </w:p>
    <w:p w14:paraId="1A1AC58A"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Journal Club Invited Commentary: “</w:t>
      </w:r>
      <w:proofErr w:type="spellStart"/>
      <w:r w:rsidRPr="009043BD">
        <w:t>Perrigault</w:t>
      </w:r>
      <w:proofErr w:type="spellEnd"/>
      <w:r w:rsidRPr="009043BD">
        <w:t xml:space="preserve"> PF, </w:t>
      </w:r>
      <w:proofErr w:type="spellStart"/>
      <w:r w:rsidRPr="009043BD">
        <w:t>Pouzeratte</w:t>
      </w:r>
      <w:proofErr w:type="spellEnd"/>
      <w:r w:rsidRPr="009043BD">
        <w:t xml:space="preserve"> YH, Jaber, S., et al. “Changes in occlus</w:t>
      </w:r>
      <w:r w:rsidR="00287C86" w:rsidRPr="009043BD">
        <w:t>ion pressure (p</w:t>
      </w:r>
      <w:r w:rsidRPr="009043BD">
        <w:t>.</w:t>
      </w:r>
      <w:r w:rsidR="00287C86" w:rsidRPr="009043BD">
        <w:t xml:space="preserve"> </w:t>
      </w:r>
      <w:r w:rsidRPr="009043BD">
        <w:t xml:space="preserve">01) and breathing pattern during support ventilation. </w:t>
      </w:r>
      <w:r w:rsidRPr="009043BD">
        <w:rPr>
          <w:i/>
        </w:rPr>
        <w:t>Thorax</w:t>
      </w:r>
      <w:r w:rsidR="00761908" w:rsidRPr="009043BD">
        <w:rPr>
          <w:i/>
        </w:rPr>
        <w:t>,</w:t>
      </w:r>
      <w:r w:rsidRPr="009043BD">
        <w:t xml:space="preserve"> </w:t>
      </w:r>
      <w:r w:rsidR="00761908" w:rsidRPr="009043BD">
        <w:t xml:space="preserve">1999; </w:t>
      </w:r>
      <w:r w:rsidRPr="009043BD">
        <w:t>54:119-123</w:t>
      </w:r>
      <w:r w:rsidR="00761908" w:rsidRPr="009043BD">
        <w:t>.</w:t>
      </w:r>
      <w:r w:rsidR="00287C86" w:rsidRPr="009043BD">
        <w:t>”</w:t>
      </w:r>
      <w:r w:rsidRPr="009043BD">
        <w:t xml:space="preserve"> Journal Club Assembly on Critical Care, American Thoracic Society, 1999; </w:t>
      </w:r>
      <w:hyperlink r:id="rId62" w:history="1">
        <w:r w:rsidRPr="009043BD">
          <w:rPr>
            <w:rStyle w:val="Hyperlink"/>
          </w:rPr>
          <w:t>www.thoracic.org/cc/club11298.html</w:t>
        </w:r>
      </w:hyperlink>
      <w:r w:rsidRPr="009043BD">
        <w:t xml:space="preserve"> </w:t>
      </w:r>
    </w:p>
    <w:p w14:paraId="1018FB27" w14:textId="77777777" w:rsidR="00A81244" w:rsidRPr="009043BD" w:rsidRDefault="00A81244" w:rsidP="00F9380D">
      <w:pPr>
        <w:ind w:left="720" w:hanging="720"/>
      </w:pPr>
    </w:p>
    <w:p w14:paraId="2967CD9A"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Jo</w:t>
      </w:r>
      <w:r w:rsidR="001B5D28" w:rsidRPr="009043BD">
        <w:t xml:space="preserve">urnal Club Invited Commentary: </w:t>
      </w:r>
      <w:proofErr w:type="spellStart"/>
      <w:r w:rsidRPr="009043BD">
        <w:t>Girault</w:t>
      </w:r>
      <w:proofErr w:type="spellEnd"/>
      <w:r w:rsidRPr="009043BD">
        <w:t xml:space="preserve"> C, </w:t>
      </w:r>
      <w:proofErr w:type="spellStart"/>
      <w:r w:rsidRPr="009043BD">
        <w:t>Daudenthun</w:t>
      </w:r>
      <w:proofErr w:type="spellEnd"/>
      <w:r w:rsidRPr="009043BD">
        <w:t xml:space="preserve"> I, Chevron V, </w:t>
      </w:r>
      <w:proofErr w:type="spellStart"/>
      <w:r w:rsidRPr="009043BD">
        <w:t>Tamion</w:t>
      </w:r>
      <w:proofErr w:type="spellEnd"/>
      <w:r w:rsidRPr="009043BD">
        <w:t xml:space="preserve"> F, Leroy J, and </w:t>
      </w:r>
      <w:proofErr w:type="spellStart"/>
      <w:r w:rsidRPr="009043BD">
        <w:t>Bonmarchand</w:t>
      </w:r>
      <w:proofErr w:type="spellEnd"/>
      <w:r w:rsidRPr="009043BD">
        <w:t xml:space="preserve"> G.  Noninvasive Ventilation as a Systemic Extubation and Weaning Technique in Acute-on-Chronic Respiratory Failure: A Prospective, Randomized, Controlled Study. </w:t>
      </w:r>
      <w:r w:rsidRPr="009043BD">
        <w:rPr>
          <w:i/>
        </w:rPr>
        <w:t xml:space="preserve"> Am J Respir Crit Care </w:t>
      </w:r>
      <w:r w:rsidR="007A3A64">
        <w:rPr>
          <w:i/>
        </w:rPr>
        <w:t>Med.,</w:t>
      </w:r>
      <w:r w:rsidRPr="009043BD">
        <w:t xml:space="preserve"> </w:t>
      </w:r>
      <w:r w:rsidR="00761908" w:rsidRPr="009043BD">
        <w:t>1999; 160:86-92.</w:t>
      </w:r>
      <w:r w:rsidRPr="009043BD">
        <w:t xml:space="preserve"> Journal Club of Assembly on Critical Care, American Thoracic Society, August, 1998; </w:t>
      </w:r>
      <w:hyperlink r:id="rId63" w:history="1">
        <w:r w:rsidRPr="009043BD">
          <w:rPr>
            <w:rStyle w:val="Hyperlink"/>
          </w:rPr>
          <w:t>www.thoracic.org/cc/club11298.html</w:t>
        </w:r>
      </w:hyperlink>
      <w:r w:rsidRPr="009043BD">
        <w:t xml:space="preserve"> </w:t>
      </w:r>
    </w:p>
    <w:p w14:paraId="0E475CE6" w14:textId="77777777" w:rsidR="00A81244" w:rsidRPr="009043BD" w:rsidRDefault="00A81244" w:rsidP="00F9380D">
      <w:pPr>
        <w:ind w:left="720" w:hanging="720"/>
      </w:pPr>
    </w:p>
    <w:p w14:paraId="62C38FC3"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Book Review: </w:t>
      </w:r>
      <w:r w:rsidRPr="009043BD">
        <w:rPr>
          <w:i/>
        </w:rPr>
        <w:t>Principles and Practice of Intensive Care Monitoring</w:t>
      </w:r>
      <w:r w:rsidRPr="009043BD">
        <w:t xml:space="preserve">, M.J. Tobin, ed., </w:t>
      </w:r>
      <w:r w:rsidR="0002651E" w:rsidRPr="009043BD">
        <w:t xml:space="preserve">McGraw-Hill, 1998, </w:t>
      </w:r>
      <w:r w:rsidRPr="009043BD">
        <w:t xml:space="preserve">1525 pp. ISBN 0-07-065094-2. </w:t>
      </w:r>
      <w:r w:rsidR="00C14558" w:rsidRPr="009043BD">
        <w:rPr>
          <w:i/>
        </w:rPr>
        <w:t>JAMA</w:t>
      </w:r>
      <w:r w:rsidR="00C14558" w:rsidRPr="009043BD">
        <w:t>,</w:t>
      </w:r>
      <w:r w:rsidRPr="009043BD">
        <w:rPr>
          <w:i/>
        </w:rPr>
        <w:t xml:space="preserve"> </w:t>
      </w:r>
      <w:r w:rsidR="00C14558" w:rsidRPr="009043BD">
        <w:t xml:space="preserve">1999; </w:t>
      </w:r>
      <w:r w:rsidRPr="009043BD">
        <w:t>282(15):1486-1487.</w:t>
      </w:r>
    </w:p>
    <w:p w14:paraId="036F0C20" w14:textId="77777777" w:rsidR="00A81244" w:rsidRPr="009043BD" w:rsidRDefault="00A81244" w:rsidP="00F9380D">
      <w:pPr>
        <w:ind w:left="720" w:hanging="720"/>
      </w:pPr>
    </w:p>
    <w:p w14:paraId="5630EAC2"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Jo</w:t>
      </w:r>
      <w:r w:rsidR="00A567B3" w:rsidRPr="009043BD">
        <w:t xml:space="preserve">urnal Club Invited Commentary: </w:t>
      </w:r>
      <w:proofErr w:type="spellStart"/>
      <w:r w:rsidRPr="009043BD">
        <w:t>Kollef</w:t>
      </w:r>
      <w:proofErr w:type="spellEnd"/>
      <w:r w:rsidRPr="009043BD">
        <w:t xml:space="preserve"> MH, </w:t>
      </w:r>
      <w:proofErr w:type="spellStart"/>
      <w:r w:rsidRPr="009043BD">
        <w:t>Skubas</w:t>
      </w:r>
      <w:proofErr w:type="spellEnd"/>
      <w:r w:rsidRPr="009043BD">
        <w:t xml:space="preserve"> NJ, Sundt TM. A randomized clinical trial of continuous aspiration of subglottic secretions in cardiac surgery patients. </w:t>
      </w:r>
      <w:r w:rsidRPr="009043BD">
        <w:rPr>
          <w:i/>
        </w:rPr>
        <w:t>Chest</w:t>
      </w:r>
      <w:r w:rsidR="00A567B3" w:rsidRPr="009043BD">
        <w:t>,</w:t>
      </w:r>
      <w:r w:rsidRPr="009043BD">
        <w:t xml:space="preserve"> </w:t>
      </w:r>
      <w:r w:rsidR="00A567B3" w:rsidRPr="009043BD">
        <w:t xml:space="preserve">1999; </w:t>
      </w:r>
      <w:r w:rsidRPr="009043BD">
        <w:t>116:1339-1346</w:t>
      </w:r>
      <w:r w:rsidR="00A567B3" w:rsidRPr="009043BD">
        <w:t>.</w:t>
      </w:r>
      <w:r w:rsidRPr="009043BD">
        <w:t xml:space="preserve"> Journal Club of Assembly on Critical Care, American Thoracic Society, December, 1999; </w:t>
      </w:r>
      <w:hyperlink r:id="rId64" w:history="1">
        <w:r w:rsidRPr="009043BD">
          <w:rPr>
            <w:rStyle w:val="Hyperlink"/>
          </w:rPr>
          <w:t>www.thoracic.org/cc/club11298.html</w:t>
        </w:r>
      </w:hyperlink>
      <w:r w:rsidRPr="009043BD">
        <w:t>.</w:t>
      </w:r>
    </w:p>
    <w:p w14:paraId="2DAB0B17" w14:textId="77777777" w:rsidR="00A81244" w:rsidRPr="009043BD" w:rsidRDefault="00A81244" w:rsidP="00F9380D">
      <w:pPr>
        <w:ind w:left="720" w:hanging="720"/>
      </w:pPr>
    </w:p>
    <w:p w14:paraId="15D53970"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Bernard GR. Transfusions in critically ill patients. </w:t>
      </w:r>
      <w:r w:rsidRPr="009043BD">
        <w:rPr>
          <w:i/>
        </w:rPr>
        <w:t xml:space="preserve">N </w:t>
      </w:r>
      <w:proofErr w:type="spellStart"/>
      <w:r w:rsidRPr="009043BD">
        <w:rPr>
          <w:i/>
        </w:rPr>
        <w:t>Engl</w:t>
      </w:r>
      <w:proofErr w:type="spellEnd"/>
      <w:r w:rsidRPr="009043BD">
        <w:rPr>
          <w:i/>
        </w:rPr>
        <w:t xml:space="preserve"> J </w:t>
      </w:r>
      <w:r w:rsidR="007A3A64">
        <w:rPr>
          <w:i/>
        </w:rPr>
        <w:t>Med.,</w:t>
      </w:r>
      <w:r w:rsidRPr="009043BD">
        <w:t xml:space="preserve"> </w:t>
      </w:r>
      <w:r w:rsidR="007C026B" w:rsidRPr="009043BD">
        <w:t>1999; 340(6):467-458</w:t>
      </w:r>
      <w:r w:rsidRPr="009043BD">
        <w:t>.</w:t>
      </w:r>
    </w:p>
    <w:p w14:paraId="30094D7D" w14:textId="77777777" w:rsidR="00A81244" w:rsidRPr="009043BD" w:rsidRDefault="00A81244" w:rsidP="00F9380D">
      <w:pPr>
        <w:ind w:left="720" w:hanging="720"/>
      </w:pPr>
    </w:p>
    <w:p w14:paraId="6FEE790B" w14:textId="77777777" w:rsidR="00A81244" w:rsidRPr="009043BD" w:rsidRDefault="00A81244" w:rsidP="00954DA8">
      <w:pPr>
        <w:widowControl w:val="0"/>
        <w:numPr>
          <w:ilvl w:val="0"/>
          <w:numId w:val="3"/>
        </w:numPr>
        <w:autoSpaceDE w:val="0"/>
        <w:autoSpaceDN w:val="0"/>
        <w:adjustRightInd w:val="0"/>
        <w:ind w:hanging="720"/>
      </w:pPr>
      <w:r w:rsidRPr="009043BD">
        <w:rPr>
          <w:b/>
          <w:color w:val="000000"/>
        </w:rPr>
        <w:t>Ely EW</w:t>
      </w:r>
      <w:r w:rsidRPr="009043BD">
        <w:rPr>
          <w:color w:val="000000"/>
        </w:rPr>
        <w:t xml:space="preserve">. American College of Chest Physicians Update on Sepsis 2000. </w:t>
      </w:r>
      <w:r w:rsidRPr="009043BD">
        <w:rPr>
          <w:i/>
          <w:color w:val="000000"/>
        </w:rPr>
        <w:t xml:space="preserve">Medscape </w:t>
      </w:r>
      <w:proofErr w:type="spellStart"/>
      <w:r w:rsidRPr="009043BD">
        <w:rPr>
          <w:i/>
          <w:color w:val="000000"/>
        </w:rPr>
        <w:t>Respirt</w:t>
      </w:r>
      <w:proofErr w:type="spellEnd"/>
      <w:r w:rsidRPr="009043BD">
        <w:rPr>
          <w:i/>
          <w:color w:val="000000"/>
        </w:rPr>
        <w:t xml:space="preserve"> Care,</w:t>
      </w:r>
      <w:r w:rsidRPr="009043BD">
        <w:rPr>
          <w:color w:val="000000"/>
        </w:rPr>
        <w:t xml:space="preserve"> December 2000. </w:t>
      </w:r>
      <w:hyperlink r:id="rId65" w:history="1">
        <w:r w:rsidRPr="009043BD">
          <w:rPr>
            <w:rStyle w:val="Hyperlink"/>
          </w:rPr>
          <w:t xml:space="preserve">http://RespiratoryCare.medscape.com/Medscape/ </w:t>
        </w:r>
        <w:proofErr w:type="spellStart"/>
        <w:r w:rsidRPr="009043BD">
          <w:rPr>
            <w:rStyle w:val="Hyperlink"/>
          </w:rPr>
          <w:t>CriticalCare</w:t>
        </w:r>
        <w:proofErr w:type="spellEnd"/>
        <w:r w:rsidRPr="009043BD">
          <w:rPr>
            <w:rStyle w:val="Hyperlink"/>
          </w:rPr>
          <w:t>/</w:t>
        </w:r>
        <w:proofErr w:type="spellStart"/>
        <w:r w:rsidRPr="009043BD">
          <w:rPr>
            <w:rStyle w:val="Hyperlink"/>
          </w:rPr>
          <w:t>TreatmentUpdate</w:t>
        </w:r>
        <w:proofErr w:type="spellEnd"/>
        <w:r w:rsidRPr="009043BD">
          <w:rPr>
            <w:rStyle w:val="Hyperlink"/>
          </w:rPr>
          <w:t>/\2000/tu02/public/toc-TU02.html</w:t>
        </w:r>
      </w:hyperlink>
    </w:p>
    <w:p w14:paraId="2AA68386" w14:textId="77777777" w:rsidR="00A81244" w:rsidRPr="009043BD" w:rsidRDefault="00A81244" w:rsidP="00F9380D">
      <w:pPr>
        <w:ind w:left="720" w:hanging="720"/>
      </w:pPr>
    </w:p>
    <w:p w14:paraId="51106E24" w14:textId="77777777" w:rsidR="00AF45EE" w:rsidRPr="009043BD" w:rsidRDefault="00A81244" w:rsidP="00954DA8">
      <w:pPr>
        <w:widowControl w:val="0"/>
        <w:numPr>
          <w:ilvl w:val="0"/>
          <w:numId w:val="3"/>
        </w:numPr>
        <w:autoSpaceDE w:val="0"/>
        <w:autoSpaceDN w:val="0"/>
        <w:adjustRightInd w:val="0"/>
        <w:ind w:hanging="720"/>
      </w:pPr>
      <w:r w:rsidRPr="009043BD">
        <w:rPr>
          <w:b/>
          <w:color w:val="000000"/>
        </w:rPr>
        <w:t>Ely EW</w:t>
      </w:r>
      <w:r w:rsidRPr="009043BD">
        <w:rPr>
          <w:color w:val="000000"/>
        </w:rPr>
        <w:t>. "New Evolutions in Understanding and Managing Patients with Sepsis</w:t>
      </w:r>
      <w:r w:rsidR="00A414E8" w:rsidRPr="009043BD">
        <w:rPr>
          <w:color w:val="000000"/>
        </w:rPr>
        <w:t>.</w:t>
      </w:r>
      <w:r w:rsidRPr="009043BD">
        <w:rPr>
          <w:color w:val="000000"/>
        </w:rPr>
        <w:t>"</w:t>
      </w:r>
      <w:r w:rsidR="007C026B" w:rsidRPr="009043BD">
        <w:rPr>
          <w:color w:val="000000"/>
        </w:rPr>
        <w:t xml:space="preserve"> </w:t>
      </w:r>
      <w:r w:rsidR="00B83AD5" w:rsidRPr="009043BD">
        <w:rPr>
          <w:color w:val="000000"/>
        </w:rPr>
        <w:t>Medscape Crit Care Treatment Updates</w:t>
      </w:r>
      <w:r w:rsidR="00B83AD5" w:rsidRPr="009043BD">
        <w:t xml:space="preserve">. 2000; </w:t>
      </w:r>
      <w:hyperlink r:id="rId66" w:history="1">
        <w:r w:rsidR="00B83AD5" w:rsidRPr="009043BD">
          <w:rPr>
            <w:rStyle w:val="Hyperlink"/>
          </w:rPr>
          <w:t>www.medscape.com</w:t>
        </w:r>
      </w:hyperlink>
      <w:r w:rsidR="00B83AD5" w:rsidRPr="009043BD">
        <w:t>.</w:t>
      </w:r>
    </w:p>
    <w:p w14:paraId="7E5E3956" w14:textId="77777777" w:rsidR="00B83AD5" w:rsidRPr="009043BD" w:rsidRDefault="00B83AD5" w:rsidP="00B83AD5">
      <w:pPr>
        <w:widowControl w:val="0"/>
        <w:autoSpaceDE w:val="0"/>
        <w:autoSpaceDN w:val="0"/>
        <w:adjustRightInd w:val="0"/>
      </w:pPr>
    </w:p>
    <w:p w14:paraId="7FCA8569" w14:textId="77777777" w:rsidR="008A1B3A" w:rsidRPr="009043BD" w:rsidRDefault="008A1B3A" w:rsidP="00954DA8">
      <w:pPr>
        <w:widowControl w:val="0"/>
        <w:numPr>
          <w:ilvl w:val="0"/>
          <w:numId w:val="3"/>
        </w:numPr>
        <w:autoSpaceDE w:val="0"/>
        <w:autoSpaceDN w:val="0"/>
        <w:adjustRightInd w:val="0"/>
        <w:ind w:hanging="720"/>
      </w:pPr>
      <w:r w:rsidRPr="009043BD">
        <w:t xml:space="preserve">Park G, </w:t>
      </w:r>
      <w:proofErr w:type="spellStart"/>
      <w:r w:rsidRPr="009043BD">
        <w:t>Coursin</w:t>
      </w:r>
      <w:proofErr w:type="spellEnd"/>
      <w:r w:rsidRPr="009043BD">
        <w:t xml:space="preserve"> D, </w:t>
      </w:r>
      <w:r w:rsidRPr="009043BD">
        <w:rPr>
          <w:b/>
        </w:rPr>
        <w:t>Ely EW</w:t>
      </w:r>
      <w:r w:rsidRPr="009043BD">
        <w:t xml:space="preserve">, England M, Fraser GL, </w:t>
      </w:r>
      <w:proofErr w:type="spellStart"/>
      <w:r w:rsidRPr="009043BD">
        <w:t>Mantz</w:t>
      </w:r>
      <w:proofErr w:type="spellEnd"/>
      <w:r w:rsidRPr="009043BD">
        <w:t xml:space="preserve"> J, McKinley S, Ramsay M, Scholz J, Singer M, </w:t>
      </w:r>
      <w:proofErr w:type="spellStart"/>
      <w:r w:rsidRPr="009043BD">
        <w:t>Sladen</w:t>
      </w:r>
      <w:proofErr w:type="spellEnd"/>
      <w:r w:rsidRPr="009043BD">
        <w:t xml:space="preserve"> R, Vender JS, Wild L. Commentary: Balancing sedation and </w:t>
      </w:r>
      <w:r w:rsidR="004945DA" w:rsidRPr="009043BD">
        <w:t>analgesia in the critically ill.</w:t>
      </w:r>
      <w:r w:rsidRPr="009043BD">
        <w:t xml:space="preserve"> </w:t>
      </w:r>
      <w:r w:rsidRPr="009043BD">
        <w:rPr>
          <w:i/>
        </w:rPr>
        <w:t>Crit Care Clin</w:t>
      </w:r>
      <w:r w:rsidRPr="009043BD">
        <w:t>, 2001; 17(4):1015-1027.</w:t>
      </w:r>
    </w:p>
    <w:p w14:paraId="176D0003" w14:textId="77777777" w:rsidR="00A81244" w:rsidRPr="009043BD" w:rsidRDefault="00A81244" w:rsidP="00F9380D">
      <w:pPr>
        <w:ind w:left="720" w:hanging="720"/>
      </w:pPr>
    </w:p>
    <w:p w14:paraId="4BA63819" w14:textId="77777777" w:rsidR="00A81244" w:rsidRPr="009043BD" w:rsidRDefault="00A81244" w:rsidP="00954DA8">
      <w:pPr>
        <w:widowControl w:val="0"/>
        <w:numPr>
          <w:ilvl w:val="0"/>
          <w:numId w:val="3"/>
        </w:numPr>
        <w:autoSpaceDE w:val="0"/>
        <w:autoSpaceDN w:val="0"/>
        <w:adjustRightInd w:val="0"/>
        <w:ind w:hanging="720"/>
      </w:pPr>
      <w:r w:rsidRPr="009043BD">
        <w:t xml:space="preserve">Bernard GR, </w:t>
      </w:r>
      <w:r w:rsidRPr="009043BD">
        <w:rPr>
          <w:b/>
        </w:rPr>
        <w:t>Ely EW</w:t>
      </w:r>
      <w:r w:rsidRPr="009043BD">
        <w:t xml:space="preserve">, </w:t>
      </w:r>
      <w:proofErr w:type="spellStart"/>
      <w:r w:rsidRPr="009043BD">
        <w:t>Helterbrandt</w:t>
      </w:r>
      <w:proofErr w:type="spellEnd"/>
      <w:r w:rsidRPr="009043BD">
        <w:t xml:space="preserve"> JD. [Authors’ response to Letters to the Editor regarding Activated Protein C article in </w:t>
      </w:r>
      <w:r w:rsidRPr="009043BD">
        <w:rPr>
          <w:i/>
        </w:rPr>
        <w:t xml:space="preserve">N </w:t>
      </w:r>
      <w:proofErr w:type="spellStart"/>
      <w:r w:rsidRPr="009043BD">
        <w:rPr>
          <w:i/>
        </w:rPr>
        <w:t>Engl</w:t>
      </w:r>
      <w:proofErr w:type="spellEnd"/>
      <w:r w:rsidRPr="009043BD">
        <w:rPr>
          <w:i/>
        </w:rPr>
        <w:t xml:space="preserve"> J </w:t>
      </w:r>
      <w:r w:rsidR="007A3A64">
        <w:rPr>
          <w:i/>
        </w:rPr>
        <w:t>Med.,</w:t>
      </w:r>
      <w:r w:rsidRPr="009043BD">
        <w:t xml:space="preserve"> 344(10):699-709.] </w:t>
      </w:r>
      <w:r w:rsidRPr="009043BD">
        <w:rPr>
          <w:i/>
        </w:rPr>
        <w:t xml:space="preserve"> N </w:t>
      </w:r>
      <w:proofErr w:type="spellStart"/>
      <w:r w:rsidRPr="009043BD">
        <w:rPr>
          <w:i/>
        </w:rPr>
        <w:t>Engl</w:t>
      </w:r>
      <w:proofErr w:type="spellEnd"/>
      <w:r w:rsidRPr="009043BD">
        <w:rPr>
          <w:i/>
        </w:rPr>
        <w:t xml:space="preserve"> J </w:t>
      </w:r>
      <w:r w:rsidR="007A3A64">
        <w:rPr>
          <w:i/>
        </w:rPr>
        <w:t>Med.,</w:t>
      </w:r>
      <w:r w:rsidRPr="009043BD">
        <w:t xml:space="preserve"> 345(3):219-221, 2001</w:t>
      </w:r>
      <w:r w:rsidR="00A414E8" w:rsidRPr="009043BD">
        <w:t>.</w:t>
      </w:r>
    </w:p>
    <w:p w14:paraId="42C2FC16" w14:textId="77777777" w:rsidR="00A81244" w:rsidRPr="009043BD" w:rsidRDefault="00A81244" w:rsidP="00F9380D">
      <w:pPr>
        <w:ind w:left="720" w:hanging="720"/>
      </w:pPr>
    </w:p>
    <w:p w14:paraId="4D4DAC23" w14:textId="77777777" w:rsidR="00A81244" w:rsidRPr="009043BD" w:rsidRDefault="00A81244" w:rsidP="00954DA8">
      <w:pPr>
        <w:widowControl w:val="0"/>
        <w:numPr>
          <w:ilvl w:val="0"/>
          <w:numId w:val="3"/>
        </w:numPr>
        <w:autoSpaceDE w:val="0"/>
        <w:autoSpaceDN w:val="0"/>
        <w:adjustRightInd w:val="0"/>
        <w:ind w:hanging="720"/>
      </w:pPr>
      <w:r w:rsidRPr="009043BD">
        <w:t xml:space="preserve">Wall RJ, Dittus RS, </w:t>
      </w:r>
      <w:r w:rsidRPr="009043BD">
        <w:rPr>
          <w:b/>
        </w:rPr>
        <w:t>Ely EW</w:t>
      </w:r>
      <w:r w:rsidRPr="009043BD">
        <w:t xml:space="preserve">. Protocol-driven care in the ICU: a tool of quality [Editorial]. </w:t>
      </w:r>
      <w:r w:rsidRPr="009043BD">
        <w:rPr>
          <w:i/>
        </w:rPr>
        <w:t>Crit Care</w:t>
      </w:r>
      <w:r w:rsidR="0090032D" w:rsidRPr="009043BD">
        <w:rPr>
          <w:i/>
        </w:rPr>
        <w:t>,</w:t>
      </w:r>
      <w:r w:rsidRPr="009043BD">
        <w:t xml:space="preserve"> </w:t>
      </w:r>
      <w:r w:rsidR="000F0AD5" w:rsidRPr="009043BD">
        <w:t xml:space="preserve">2001; </w:t>
      </w:r>
      <w:r w:rsidRPr="009043BD">
        <w:t>5(6):283-285.</w:t>
      </w:r>
    </w:p>
    <w:p w14:paraId="37D193E1" w14:textId="77777777" w:rsidR="008A1B3A" w:rsidRPr="009043BD" w:rsidRDefault="008A1B3A" w:rsidP="00F9380D">
      <w:pPr>
        <w:widowControl w:val="0"/>
        <w:autoSpaceDE w:val="0"/>
        <w:autoSpaceDN w:val="0"/>
        <w:adjustRightInd w:val="0"/>
        <w:ind w:left="720" w:hanging="720"/>
      </w:pPr>
    </w:p>
    <w:p w14:paraId="7E22FE6B" w14:textId="77777777" w:rsidR="008A1B3A" w:rsidRPr="009043BD" w:rsidRDefault="008A1B3A" w:rsidP="00954DA8">
      <w:pPr>
        <w:widowControl w:val="0"/>
        <w:numPr>
          <w:ilvl w:val="0"/>
          <w:numId w:val="3"/>
        </w:numPr>
        <w:autoSpaceDE w:val="0"/>
        <w:autoSpaceDN w:val="0"/>
        <w:adjustRightInd w:val="0"/>
        <w:ind w:hanging="720"/>
      </w:pPr>
      <w:r w:rsidRPr="009043BD">
        <w:rPr>
          <w:b/>
        </w:rPr>
        <w:t>Ely EW</w:t>
      </w:r>
      <w:r w:rsidRPr="009043BD">
        <w:t xml:space="preserve">. The dancing flower pot: a Father's Day gift. </w:t>
      </w:r>
      <w:r w:rsidRPr="009043BD">
        <w:rPr>
          <w:i/>
        </w:rPr>
        <w:t xml:space="preserve">Physician Magazine, </w:t>
      </w:r>
      <w:r w:rsidRPr="009043BD">
        <w:t>2002; pp. 4-6.</w:t>
      </w:r>
    </w:p>
    <w:p w14:paraId="1F874D5A"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24AF408D"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Bernard GR, Vincent JR. Activated protein C for severe sepsis. </w:t>
      </w:r>
      <w:r w:rsidRPr="009043BD">
        <w:rPr>
          <w:i/>
        </w:rPr>
        <w:t xml:space="preserve">N </w:t>
      </w:r>
      <w:proofErr w:type="spellStart"/>
      <w:r w:rsidRPr="009043BD">
        <w:rPr>
          <w:i/>
        </w:rPr>
        <w:t>Engl</w:t>
      </w:r>
      <w:proofErr w:type="spellEnd"/>
      <w:r w:rsidRPr="009043BD">
        <w:rPr>
          <w:i/>
        </w:rPr>
        <w:t xml:space="preserve"> J </w:t>
      </w:r>
      <w:r w:rsidR="007A3A64">
        <w:rPr>
          <w:i/>
        </w:rPr>
        <w:t>Med.,</w:t>
      </w:r>
      <w:r w:rsidRPr="009043BD">
        <w:t xml:space="preserve"> </w:t>
      </w:r>
      <w:r w:rsidR="000F0AD5" w:rsidRPr="009043BD">
        <w:lastRenderedPageBreak/>
        <w:t xml:space="preserve">2002; </w:t>
      </w:r>
      <w:r w:rsidRPr="009043BD">
        <w:t>347:1035-1036.</w:t>
      </w:r>
    </w:p>
    <w:p w14:paraId="724C264E"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6E666A4E" w14:textId="77777777" w:rsidR="00A81244" w:rsidRPr="009043BD" w:rsidRDefault="00A81244" w:rsidP="00954DA8">
      <w:pPr>
        <w:widowControl w:val="0"/>
        <w:numPr>
          <w:ilvl w:val="0"/>
          <w:numId w:val="3"/>
        </w:numPr>
        <w:autoSpaceDE w:val="0"/>
        <w:autoSpaceDN w:val="0"/>
        <w:adjustRightInd w:val="0"/>
        <w:ind w:hanging="720"/>
      </w:pPr>
      <w:r w:rsidRPr="009043BD">
        <w:t xml:space="preserve">Loss C, </w:t>
      </w:r>
      <w:r w:rsidRPr="009043BD">
        <w:rPr>
          <w:b/>
        </w:rPr>
        <w:t>Ely EW</w:t>
      </w:r>
      <w:r w:rsidR="00273F34" w:rsidRPr="009043BD">
        <w:t xml:space="preserve">. </w:t>
      </w:r>
      <w:r w:rsidR="00273F34" w:rsidRPr="009043BD">
        <w:rPr>
          <w:i/>
        </w:rPr>
        <w:t>Managing D</w:t>
      </w:r>
      <w:r w:rsidRPr="009043BD">
        <w:rPr>
          <w:i/>
        </w:rPr>
        <w:t>eath in the Intensive Care Unit: The Transition from Cure to Comfort</w:t>
      </w:r>
      <w:r w:rsidR="007B24D8" w:rsidRPr="009043BD">
        <w:t xml:space="preserve">. J.R. Curtis, G.D. Rubenfeld, eds. </w:t>
      </w:r>
      <w:r w:rsidRPr="009043BD">
        <w:t xml:space="preserve">[book review]. </w:t>
      </w:r>
      <w:r w:rsidRPr="009043BD">
        <w:rPr>
          <w:i/>
        </w:rPr>
        <w:t>Respiratory Care</w:t>
      </w:r>
      <w:r w:rsidR="000F0AD5" w:rsidRPr="009043BD">
        <w:rPr>
          <w:i/>
        </w:rPr>
        <w:t>,</w:t>
      </w:r>
      <w:r w:rsidRPr="009043BD">
        <w:t xml:space="preserve"> </w:t>
      </w:r>
      <w:r w:rsidR="000F0AD5" w:rsidRPr="009043BD">
        <w:t>2002; 47(5):608</w:t>
      </w:r>
      <w:r w:rsidRPr="009043BD">
        <w:t>.</w:t>
      </w:r>
    </w:p>
    <w:p w14:paraId="6A0928CC" w14:textId="77777777" w:rsidR="00A81244" w:rsidRPr="009043BD" w:rsidRDefault="00A81244" w:rsidP="00F9380D">
      <w:pPr>
        <w:ind w:left="720" w:hanging="720"/>
      </w:pPr>
    </w:p>
    <w:p w14:paraId="7C6EFAB0" w14:textId="77777777" w:rsidR="00A81244" w:rsidRPr="009043BD" w:rsidRDefault="00A81244" w:rsidP="00954DA8">
      <w:pPr>
        <w:widowControl w:val="0"/>
        <w:numPr>
          <w:ilvl w:val="0"/>
          <w:numId w:val="3"/>
        </w:numPr>
        <w:autoSpaceDE w:val="0"/>
        <w:autoSpaceDN w:val="0"/>
        <w:adjustRightInd w:val="0"/>
        <w:ind w:hanging="720"/>
      </w:pPr>
      <w:r w:rsidRPr="009043BD">
        <w:t xml:space="preserve">Meade MO, </w:t>
      </w:r>
      <w:r w:rsidRPr="009043BD">
        <w:rPr>
          <w:b/>
        </w:rPr>
        <w:t>Ely EW</w:t>
      </w:r>
      <w:r w:rsidRPr="009043BD">
        <w:t xml:space="preserve">. Protocols to improve the care of critically ill pediatric and adult patients. </w:t>
      </w:r>
      <w:r w:rsidRPr="009043BD">
        <w:rPr>
          <w:i/>
        </w:rPr>
        <w:t>JAMA</w:t>
      </w:r>
      <w:r w:rsidR="0090032D" w:rsidRPr="009043BD">
        <w:rPr>
          <w:i/>
        </w:rPr>
        <w:t>,</w:t>
      </w:r>
      <w:r w:rsidRPr="009043BD">
        <w:t xml:space="preserve"> </w:t>
      </w:r>
      <w:r w:rsidR="000F0AD5" w:rsidRPr="009043BD">
        <w:t xml:space="preserve">2002; </w:t>
      </w:r>
      <w:r w:rsidRPr="009043BD">
        <w:t>288(20):2601-2602.</w:t>
      </w:r>
    </w:p>
    <w:p w14:paraId="4894374F" w14:textId="77777777" w:rsidR="00A81244" w:rsidRPr="009043BD" w:rsidRDefault="00A81244" w:rsidP="00F9380D">
      <w:pPr>
        <w:ind w:left="720" w:hanging="720"/>
      </w:pPr>
    </w:p>
    <w:p w14:paraId="791AB7D3" w14:textId="77777777" w:rsidR="00A81244" w:rsidRPr="009043BD" w:rsidRDefault="00A81244" w:rsidP="00954DA8">
      <w:pPr>
        <w:widowControl w:val="0"/>
        <w:numPr>
          <w:ilvl w:val="0"/>
          <w:numId w:val="3"/>
        </w:numPr>
        <w:autoSpaceDE w:val="0"/>
        <w:autoSpaceDN w:val="0"/>
        <w:adjustRightInd w:val="0"/>
        <w:ind w:hanging="720"/>
      </w:pPr>
      <w:r w:rsidRPr="009043BD">
        <w:t xml:space="preserve">Jackson JC, </w:t>
      </w:r>
      <w:r w:rsidRPr="009043BD">
        <w:rPr>
          <w:b/>
        </w:rPr>
        <w:t>Ely EW</w:t>
      </w:r>
      <w:r w:rsidR="00B44C0C" w:rsidRPr="009043BD">
        <w:t>. The C</w:t>
      </w:r>
      <w:r w:rsidRPr="009043BD">
        <w:t>onfu</w:t>
      </w:r>
      <w:r w:rsidR="00B44C0C" w:rsidRPr="009043BD">
        <w:t>sion A</w:t>
      </w:r>
      <w:r w:rsidRPr="009043BD">
        <w:t xml:space="preserve">ssessment Method (CAM). </w:t>
      </w:r>
      <w:r w:rsidRPr="009043BD">
        <w:rPr>
          <w:i/>
        </w:rPr>
        <w:t xml:space="preserve">Int J </w:t>
      </w:r>
      <w:proofErr w:type="spellStart"/>
      <w:r w:rsidRPr="009043BD">
        <w:rPr>
          <w:i/>
        </w:rPr>
        <w:t>Geriatr</w:t>
      </w:r>
      <w:proofErr w:type="spellEnd"/>
      <w:r w:rsidRPr="009043BD">
        <w:rPr>
          <w:i/>
        </w:rPr>
        <w:t xml:space="preserve"> Psych</w:t>
      </w:r>
      <w:r w:rsidR="00B44C0C" w:rsidRPr="009043BD">
        <w:rPr>
          <w:i/>
        </w:rPr>
        <w:t>iatry</w:t>
      </w:r>
      <w:r w:rsidR="0090032D" w:rsidRPr="009043BD">
        <w:rPr>
          <w:i/>
        </w:rPr>
        <w:t>,</w:t>
      </w:r>
      <w:r w:rsidRPr="009043BD">
        <w:t xml:space="preserve"> </w:t>
      </w:r>
      <w:r w:rsidR="00B22D3C" w:rsidRPr="009043BD">
        <w:t xml:space="preserve">2003; </w:t>
      </w:r>
      <w:r w:rsidRPr="009043BD">
        <w:t>18(6):557-558.</w:t>
      </w:r>
    </w:p>
    <w:p w14:paraId="110B0999" w14:textId="77777777" w:rsidR="00A81244" w:rsidRPr="009043BD" w:rsidRDefault="00A81244" w:rsidP="00F9380D">
      <w:pPr>
        <w:ind w:left="720" w:hanging="720"/>
      </w:pPr>
    </w:p>
    <w:p w14:paraId="6F7BF471" w14:textId="77777777" w:rsidR="00A81244" w:rsidRPr="009043BD" w:rsidRDefault="00A81244" w:rsidP="00954DA8">
      <w:pPr>
        <w:widowControl w:val="0"/>
        <w:numPr>
          <w:ilvl w:val="0"/>
          <w:numId w:val="3"/>
        </w:numPr>
        <w:autoSpaceDE w:val="0"/>
        <w:autoSpaceDN w:val="0"/>
        <w:adjustRightInd w:val="0"/>
        <w:ind w:hanging="720"/>
      </w:pPr>
      <w:r w:rsidRPr="009043BD">
        <w:t xml:space="preserve">Truman B, </w:t>
      </w:r>
      <w:r w:rsidRPr="009043BD">
        <w:rPr>
          <w:b/>
        </w:rPr>
        <w:t>Ely EW</w:t>
      </w:r>
      <w:r w:rsidR="00B44C0C" w:rsidRPr="009043BD">
        <w:t>. Potentiating the problem of d</w:t>
      </w:r>
      <w:r w:rsidRPr="009043BD">
        <w:t>elirium? [</w:t>
      </w:r>
      <w:proofErr w:type="spellStart"/>
      <w:r w:rsidRPr="009043BD">
        <w:t>lett</w:t>
      </w:r>
      <w:proofErr w:type="spellEnd"/>
      <w:r w:rsidRPr="009043BD">
        <w:t xml:space="preserve">.] </w:t>
      </w:r>
      <w:r w:rsidRPr="009043BD">
        <w:rPr>
          <w:i/>
        </w:rPr>
        <w:t>Critical Care Nurse</w:t>
      </w:r>
      <w:r w:rsidR="0090032D" w:rsidRPr="009043BD">
        <w:rPr>
          <w:i/>
        </w:rPr>
        <w:t>,</w:t>
      </w:r>
      <w:r w:rsidRPr="009043BD">
        <w:t xml:space="preserve"> </w:t>
      </w:r>
      <w:r w:rsidR="0090032D" w:rsidRPr="009043BD">
        <w:t xml:space="preserve">2003; </w:t>
      </w:r>
      <w:r w:rsidRPr="009043BD">
        <w:t>23:1314, 2003.</w:t>
      </w:r>
    </w:p>
    <w:p w14:paraId="015D864B" w14:textId="77777777" w:rsidR="00A81244" w:rsidRPr="009043BD" w:rsidRDefault="00A81244" w:rsidP="00F9380D">
      <w:pPr>
        <w:ind w:left="720" w:hanging="720"/>
      </w:pPr>
    </w:p>
    <w:p w14:paraId="7BF5ACCE"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w:t>
      </w:r>
      <w:proofErr w:type="spellStart"/>
      <w:r w:rsidRPr="009043BD">
        <w:t>Drotrecogin</w:t>
      </w:r>
      <w:proofErr w:type="spellEnd"/>
      <w:r w:rsidRPr="009043BD">
        <w:t xml:space="preserve"> alfa (activated) administration: too many subgroups. [</w:t>
      </w:r>
      <w:proofErr w:type="spellStart"/>
      <w:r w:rsidRPr="009043BD">
        <w:t>lett</w:t>
      </w:r>
      <w:proofErr w:type="spellEnd"/>
      <w:r w:rsidRPr="009043BD">
        <w:t xml:space="preserve">.] </w:t>
      </w:r>
      <w:r w:rsidR="00B44C0C" w:rsidRPr="009043BD">
        <w:rPr>
          <w:i/>
        </w:rPr>
        <w:t>Crit</w:t>
      </w:r>
      <w:r w:rsidRPr="009043BD">
        <w:rPr>
          <w:i/>
        </w:rPr>
        <w:t xml:space="preserve"> Care </w:t>
      </w:r>
      <w:r w:rsidR="007A3A64">
        <w:rPr>
          <w:i/>
        </w:rPr>
        <w:t>Med.,</w:t>
      </w:r>
      <w:r w:rsidRPr="009043BD">
        <w:t xml:space="preserve"> </w:t>
      </w:r>
      <w:r w:rsidR="00645CA4" w:rsidRPr="009043BD">
        <w:t xml:space="preserve">2003; </w:t>
      </w:r>
      <w:r w:rsidR="00CE6CC7" w:rsidRPr="009043BD">
        <w:t>31(10):2564-</w:t>
      </w:r>
      <w:r w:rsidRPr="009043BD">
        <w:t>65.</w:t>
      </w:r>
    </w:p>
    <w:p w14:paraId="1AF35892" w14:textId="77777777" w:rsidR="00A81244" w:rsidRPr="009043BD" w:rsidRDefault="00A81244" w:rsidP="00F9380D">
      <w:pPr>
        <w:ind w:left="720" w:hanging="720"/>
      </w:pPr>
    </w:p>
    <w:p w14:paraId="0499901E"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Optimizing outcomes for older patients treated in the intensive care unit. </w:t>
      </w:r>
      <w:r w:rsidRPr="009043BD">
        <w:rPr>
          <w:i/>
        </w:rPr>
        <w:t xml:space="preserve">Intensive Care </w:t>
      </w:r>
      <w:r w:rsidR="007A3A64">
        <w:rPr>
          <w:i/>
        </w:rPr>
        <w:t>Med.,</w:t>
      </w:r>
      <w:r w:rsidRPr="009043BD">
        <w:t xml:space="preserve"> </w:t>
      </w:r>
      <w:r w:rsidR="00CE6CC7" w:rsidRPr="009043BD">
        <w:t>2003; 29(12):2112-</w:t>
      </w:r>
      <w:r w:rsidRPr="009043BD">
        <w:t>15.</w:t>
      </w:r>
    </w:p>
    <w:p w14:paraId="123A6F6C" w14:textId="77777777" w:rsidR="00A81244" w:rsidRPr="009043BD" w:rsidRDefault="00A81244" w:rsidP="00F9380D">
      <w:pPr>
        <w:ind w:left="720" w:hanging="720"/>
      </w:pPr>
    </w:p>
    <w:p w14:paraId="66D12F44" w14:textId="77777777" w:rsidR="008A1B3A" w:rsidRPr="009043BD" w:rsidRDefault="00A81244" w:rsidP="00954DA8">
      <w:pPr>
        <w:widowControl w:val="0"/>
        <w:numPr>
          <w:ilvl w:val="0"/>
          <w:numId w:val="3"/>
        </w:numPr>
        <w:autoSpaceDE w:val="0"/>
        <w:autoSpaceDN w:val="0"/>
        <w:adjustRightInd w:val="0"/>
        <w:ind w:hanging="720"/>
      </w:pPr>
      <w:r w:rsidRPr="009043BD">
        <w:t xml:space="preserve">Ely K, </w:t>
      </w:r>
      <w:r w:rsidRPr="009043BD">
        <w:rPr>
          <w:b/>
        </w:rPr>
        <w:t>Ely EW</w:t>
      </w:r>
      <w:r w:rsidRPr="009043BD">
        <w:t>. </w:t>
      </w:r>
      <w:r w:rsidRPr="009043BD">
        <w:rPr>
          <w:i/>
        </w:rPr>
        <w:t>Focus on the Family</w:t>
      </w:r>
      <w:r w:rsidR="002754E3" w:rsidRPr="009043BD">
        <w:t>: Amid the a</w:t>
      </w:r>
      <w:r w:rsidRPr="009043BD">
        <w:t xml:space="preserve">shes: Finding Baby Jesus. </w:t>
      </w:r>
      <w:r w:rsidRPr="009043BD">
        <w:rPr>
          <w:i/>
        </w:rPr>
        <w:t>Physician.</w:t>
      </w:r>
      <w:r w:rsidRPr="009043BD">
        <w:t xml:space="preserve">   Nov/Dec Issue, 2003, pp. 9-10.</w:t>
      </w:r>
    </w:p>
    <w:p w14:paraId="020F23EA" w14:textId="77777777" w:rsidR="008A1B3A" w:rsidRPr="009043BD" w:rsidRDefault="008A1B3A" w:rsidP="00F9380D">
      <w:pPr>
        <w:widowControl w:val="0"/>
        <w:autoSpaceDE w:val="0"/>
        <w:autoSpaceDN w:val="0"/>
        <w:adjustRightInd w:val="0"/>
        <w:ind w:left="720" w:hanging="720"/>
      </w:pPr>
    </w:p>
    <w:p w14:paraId="19E1842E" w14:textId="77777777" w:rsidR="008A1B3A" w:rsidRPr="009043BD" w:rsidRDefault="008A1B3A" w:rsidP="00954DA8">
      <w:pPr>
        <w:widowControl w:val="0"/>
        <w:numPr>
          <w:ilvl w:val="0"/>
          <w:numId w:val="3"/>
        </w:numPr>
        <w:autoSpaceDE w:val="0"/>
        <w:autoSpaceDN w:val="0"/>
        <w:adjustRightInd w:val="0"/>
        <w:ind w:hanging="720"/>
      </w:pPr>
      <w:r w:rsidRPr="009043BD">
        <w:t xml:space="preserve">Jackson JC, Gordon SM, Hart RP, Hopkins RO, </w:t>
      </w:r>
      <w:r w:rsidRPr="009043BD">
        <w:rPr>
          <w:b/>
        </w:rPr>
        <w:t>Ely EW</w:t>
      </w:r>
      <w:r w:rsidRPr="009043BD">
        <w:t xml:space="preserve">. The association between delirium and cognitive decline: a review of the empirical literature. </w:t>
      </w:r>
      <w:proofErr w:type="spellStart"/>
      <w:r w:rsidRPr="009043BD">
        <w:rPr>
          <w:i/>
        </w:rPr>
        <w:t>Neuropsychol</w:t>
      </w:r>
      <w:proofErr w:type="spellEnd"/>
      <w:r w:rsidRPr="009043BD">
        <w:rPr>
          <w:i/>
        </w:rPr>
        <w:t>. Rev,</w:t>
      </w:r>
      <w:r w:rsidRPr="009043BD">
        <w:t xml:space="preserve"> 2004; 14(2):87-98.</w:t>
      </w:r>
    </w:p>
    <w:p w14:paraId="7B9886B7" w14:textId="77777777" w:rsidR="00A81244" w:rsidRPr="009043BD" w:rsidRDefault="00A81244" w:rsidP="00F9380D">
      <w:pPr>
        <w:ind w:left="720" w:hanging="720"/>
      </w:pPr>
    </w:p>
    <w:p w14:paraId="25751F8E" w14:textId="77777777" w:rsidR="00A81244" w:rsidRPr="009043BD" w:rsidRDefault="00A81244" w:rsidP="00954DA8">
      <w:pPr>
        <w:widowControl w:val="0"/>
        <w:numPr>
          <w:ilvl w:val="0"/>
          <w:numId w:val="3"/>
        </w:numPr>
        <w:autoSpaceDE w:val="0"/>
        <w:autoSpaceDN w:val="0"/>
        <w:adjustRightInd w:val="0"/>
        <w:ind w:hanging="720"/>
      </w:pPr>
      <w:r w:rsidRPr="009043BD">
        <w:t xml:space="preserve">Rice TW, </w:t>
      </w:r>
      <w:r w:rsidRPr="009043BD">
        <w:rPr>
          <w:b/>
        </w:rPr>
        <w:t>Ely EW</w:t>
      </w:r>
      <w:r w:rsidRPr="009043BD">
        <w:t xml:space="preserve">. Book Review: </w:t>
      </w:r>
      <w:r w:rsidRPr="009043BD">
        <w:rPr>
          <w:i/>
        </w:rPr>
        <w:t xml:space="preserve">Irwin and </w:t>
      </w:r>
      <w:proofErr w:type="spellStart"/>
      <w:r w:rsidRPr="009043BD">
        <w:rPr>
          <w:i/>
        </w:rPr>
        <w:t>Rippe's</w:t>
      </w:r>
      <w:proofErr w:type="spellEnd"/>
      <w:r w:rsidRPr="009043BD">
        <w:rPr>
          <w:i/>
        </w:rPr>
        <w:t xml:space="preserve"> Intensive Care Medicine</w:t>
      </w:r>
      <w:r w:rsidRPr="009043BD">
        <w:t xml:space="preserve">. </w:t>
      </w:r>
      <w:r w:rsidRPr="009043BD">
        <w:rPr>
          <w:i/>
        </w:rPr>
        <w:t>JAMA</w:t>
      </w:r>
      <w:r w:rsidR="00CC3D5B" w:rsidRPr="009043BD">
        <w:rPr>
          <w:i/>
        </w:rPr>
        <w:t>,</w:t>
      </w:r>
      <w:r w:rsidRPr="009043BD">
        <w:t xml:space="preserve"> </w:t>
      </w:r>
      <w:r w:rsidR="00CC3D5B" w:rsidRPr="009043BD">
        <w:t>2004; 291:498-499</w:t>
      </w:r>
      <w:r w:rsidRPr="009043BD">
        <w:t xml:space="preserve">. </w:t>
      </w:r>
    </w:p>
    <w:p w14:paraId="194854D8" w14:textId="77777777" w:rsidR="00A81244" w:rsidRPr="009043BD" w:rsidRDefault="00A81244" w:rsidP="00F9380D">
      <w:pPr>
        <w:ind w:left="720" w:hanging="720"/>
      </w:pPr>
    </w:p>
    <w:p w14:paraId="06EB962C"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Dittus R. Pharmacological treatment of delirium in the intensive care unit</w:t>
      </w:r>
      <w:r w:rsidR="00CC3D5B" w:rsidRPr="009043BD">
        <w:t xml:space="preserve"> [reply </w:t>
      </w:r>
      <w:proofErr w:type="spellStart"/>
      <w:r w:rsidR="00CC3D5B" w:rsidRPr="009043BD">
        <w:t>lett</w:t>
      </w:r>
      <w:proofErr w:type="spellEnd"/>
      <w:r w:rsidR="00CC3D5B" w:rsidRPr="009043BD">
        <w:t>.]</w:t>
      </w:r>
      <w:r w:rsidRPr="009043BD">
        <w:t xml:space="preserve">. </w:t>
      </w:r>
      <w:r w:rsidRPr="009043BD">
        <w:rPr>
          <w:i/>
        </w:rPr>
        <w:t>JAMA</w:t>
      </w:r>
      <w:r w:rsidR="005E7F40" w:rsidRPr="009043BD">
        <w:t xml:space="preserve">. </w:t>
      </w:r>
      <w:r w:rsidRPr="009043BD">
        <w:t>2004; 292:168-169.</w:t>
      </w:r>
    </w:p>
    <w:p w14:paraId="16ECD633" w14:textId="77777777" w:rsidR="00A81244" w:rsidRPr="009043BD" w:rsidRDefault="00A81244" w:rsidP="00F9380D">
      <w:pPr>
        <w:ind w:left="720" w:hanging="720"/>
      </w:pPr>
    </w:p>
    <w:p w14:paraId="16E22F8E" w14:textId="77777777" w:rsidR="00FF2742" w:rsidRPr="009043BD" w:rsidRDefault="00A81244" w:rsidP="00954DA8">
      <w:pPr>
        <w:widowControl w:val="0"/>
        <w:numPr>
          <w:ilvl w:val="0"/>
          <w:numId w:val="3"/>
        </w:numPr>
        <w:autoSpaceDE w:val="0"/>
        <w:autoSpaceDN w:val="0"/>
        <w:adjustRightInd w:val="0"/>
        <w:ind w:hanging="720"/>
      </w:pPr>
      <w:r w:rsidRPr="009043BD">
        <w:t xml:space="preserve">Thomason JWW, </w:t>
      </w:r>
      <w:r w:rsidRPr="009043BD">
        <w:rPr>
          <w:b/>
        </w:rPr>
        <w:t>Ely EW</w:t>
      </w:r>
      <w:r w:rsidRPr="009043BD">
        <w:t xml:space="preserve">. Delirium in the intensive care unit is bad: What is the confusion? </w:t>
      </w:r>
      <w:r w:rsidRPr="009043BD">
        <w:rPr>
          <w:i/>
        </w:rPr>
        <w:t xml:space="preserve">Crit Care </w:t>
      </w:r>
      <w:r w:rsidR="007A3A64">
        <w:rPr>
          <w:i/>
        </w:rPr>
        <w:t>Med.,</w:t>
      </w:r>
      <w:r w:rsidR="00FB2824" w:rsidRPr="009043BD">
        <w:t xml:space="preserve"> </w:t>
      </w:r>
      <w:r w:rsidRPr="009043BD">
        <w:t>2004; 32:2352-2354.</w:t>
      </w:r>
    </w:p>
    <w:p w14:paraId="7E4729EE" w14:textId="77777777" w:rsidR="00FF2742" w:rsidRPr="009043BD" w:rsidRDefault="00FF2742" w:rsidP="00F9380D">
      <w:pPr>
        <w:widowControl w:val="0"/>
        <w:autoSpaceDE w:val="0"/>
        <w:autoSpaceDN w:val="0"/>
        <w:adjustRightInd w:val="0"/>
        <w:ind w:left="720" w:hanging="720"/>
      </w:pPr>
    </w:p>
    <w:p w14:paraId="0B209D61"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Jackson JC. </w:t>
      </w:r>
      <w:r w:rsidR="00FB2824" w:rsidRPr="009043BD">
        <w:t>Letter to the Editor: Comment on “</w:t>
      </w:r>
      <w:r w:rsidRPr="009043BD">
        <w:t>Inter-Rater Reliability of Delirium Rating Scales</w:t>
      </w:r>
      <w:r w:rsidR="00FB2824" w:rsidRPr="009043BD">
        <w:t>.</w:t>
      </w:r>
      <w:r w:rsidRPr="009043BD">
        <w:t>'</w:t>
      </w:r>
      <w:r w:rsidR="00FB2824" w:rsidRPr="009043BD">
        <w:t xml:space="preserve"> </w:t>
      </w:r>
      <w:r w:rsidR="00FB2824" w:rsidRPr="009043BD">
        <w:rPr>
          <w:i/>
        </w:rPr>
        <w:t>Neuroepidemiology</w:t>
      </w:r>
      <w:r w:rsidR="007F117D" w:rsidRPr="009043BD">
        <w:t>,</w:t>
      </w:r>
      <w:r w:rsidR="00FB2824" w:rsidRPr="009043BD">
        <w:t xml:space="preserve"> 2005; 25:48–52</w:t>
      </w:r>
      <w:r w:rsidRPr="009043BD">
        <w:t>.</w:t>
      </w:r>
      <w:r w:rsidR="00FB2824" w:rsidRPr="009043BD">
        <w:t>”</w:t>
      </w:r>
      <w:r w:rsidRPr="009043BD">
        <w:t xml:space="preserve"> </w:t>
      </w:r>
      <w:r w:rsidRPr="009043BD">
        <w:rPr>
          <w:i/>
        </w:rPr>
        <w:t>Neuroepidemiology</w:t>
      </w:r>
      <w:r w:rsidR="007F117D" w:rsidRPr="009043BD">
        <w:rPr>
          <w:i/>
        </w:rPr>
        <w:t>,</w:t>
      </w:r>
      <w:r w:rsidRPr="009043BD">
        <w:t xml:space="preserve"> 2005; 25(4):213-214.</w:t>
      </w:r>
    </w:p>
    <w:p w14:paraId="7D4246E9" w14:textId="77777777" w:rsidR="0000653E" w:rsidRPr="009043BD" w:rsidRDefault="0000653E" w:rsidP="0000653E">
      <w:pPr>
        <w:widowControl w:val="0"/>
        <w:autoSpaceDE w:val="0"/>
        <w:autoSpaceDN w:val="0"/>
        <w:adjustRightInd w:val="0"/>
      </w:pPr>
    </w:p>
    <w:p w14:paraId="72A74D15" w14:textId="77777777" w:rsidR="00A81244" w:rsidRPr="009043BD" w:rsidRDefault="00A81244" w:rsidP="00954DA8">
      <w:pPr>
        <w:widowControl w:val="0"/>
        <w:numPr>
          <w:ilvl w:val="0"/>
          <w:numId w:val="3"/>
        </w:numPr>
        <w:autoSpaceDE w:val="0"/>
        <w:autoSpaceDN w:val="0"/>
        <w:adjustRightInd w:val="0"/>
        <w:ind w:hanging="720"/>
      </w:pPr>
      <w:r w:rsidRPr="009043BD">
        <w:t xml:space="preserve">Pandharipande P, </w:t>
      </w:r>
      <w:r w:rsidRPr="009043BD">
        <w:rPr>
          <w:b/>
        </w:rPr>
        <w:t>Ely EW</w:t>
      </w:r>
      <w:r w:rsidRPr="009043BD">
        <w:t xml:space="preserve">. Narcotic-based sedation regimens for critically ill mechanically ventilated patients. </w:t>
      </w:r>
      <w:r w:rsidRPr="009043BD">
        <w:rPr>
          <w:i/>
        </w:rPr>
        <w:t>Crit Care</w:t>
      </w:r>
      <w:r w:rsidR="007F117D" w:rsidRPr="009043BD">
        <w:rPr>
          <w:i/>
        </w:rPr>
        <w:t>,</w:t>
      </w:r>
      <w:r w:rsidRPr="009043BD">
        <w:t xml:space="preserve"> 2005; 9(3):247-248.</w:t>
      </w:r>
    </w:p>
    <w:p w14:paraId="174502F6" w14:textId="77777777" w:rsidR="00A81244" w:rsidRPr="009043BD" w:rsidRDefault="00A81244" w:rsidP="00F9380D">
      <w:pPr>
        <w:ind w:left="720" w:hanging="720"/>
      </w:pPr>
    </w:p>
    <w:p w14:paraId="4D8F533C" w14:textId="77777777" w:rsidR="00FF31DE" w:rsidRPr="009043BD" w:rsidRDefault="00A81244" w:rsidP="00954DA8">
      <w:pPr>
        <w:widowControl w:val="0"/>
        <w:numPr>
          <w:ilvl w:val="0"/>
          <w:numId w:val="3"/>
        </w:numPr>
        <w:autoSpaceDE w:val="0"/>
        <w:autoSpaceDN w:val="0"/>
        <w:adjustRightInd w:val="0"/>
        <w:ind w:hanging="720"/>
      </w:pPr>
      <w:r w:rsidRPr="009043BD">
        <w:rPr>
          <w:b/>
        </w:rPr>
        <w:t>Ely EW</w:t>
      </w:r>
      <w:r w:rsidR="00FF2742" w:rsidRPr="009043BD">
        <w:t>. Lumpers vs. s</w:t>
      </w:r>
      <w:r w:rsidRPr="009043BD">
        <w:t xml:space="preserve">plitters. </w:t>
      </w:r>
      <w:r w:rsidRPr="009043BD">
        <w:rPr>
          <w:i/>
        </w:rPr>
        <w:t xml:space="preserve">Crit Care </w:t>
      </w:r>
      <w:r w:rsidR="007A3A64">
        <w:rPr>
          <w:i/>
        </w:rPr>
        <w:t>Med.,</w:t>
      </w:r>
      <w:r w:rsidRPr="009043BD">
        <w:rPr>
          <w:i/>
        </w:rPr>
        <w:t xml:space="preserve"> </w:t>
      </w:r>
      <w:r w:rsidRPr="009043BD">
        <w:t>2005; 33(6):1465.</w:t>
      </w:r>
    </w:p>
    <w:p w14:paraId="0E7903A9" w14:textId="77777777" w:rsidR="00FF31DE" w:rsidRPr="009043BD" w:rsidRDefault="00FF31DE" w:rsidP="00F9380D">
      <w:pPr>
        <w:widowControl w:val="0"/>
        <w:autoSpaceDE w:val="0"/>
        <w:autoSpaceDN w:val="0"/>
        <w:adjustRightInd w:val="0"/>
        <w:ind w:left="720" w:hanging="720"/>
      </w:pPr>
    </w:p>
    <w:p w14:paraId="538E1C39" w14:textId="77777777" w:rsidR="00A81244" w:rsidRPr="009043BD" w:rsidRDefault="00A81244" w:rsidP="00954DA8">
      <w:pPr>
        <w:widowControl w:val="0"/>
        <w:numPr>
          <w:ilvl w:val="0"/>
          <w:numId w:val="3"/>
        </w:numPr>
        <w:autoSpaceDE w:val="0"/>
        <w:autoSpaceDN w:val="0"/>
        <w:adjustRightInd w:val="0"/>
        <w:ind w:hanging="720"/>
      </w:pPr>
      <w:r w:rsidRPr="009043BD">
        <w:t xml:space="preserve">Girard TD, Jackson JC, </w:t>
      </w:r>
      <w:r w:rsidRPr="009043BD">
        <w:rPr>
          <w:b/>
        </w:rPr>
        <w:t>Ely EW</w:t>
      </w:r>
      <w:r w:rsidRPr="009043BD">
        <w:t>. Comment on</w:t>
      </w:r>
      <w:r w:rsidR="007F117D" w:rsidRPr="009043BD">
        <w:t>:</w:t>
      </w:r>
      <w:r w:rsidRPr="009043BD">
        <w:t xml:space="preserve"> </w:t>
      </w:r>
      <w:r w:rsidR="007F117D" w:rsidRPr="009043BD">
        <w:t>Validity and r</w:t>
      </w:r>
      <w:r w:rsidRPr="009043BD">
        <w:t xml:space="preserve">eliability of </w:t>
      </w:r>
      <w:r w:rsidR="007F117D" w:rsidRPr="009043BD">
        <w:t>the DDS for severity of d</w:t>
      </w:r>
      <w:r w:rsidRPr="009043BD">
        <w:t>elirium in the ICU</w:t>
      </w:r>
      <w:r w:rsidR="00FF2742" w:rsidRPr="009043BD">
        <w:t xml:space="preserve">. </w:t>
      </w:r>
      <w:proofErr w:type="spellStart"/>
      <w:r w:rsidR="00FF2742" w:rsidRPr="009043BD">
        <w:rPr>
          <w:i/>
        </w:rPr>
        <w:t>Neurocrit</w:t>
      </w:r>
      <w:proofErr w:type="spellEnd"/>
      <w:r w:rsidR="00FF2742" w:rsidRPr="009043BD">
        <w:rPr>
          <w:i/>
        </w:rPr>
        <w:t xml:space="preserve"> Care</w:t>
      </w:r>
      <w:r w:rsidR="007F117D" w:rsidRPr="009043BD">
        <w:t>,</w:t>
      </w:r>
      <w:r w:rsidR="00FF2742" w:rsidRPr="009043BD">
        <w:t xml:space="preserve"> 2005;</w:t>
      </w:r>
      <w:r w:rsidR="008B262F" w:rsidRPr="009043BD">
        <w:t xml:space="preserve"> </w:t>
      </w:r>
      <w:r w:rsidR="00FF2742" w:rsidRPr="009043BD">
        <w:t>2(2):150-8.</w:t>
      </w:r>
      <w:r w:rsidR="007F117D" w:rsidRPr="009043BD">
        <w:t xml:space="preserve"> </w:t>
      </w:r>
      <w:proofErr w:type="spellStart"/>
      <w:r w:rsidRPr="009043BD">
        <w:rPr>
          <w:i/>
        </w:rPr>
        <w:t>Neurocrit</w:t>
      </w:r>
      <w:proofErr w:type="spellEnd"/>
      <w:r w:rsidRPr="009043BD">
        <w:rPr>
          <w:i/>
        </w:rPr>
        <w:t xml:space="preserve"> Care</w:t>
      </w:r>
      <w:r w:rsidRPr="009043BD">
        <w:t xml:space="preserve"> 2006; </w:t>
      </w:r>
      <w:r w:rsidRPr="009043BD">
        <w:lastRenderedPageBreak/>
        <w:t>4:190-1.</w:t>
      </w:r>
    </w:p>
    <w:p w14:paraId="0DDD8888" w14:textId="77777777" w:rsidR="00251ADC" w:rsidRPr="009043BD" w:rsidRDefault="00251ADC" w:rsidP="00F9380D">
      <w:pPr>
        <w:widowControl w:val="0"/>
        <w:autoSpaceDE w:val="0"/>
        <w:autoSpaceDN w:val="0"/>
        <w:adjustRightInd w:val="0"/>
        <w:ind w:left="720" w:hanging="720"/>
      </w:pPr>
    </w:p>
    <w:p w14:paraId="06CB8A5F" w14:textId="77777777" w:rsidR="00251ADC" w:rsidRPr="009043BD" w:rsidRDefault="00251ADC" w:rsidP="00954DA8">
      <w:pPr>
        <w:widowControl w:val="0"/>
        <w:numPr>
          <w:ilvl w:val="0"/>
          <w:numId w:val="3"/>
        </w:numPr>
        <w:autoSpaceDE w:val="0"/>
        <w:autoSpaceDN w:val="0"/>
        <w:adjustRightInd w:val="0"/>
        <w:ind w:right="187" w:hanging="720"/>
      </w:pPr>
      <w:r w:rsidRPr="009043BD">
        <w:rPr>
          <w:b/>
        </w:rPr>
        <w:t>Ely W</w:t>
      </w:r>
      <w:r w:rsidRPr="009043BD">
        <w:t>. Comment on</w:t>
      </w:r>
      <w:r w:rsidR="007F117D" w:rsidRPr="009043BD">
        <w:t>:</w:t>
      </w:r>
      <w:r w:rsidRPr="009043BD">
        <w:t xml:space="preserve"> Remembrance of we</w:t>
      </w:r>
      <w:r w:rsidR="007F117D" w:rsidRPr="009043BD">
        <w:t>aning past: the seminal papers</w:t>
      </w:r>
      <w:r w:rsidRPr="009043BD">
        <w:t xml:space="preserve"> by Dr. Martin Tobin. </w:t>
      </w:r>
      <w:r w:rsidRPr="009043BD">
        <w:rPr>
          <w:i/>
        </w:rPr>
        <w:t xml:space="preserve">Intensive Care </w:t>
      </w:r>
      <w:r w:rsidR="007A3A64">
        <w:rPr>
          <w:i/>
        </w:rPr>
        <w:t>Med.,</w:t>
      </w:r>
      <w:r w:rsidRPr="009043BD">
        <w:t xml:space="preserve"> 2007; 33(4):746.</w:t>
      </w:r>
    </w:p>
    <w:p w14:paraId="4988247F" w14:textId="77777777" w:rsidR="00A81244" w:rsidRPr="009043BD" w:rsidRDefault="00A81244" w:rsidP="00F9380D">
      <w:pPr>
        <w:ind w:left="720" w:hanging="720"/>
      </w:pPr>
    </w:p>
    <w:p w14:paraId="06ECE8A4" w14:textId="77777777" w:rsidR="00A81244" w:rsidRPr="009043BD" w:rsidRDefault="00A81244" w:rsidP="00954DA8">
      <w:pPr>
        <w:widowControl w:val="0"/>
        <w:numPr>
          <w:ilvl w:val="0"/>
          <w:numId w:val="3"/>
        </w:numPr>
        <w:autoSpaceDE w:val="0"/>
        <w:autoSpaceDN w:val="0"/>
        <w:adjustRightInd w:val="0"/>
        <w:ind w:hanging="720"/>
      </w:pPr>
      <w:r w:rsidRPr="009043BD">
        <w:t xml:space="preserve">Cotton BA, Girard TD, </w:t>
      </w:r>
      <w:r w:rsidRPr="009043BD">
        <w:rPr>
          <w:b/>
        </w:rPr>
        <w:t>Ely EW</w:t>
      </w:r>
      <w:r w:rsidR="00FF31DE" w:rsidRPr="009043BD">
        <w:t xml:space="preserve">. </w:t>
      </w:r>
      <w:r w:rsidR="00672725" w:rsidRPr="009043BD">
        <w:t>Authors Reply To: “</w:t>
      </w:r>
      <w:r w:rsidR="00FF31DE" w:rsidRPr="009043BD">
        <w:t>Increased levels of s</w:t>
      </w:r>
      <w:r w:rsidR="00672725" w:rsidRPr="009043BD">
        <w:t>erum S100B protein in critically ill patients without brain i</w:t>
      </w:r>
      <w:r w:rsidRPr="009043BD">
        <w:t xml:space="preserve">njury: </w:t>
      </w:r>
      <w:r w:rsidRPr="009043BD">
        <w:rPr>
          <w:i/>
        </w:rPr>
        <w:t>Shock</w:t>
      </w:r>
      <w:r w:rsidR="00672725" w:rsidRPr="009043BD">
        <w:t>.</w:t>
      </w:r>
      <w:r w:rsidRPr="009043BD">
        <w:t xml:space="preserve"> 26(1):20-24, 2006.</w:t>
      </w:r>
      <w:r w:rsidR="00672725" w:rsidRPr="009043BD">
        <w:t>”</w:t>
      </w:r>
      <w:r w:rsidRPr="009043BD">
        <w:t xml:space="preserve"> </w:t>
      </w:r>
      <w:r w:rsidRPr="009043BD">
        <w:rPr>
          <w:i/>
        </w:rPr>
        <w:t>Shock</w:t>
      </w:r>
      <w:r w:rsidRPr="009043BD">
        <w:t xml:space="preserve"> 2007; 27 (3):338-342.</w:t>
      </w:r>
    </w:p>
    <w:p w14:paraId="49A5A083" w14:textId="77777777" w:rsidR="008A1B3A" w:rsidRPr="009043BD" w:rsidRDefault="008A1B3A" w:rsidP="00F9380D">
      <w:pPr>
        <w:widowControl w:val="0"/>
        <w:autoSpaceDE w:val="0"/>
        <w:autoSpaceDN w:val="0"/>
        <w:adjustRightInd w:val="0"/>
        <w:ind w:left="720" w:hanging="720"/>
      </w:pPr>
    </w:p>
    <w:p w14:paraId="720B9F9F" w14:textId="77777777" w:rsidR="008A1B3A" w:rsidRPr="009043BD" w:rsidRDefault="008A1B3A" w:rsidP="00954DA8">
      <w:pPr>
        <w:widowControl w:val="0"/>
        <w:numPr>
          <w:ilvl w:val="0"/>
          <w:numId w:val="3"/>
        </w:numPr>
        <w:autoSpaceDE w:val="0"/>
        <w:autoSpaceDN w:val="0"/>
        <w:adjustRightInd w:val="0"/>
        <w:ind w:hanging="720"/>
      </w:pPr>
      <w:r w:rsidRPr="009043BD">
        <w:t xml:space="preserve">Janz DR, </w:t>
      </w:r>
      <w:r w:rsidRPr="009043BD">
        <w:rPr>
          <w:b/>
        </w:rPr>
        <w:t>Ely EW</w:t>
      </w:r>
      <w:r w:rsidRPr="009043BD">
        <w:t xml:space="preserve">. A 58-year-old man with facial flushing and dyspnea. </w:t>
      </w:r>
      <w:r w:rsidRPr="009043BD">
        <w:rPr>
          <w:i/>
        </w:rPr>
        <w:t>J Respir Dis,</w:t>
      </w:r>
      <w:r w:rsidRPr="009043BD">
        <w:t xml:space="preserve"> 2008; 6(29):237-239.</w:t>
      </w:r>
    </w:p>
    <w:p w14:paraId="42F79564" w14:textId="77777777" w:rsidR="008A1B3A" w:rsidRPr="009043BD" w:rsidRDefault="008A1B3A" w:rsidP="00F9380D">
      <w:pPr>
        <w:widowControl w:val="0"/>
        <w:autoSpaceDE w:val="0"/>
        <w:autoSpaceDN w:val="0"/>
        <w:adjustRightInd w:val="0"/>
        <w:ind w:left="720" w:hanging="720"/>
      </w:pPr>
    </w:p>
    <w:p w14:paraId="2F2AF645" w14:textId="77777777" w:rsidR="008A1B3A" w:rsidRPr="009043BD" w:rsidRDefault="008A1B3A" w:rsidP="00954DA8">
      <w:pPr>
        <w:widowControl w:val="0"/>
        <w:numPr>
          <w:ilvl w:val="0"/>
          <w:numId w:val="3"/>
        </w:numPr>
        <w:autoSpaceDE w:val="0"/>
        <w:autoSpaceDN w:val="0"/>
        <w:adjustRightInd w:val="0"/>
        <w:ind w:hanging="720"/>
      </w:pPr>
      <w:r w:rsidRPr="009043BD">
        <w:t xml:space="preserve">Kleinpell RM, </w:t>
      </w:r>
      <w:r w:rsidRPr="009043BD">
        <w:rPr>
          <w:b/>
        </w:rPr>
        <w:t>Ely EW</w:t>
      </w:r>
      <w:r w:rsidRPr="009043BD">
        <w:t xml:space="preserve">, Grabenkort R. Nurse practitioners and physician assistants in the intensive care unit: An evidence-based review. </w:t>
      </w:r>
      <w:r w:rsidRPr="009043BD">
        <w:rPr>
          <w:i/>
        </w:rPr>
        <w:t xml:space="preserve">Crit Care </w:t>
      </w:r>
      <w:r w:rsidR="007A3A64">
        <w:rPr>
          <w:i/>
        </w:rPr>
        <w:t>Med.,</w:t>
      </w:r>
      <w:r w:rsidRPr="009043BD">
        <w:rPr>
          <w:i/>
        </w:rPr>
        <w:t xml:space="preserve"> </w:t>
      </w:r>
      <w:r w:rsidRPr="009043BD">
        <w:t>2008; 36(11):2888-2897.</w:t>
      </w:r>
    </w:p>
    <w:p w14:paraId="1E367FD9" w14:textId="77777777" w:rsidR="00A81244" w:rsidRPr="009043BD" w:rsidRDefault="00A81244" w:rsidP="00F9380D">
      <w:pPr>
        <w:widowControl w:val="0"/>
        <w:autoSpaceDE w:val="0"/>
        <w:autoSpaceDN w:val="0"/>
        <w:adjustRightInd w:val="0"/>
        <w:ind w:left="720" w:hanging="720"/>
      </w:pPr>
    </w:p>
    <w:p w14:paraId="2BD365F3" w14:textId="77777777" w:rsidR="00A81244" w:rsidRPr="009043BD" w:rsidRDefault="00A81244" w:rsidP="00954DA8">
      <w:pPr>
        <w:widowControl w:val="0"/>
        <w:numPr>
          <w:ilvl w:val="0"/>
          <w:numId w:val="3"/>
        </w:numPr>
        <w:autoSpaceDE w:val="0"/>
        <w:autoSpaceDN w:val="0"/>
        <w:adjustRightInd w:val="0"/>
        <w:ind w:hanging="720"/>
        <w:rPr>
          <w:b/>
        </w:rPr>
      </w:pPr>
      <w:r w:rsidRPr="009043BD">
        <w:t xml:space="preserve">Girard TD, Kress JP, Fuchs BD, Bernard GR, </w:t>
      </w:r>
      <w:r w:rsidRPr="009043BD">
        <w:rPr>
          <w:b/>
        </w:rPr>
        <w:t>Ely EW</w:t>
      </w:r>
      <w:r w:rsidRPr="009043BD">
        <w:t xml:space="preserve">. </w:t>
      </w:r>
      <w:r w:rsidR="00672725" w:rsidRPr="009043BD">
        <w:t xml:space="preserve">Authors Reply to: </w:t>
      </w:r>
      <w:r w:rsidRPr="009043BD">
        <w:t>“Wake up and breathe” for patients with respi</w:t>
      </w:r>
      <w:r w:rsidR="00672725" w:rsidRPr="009043BD">
        <w:t>ratory failure.</w:t>
      </w:r>
      <w:r w:rsidR="004429F8" w:rsidRPr="009043BD">
        <w:t xml:space="preserve"> </w:t>
      </w:r>
      <w:r w:rsidRPr="009043BD">
        <w:rPr>
          <w:i/>
        </w:rPr>
        <w:t xml:space="preserve">Lancet </w:t>
      </w:r>
      <w:r w:rsidRPr="009043BD">
        <w:t>2008; 371</w:t>
      </w:r>
      <w:r w:rsidR="009658AE" w:rsidRPr="009043BD">
        <w:t>(9622):</w:t>
      </w:r>
      <w:r w:rsidRPr="009043BD">
        <w:t>1414-1415.</w:t>
      </w:r>
      <w:r w:rsidR="009658AE" w:rsidRPr="009043BD">
        <w:t xml:space="preserve">  </w:t>
      </w:r>
    </w:p>
    <w:p w14:paraId="67FAE501" w14:textId="77777777" w:rsidR="00A81244" w:rsidRPr="009043BD" w:rsidRDefault="00A81244" w:rsidP="00C92337">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jc w:val="left"/>
        <w:rPr>
          <w:rFonts w:ascii="Times New Roman" w:hAnsi="Times New Roman" w:cs="Times New Roman"/>
        </w:rPr>
      </w:pPr>
    </w:p>
    <w:p w14:paraId="1F304D61" w14:textId="77777777" w:rsidR="00A81244" w:rsidRPr="009043BD" w:rsidRDefault="00A81244" w:rsidP="00954DA8">
      <w:pPr>
        <w:widowControl w:val="0"/>
        <w:numPr>
          <w:ilvl w:val="0"/>
          <w:numId w:val="3"/>
        </w:numPr>
        <w:autoSpaceDE w:val="0"/>
        <w:autoSpaceDN w:val="0"/>
        <w:adjustRightInd w:val="0"/>
        <w:ind w:hanging="720"/>
      </w:pPr>
      <w:r w:rsidRPr="009043BD">
        <w:t xml:space="preserve">Pandharipande PP, Girard TD, </w:t>
      </w:r>
      <w:r w:rsidRPr="009043BD">
        <w:rPr>
          <w:b/>
        </w:rPr>
        <w:t>Ely EW</w:t>
      </w:r>
      <w:r w:rsidRPr="009043BD">
        <w:t>. Sedation with D</w:t>
      </w:r>
      <w:r w:rsidR="00124017" w:rsidRPr="009043BD">
        <w:t>exmedetomidine vs Lorazepam in mechanically ventilated p</w:t>
      </w:r>
      <w:r w:rsidRPr="009043BD">
        <w:t xml:space="preserve">atients – Authors’ reply. </w:t>
      </w:r>
      <w:r w:rsidRPr="009043BD">
        <w:rPr>
          <w:i/>
        </w:rPr>
        <w:t>JAMA</w:t>
      </w:r>
      <w:r w:rsidR="00124017" w:rsidRPr="009043BD">
        <w:t>.</w:t>
      </w:r>
      <w:r w:rsidRPr="009043BD">
        <w:t xml:space="preserve"> </w:t>
      </w:r>
      <w:r w:rsidR="00124017" w:rsidRPr="009043BD">
        <w:t>2008; 299(13):</w:t>
      </w:r>
      <w:r w:rsidRPr="009043BD">
        <w:t>1542.</w:t>
      </w:r>
    </w:p>
    <w:p w14:paraId="1B1538F0" w14:textId="77777777" w:rsidR="008A1B3A" w:rsidRPr="009043BD" w:rsidRDefault="008A1B3A" w:rsidP="00F9380D">
      <w:pPr>
        <w:widowControl w:val="0"/>
        <w:autoSpaceDE w:val="0"/>
        <w:autoSpaceDN w:val="0"/>
        <w:adjustRightInd w:val="0"/>
        <w:ind w:left="720" w:hanging="720"/>
      </w:pPr>
    </w:p>
    <w:p w14:paraId="18361998" w14:textId="77777777" w:rsidR="008A1B3A" w:rsidRPr="009043BD" w:rsidRDefault="008A1B3A" w:rsidP="00954DA8">
      <w:pPr>
        <w:widowControl w:val="0"/>
        <w:numPr>
          <w:ilvl w:val="0"/>
          <w:numId w:val="3"/>
        </w:numPr>
        <w:autoSpaceDE w:val="0"/>
        <w:autoSpaceDN w:val="0"/>
        <w:adjustRightInd w:val="0"/>
        <w:ind w:hanging="720"/>
      </w:pPr>
      <w:r w:rsidRPr="009043BD">
        <w:t xml:space="preserve">Janz DR, O’Neal HR, </w:t>
      </w:r>
      <w:r w:rsidRPr="009043BD">
        <w:rPr>
          <w:b/>
        </w:rPr>
        <w:t>Ely EW</w:t>
      </w:r>
      <w:r w:rsidRPr="009043BD">
        <w:t xml:space="preserve">. Acute eosinophilic pneumonia: A case report and review of the literature. </w:t>
      </w:r>
      <w:r w:rsidRPr="009043BD">
        <w:rPr>
          <w:i/>
        </w:rPr>
        <w:t xml:space="preserve">Crit Care </w:t>
      </w:r>
      <w:r w:rsidR="007A3A64">
        <w:rPr>
          <w:i/>
        </w:rPr>
        <w:t>Med.,</w:t>
      </w:r>
      <w:r w:rsidRPr="009043BD">
        <w:rPr>
          <w:i/>
        </w:rPr>
        <w:t xml:space="preserve"> </w:t>
      </w:r>
      <w:r w:rsidRPr="009043BD">
        <w:t>2009; 37(4):1470-1474.</w:t>
      </w:r>
    </w:p>
    <w:p w14:paraId="6E809DDA" w14:textId="77777777" w:rsidR="008A1B3A" w:rsidRPr="009043BD" w:rsidRDefault="008A1B3A" w:rsidP="00F9380D">
      <w:pPr>
        <w:widowControl w:val="0"/>
        <w:autoSpaceDE w:val="0"/>
        <w:autoSpaceDN w:val="0"/>
        <w:adjustRightInd w:val="0"/>
        <w:ind w:left="720" w:hanging="720"/>
      </w:pPr>
    </w:p>
    <w:p w14:paraId="5734B8E4" w14:textId="77777777" w:rsidR="008A1B3A" w:rsidRPr="009043BD" w:rsidRDefault="008A1B3A" w:rsidP="00954DA8">
      <w:pPr>
        <w:widowControl w:val="0"/>
        <w:numPr>
          <w:ilvl w:val="0"/>
          <w:numId w:val="3"/>
        </w:numPr>
        <w:autoSpaceDE w:val="0"/>
        <w:autoSpaceDN w:val="0"/>
        <w:adjustRightInd w:val="0"/>
        <w:ind w:hanging="720"/>
      </w:pPr>
      <w:r w:rsidRPr="009043BD">
        <w:t xml:space="preserve">Jackson JC, Hopkins RO, Miller RR, Gordon SM, Wheeler AP, </w:t>
      </w:r>
      <w:r w:rsidRPr="009043BD">
        <w:rPr>
          <w:b/>
          <w:bCs/>
        </w:rPr>
        <w:t>Ely EW</w:t>
      </w:r>
      <w:r w:rsidRPr="009043BD">
        <w:t xml:space="preserve">. Acute respiratory distress syndrome, sepsis, and cognitive decline: a review and case study. </w:t>
      </w:r>
      <w:r w:rsidRPr="009043BD">
        <w:rPr>
          <w:i/>
        </w:rPr>
        <w:t xml:space="preserve">South Med J, </w:t>
      </w:r>
      <w:r w:rsidRPr="009043BD">
        <w:t>2009; 102(11):1150-1157.</w:t>
      </w:r>
    </w:p>
    <w:p w14:paraId="1CA5F70B" w14:textId="77777777" w:rsidR="00A81244" w:rsidRPr="009043BD" w:rsidRDefault="00A81244" w:rsidP="00F9380D">
      <w:pPr>
        <w:ind w:left="720" w:hanging="720"/>
      </w:pPr>
    </w:p>
    <w:p w14:paraId="26033046"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00124017" w:rsidRPr="009043BD">
        <w:t>. Letter to the Editor:  Physician-assisted d</w:t>
      </w:r>
      <w:r w:rsidRPr="009043BD">
        <w:t xml:space="preserve">eath. </w:t>
      </w:r>
      <w:r w:rsidRPr="009043BD">
        <w:rPr>
          <w:i/>
        </w:rPr>
        <w:t xml:space="preserve">Crit Care </w:t>
      </w:r>
      <w:r w:rsidR="007A3A64">
        <w:rPr>
          <w:i/>
        </w:rPr>
        <w:t>Med.,</w:t>
      </w:r>
      <w:r w:rsidR="00124017" w:rsidRPr="009043BD">
        <w:t xml:space="preserve"> </w:t>
      </w:r>
      <w:r w:rsidRPr="009043BD">
        <w:t>2009; 37(8):2492-2493.</w:t>
      </w:r>
    </w:p>
    <w:p w14:paraId="635FA7A6" w14:textId="77777777" w:rsidR="00A81244" w:rsidRPr="009043BD" w:rsidRDefault="00A81244" w:rsidP="00F9380D">
      <w:pPr>
        <w:ind w:left="720" w:hanging="720"/>
      </w:pPr>
    </w:p>
    <w:p w14:paraId="67AF6A50"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w:t>
      </w:r>
      <w:r w:rsidR="00480350" w:rsidRPr="009043BD">
        <w:t>Letter to the Editor: Physician-assisted death: Secular versus faith-based c</w:t>
      </w:r>
      <w:r w:rsidRPr="009043BD">
        <w:t>onsiderations</w:t>
      </w:r>
      <w:r w:rsidR="00480350" w:rsidRPr="009043BD">
        <w:t>.</w:t>
      </w:r>
      <w:r w:rsidRPr="009043BD">
        <w:t xml:space="preserve"> </w:t>
      </w:r>
      <w:r w:rsidRPr="009043BD">
        <w:rPr>
          <w:i/>
        </w:rPr>
        <w:t xml:space="preserve">The Linacre Quarterly </w:t>
      </w:r>
      <w:r w:rsidRPr="009043BD">
        <w:t>2009;</w:t>
      </w:r>
      <w:r w:rsidRPr="009043BD">
        <w:rPr>
          <w:i/>
        </w:rPr>
        <w:t xml:space="preserve"> </w:t>
      </w:r>
      <w:r w:rsidRPr="009043BD">
        <w:t>76(3): 233-235.</w:t>
      </w:r>
    </w:p>
    <w:p w14:paraId="4F8E6530"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24CCD262" w14:textId="77777777" w:rsidR="00A81244" w:rsidRPr="009043BD" w:rsidRDefault="00A81244" w:rsidP="00954DA8">
      <w:pPr>
        <w:widowControl w:val="0"/>
        <w:numPr>
          <w:ilvl w:val="0"/>
          <w:numId w:val="3"/>
        </w:numPr>
        <w:autoSpaceDE w:val="0"/>
        <w:autoSpaceDN w:val="0"/>
        <w:adjustRightInd w:val="0"/>
        <w:ind w:hanging="720"/>
      </w:pPr>
      <w:r w:rsidRPr="009043BD">
        <w:t xml:space="preserve">Morandi A, Han JH, </w:t>
      </w:r>
      <w:proofErr w:type="spellStart"/>
      <w:r w:rsidRPr="009043BD">
        <w:t>Callison</w:t>
      </w:r>
      <w:proofErr w:type="spellEnd"/>
      <w:r w:rsidRPr="009043BD">
        <w:t xml:space="preserve"> C, </w:t>
      </w:r>
      <w:r w:rsidRPr="009043BD">
        <w:rPr>
          <w:b/>
        </w:rPr>
        <w:t>Ely EW</w:t>
      </w:r>
      <w:r w:rsidRPr="009043BD">
        <w:t xml:space="preserve">, Schnelle JF. </w:t>
      </w:r>
      <w:r w:rsidR="002C690B" w:rsidRPr="009043BD">
        <w:t xml:space="preserve">Letter to the Editor: </w:t>
      </w:r>
      <w:r w:rsidRPr="009043BD">
        <w:t>Delirium in nursing home residents across transitions: A preliminar</w:t>
      </w:r>
      <w:r w:rsidR="002C690B" w:rsidRPr="009043BD">
        <w:t xml:space="preserve">y report. </w:t>
      </w:r>
      <w:r w:rsidRPr="009043BD">
        <w:rPr>
          <w:i/>
        </w:rPr>
        <w:t xml:space="preserve">J Am </w:t>
      </w:r>
      <w:proofErr w:type="spellStart"/>
      <w:r w:rsidRPr="009043BD">
        <w:rPr>
          <w:i/>
        </w:rPr>
        <w:t>Geriatr</w:t>
      </w:r>
      <w:proofErr w:type="spellEnd"/>
      <w:r w:rsidRPr="009043BD">
        <w:rPr>
          <w:i/>
        </w:rPr>
        <w:t xml:space="preserve"> Soc</w:t>
      </w:r>
      <w:r w:rsidR="002C690B" w:rsidRPr="009043BD">
        <w:t xml:space="preserve">. </w:t>
      </w:r>
      <w:r w:rsidRPr="009043BD">
        <w:t>2009; 57(10):1956-1958.</w:t>
      </w:r>
    </w:p>
    <w:p w14:paraId="60AFBB50" w14:textId="77777777" w:rsidR="00A81244" w:rsidRPr="009043BD" w:rsidRDefault="00A81244" w:rsidP="00F9380D">
      <w:pPr>
        <w:ind w:left="720" w:hanging="720"/>
      </w:pPr>
    </w:p>
    <w:p w14:paraId="50B1D15D" w14:textId="77777777" w:rsidR="00A81244" w:rsidRDefault="00A81244" w:rsidP="00954DA8">
      <w:pPr>
        <w:widowControl w:val="0"/>
        <w:numPr>
          <w:ilvl w:val="0"/>
          <w:numId w:val="3"/>
        </w:numPr>
        <w:autoSpaceDE w:val="0"/>
        <w:autoSpaceDN w:val="0"/>
        <w:adjustRightInd w:val="0"/>
        <w:ind w:hanging="720"/>
        <w:rPr>
          <w:color w:val="000000"/>
        </w:rPr>
      </w:pPr>
      <w:r w:rsidRPr="009043BD">
        <w:rPr>
          <w:color w:val="000000"/>
        </w:rPr>
        <w:t xml:space="preserve">Pandharipande P, </w:t>
      </w:r>
      <w:r w:rsidRPr="009043BD">
        <w:rPr>
          <w:b/>
          <w:color w:val="000000"/>
        </w:rPr>
        <w:t>Ely EW</w:t>
      </w:r>
      <w:r w:rsidR="002C690B" w:rsidRPr="009043BD">
        <w:rPr>
          <w:color w:val="000000"/>
        </w:rPr>
        <w:t xml:space="preserve"> (guest editors). Sedation and a</w:t>
      </w:r>
      <w:r w:rsidRPr="009043BD">
        <w:rPr>
          <w:color w:val="000000"/>
        </w:rPr>
        <w:t>nalg</w:t>
      </w:r>
      <w:r w:rsidR="002C690B" w:rsidRPr="009043BD">
        <w:rPr>
          <w:color w:val="000000"/>
        </w:rPr>
        <w:t xml:space="preserve">esia in the ICU: Pharmacology, protocolization, and clinical consequences. </w:t>
      </w:r>
      <w:r w:rsidRPr="009043BD">
        <w:rPr>
          <w:i/>
          <w:color w:val="000000"/>
        </w:rPr>
        <w:t>Crit Care Clin</w:t>
      </w:r>
      <w:r w:rsidR="002C690B" w:rsidRPr="009043BD">
        <w:rPr>
          <w:color w:val="000000"/>
        </w:rPr>
        <w:t xml:space="preserve">. </w:t>
      </w:r>
      <w:r w:rsidRPr="009043BD">
        <w:rPr>
          <w:color w:val="000000"/>
        </w:rPr>
        <w:t>2009; 25(3).</w:t>
      </w:r>
    </w:p>
    <w:p w14:paraId="50B9CCCD" w14:textId="77777777" w:rsidR="006E5858" w:rsidRPr="009043BD" w:rsidRDefault="006E5858" w:rsidP="006E5858">
      <w:pPr>
        <w:widowControl w:val="0"/>
        <w:autoSpaceDE w:val="0"/>
        <w:autoSpaceDN w:val="0"/>
        <w:adjustRightInd w:val="0"/>
        <w:ind w:left="720"/>
        <w:rPr>
          <w:color w:val="000000"/>
        </w:rPr>
      </w:pPr>
    </w:p>
    <w:p w14:paraId="02F2C385" w14:textId="77777777" w:rsidR="00A81244" w:rsidRPr="009043BD" w:rsidRDefault="00A81244" w:rsidP="00954DA8">
      <w:pPr>
        <w:widowControl w:val="0"/>
        <w:numPr>
          <w:ilvl w:val="0"/>
          <w:numId w:val="3"/>
        </w:numPr>
        <w:autoSpaceDE w:val="0"/>
        <w:autoSpaceDN w:val="0"/>
        <w:adjustRightInd w:val="0"/>
        <w:ind w:hanging="720"/>
      </w:pPr>
      <w:r w:rsidRPr="009043BD">
        <w:t xml:space="preserve">Pandharipande PP, Banerjee A, McGrane S, </w:t>
      </w:r>
      <w:r w:rsidRPr="009043BD">
        <w:rPr>
          <w:b/>
        </w:rPr>
        <w:t>Ely EW</w:t>
      </w:r>
      <w:r w:rsidRPr="009043BD">
        <w:t xml:space="preserve">. </w:t>
      </w:r>
      <w:r w:rsidR="0024641F" w:rsidRPr="009043BD">
        <w:t xml:space="preserve">Editorial: </w:t>
      </w:r>
      <w:r w:rsidRPr="009043BD">
        <w:t xml:space="preserve">Liberation and animation for ventilated ICU patients: the ABCDE bundle for </w:t>
      </w:r>
      <w:r w:rsidR="0024641F" w:rsidRPr="009043BD">
        <w:t xml:space="preserve">the back-end of critical care. </w:t>
      </w:r>
      <w:r w:rsidRPr="009043BD">
        <w:rPr>
          <w:i/>
        </w:rPr>
        <w:t>Crit Care</w:t>
      </w:r>
      <w:r w:rsidR="0024641F" w:rsidRPr="009043BD">
        <w:t>. 2010; 14:</w:t>
      </w:r>
      <w:r w:rsidRPr="009043BD">
        <w:t xml:space="preserve">156-157. </w:t>
      </w:r>
    </w:p>
    <w:p w14:paraId="36438023" w14:textId="77777777" w:rsidR="00A81244" w:rsidRPr="009043BD" w:rsidRDefault="00A81244" w:rsidP="00F9380D">
      <w:pPr>
        <w:ind w:left="720" w:hanging="720"/>
      </w:pPr>
    </w:p>
    <w:p w14:paraId="569788BF" w14:textId="77777777" w:rsidR="00A81244" w:rsidRPr="009043BD" w:rsidRDefault="00A81244" w:rsidP="00954DA8">
      <w:pPr>
        <w:widowControl w:val="0"/>
        <w:numPr>
          <w:ilvl w:val="0"/>
          <w:numId w:val="3"/>
        </w:numPr>
        <w:autoSpaceDE w:val="0"/>
        <w:autoSpaceDN w:val="0"/>
        <w:adjustRightInd w:val="0"/>
        <w:ind w:hanging="720"/>
      </w:pPr>
      <w:proofErr w:type="spellStart"/>
      <w:r w:rsidRPr="009043BD">
        <w:t>Shintani</w:t>
      </w:r>
      <w:proofErr w:type="spellEnd"/>
      <w:r w:rsidRPr="009043BD">
        <w:t xml:space="preserve"> AK, Girard TD, </w:t>
      </w:r>
      <w:r w:rsidRPr="009043BD">
        <w:rPr>
          <w:b/>
          <w:bCs/>
        </w:rPr>
        <w:t>Ely EW</w:t>
      </w:r>
      <w:r w:rsidRPr="009043BD">
        <w:t xml:space="preserve">. </w:t>
      </w:r>
      <w:r w:rsidR="001601D5" w:rsidRPr="009043BD">
        <w:t xml:space="preserve">Letter to the Editor: </w:t>
      </w:r>
      <w:r w:rsidRPr="009043BD">
        <w:t>Immortal time bias in critical car</w:t>
      </w:r>
      <w:r w:rsidR="001601D5" w:rsidRPr="009043BD">
        <w:t>e</w:t>
      </w:r>
      <w:r w:rsidRPr="009043BD">
        <w:t xml:space="preserve">. </w:t>
      </w:r>
      <w:r w:rsidRPr="009043BD">
        <w:rPr>
          <w:i/>
        </w:rPr>
        <w:t xml:space="preserve">Crit Care </w:t>
      </w:r>
      <w:r w:rsidR="007A3A64">
        <w:rPr>
          <w:i/>
        </w:rPr>
        <w:t>Med.,</w:t>
      </w:r>
      <w:r w:rsidRPr="009043BD">
        <w:rPr>
          <w:i/>
        </w:rPr>
        <w:t xml:space="preserve"> </w:t>
      </w:r>
      <w:r w:rsidR="00983359" w:rsidRPr="009043BD">
        <w:t xml:space="preserve">2010; </w:t>
      </w:r>
      <w:r w:rsidRPr="009043BD">
        <w:t>38(4):</w:t>
      </w:r>
      <w:r w:rsidR="00983359" w:rsidRPr="009043BD">
        <w:t>1229</w:t>
      </w:r>
      <w:r w:rsidRPr="009043BD">
        <w:t>.</w:t>
      </w:r>
    </w:p>
    <w:p w14:paraId="0E65E38D" w14:textId="77777777" w:rsidR="00A81244" w:rsidRPr="009043BD" w:rsidRDefault="00A81244" w:rsidP="00F9380D">
      <w:pPr>
        <w:ind w:left="720" w:hanging="720"/>
      </w:pPr>
    </w:p>
    <w:p w14:paraId="75D75BBB" w14:textId="77777777" w:rsidR="00A81244" w:rsidRPr="009043BD" w:rsidRDefault="00A81244" w:rsidP="00954DA8">
      <w:pPr>
        <w:widowControl w:val="0"/>
        <w:numPr>
          <w:ilvl w:val="0"/>
          <w:numId w:val="3"/>
        </w:numPr>
        <w:autoSpaceDE w:val="0"/>
        <w:autoSpaceDN w:val="0"/>
        <w:adjustRightInd w:val="0"/>
        <w:ind w:hanging="720"/>
      </w:pPr>
      <w:r w:rsidRPr="009043BD">
        <w:lastRenderedPageBreak/>
        <w:t xml:space="preserve">Iwashyna TJ, </w:t>
      </w:r>
      <w:r w:rsidRPr="009043BD">
        <w:rPr>
          <w:b/>
        </w:rPr>
        <w:t>Ely EW</w:t>
      </w:r>
      <w:r w:rsidRPr="009043BD">
        <w:t xml:space="preserve">, Smith DS, Langa KM. </w:t>
      </w:r>
      <w:r w:rsidR="001601D5" w:rsidRPr="009043BD">
        <w:t xml:space="preserve">Letter to the Editor: </w:t>
      </w:r>
      <w:r w:rsidRPr="009043BD">
        <w:t xml:space="preserve">Long-term Cognitive Impairment and Functional Disability Among Survivors of Severe Sepsis. </w:t>
      </w:r>
      <w:r w:rsidRPr="009043BD">
        <w:rPr>
          <w:i/>
        </w:rPr>
        <w:t>JAMA</w:t>
      </w:r>
      <w:r w:rsidR="009A0674" w:rsidRPr="009043BD">
        <w:t>,</w:t>
      </w:r>
      <w:r w:rsidRPr="009043BD">
        <w:rPr>
          <w:i/>
        </w:rPr>
        <w:t xml:space="preserve"> </w:t>
      </w:r>
      <w:r w:rsidR="009A0674" w:rsidRPr="009043BD">
        <w:t xml:space="preserve">2011; </w:t>
      </w:r>
      <w:r w:rsidR="001601D5" w:rsidRPr="009043BD">
        <w:t>305(7):</w:t>
      </w:r>
      <w:r w:rsidR="009A0674" w:rsidRPr="009043BD">
        <w:t>673-674.</w:t>
      </w:r>
    </w:p>
    <w:p w14:paraId="61E70806"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772BA804" w14:textId="77777777" w:rsidR="00A81244" w:rsidRPr="009043BD" w:rsidRDefault="00A81244" w:rsidP="00954DA8">
      <w:pPr>
        <w:widowControl w:val="0"/>
        <w:numPr>
          <w:ilvl w:val="0"/>
          <w:numId w:val="3"/>
        </w:numPr>
        <w:autoSpaceDE w:val="0"/>
        <w:autoSpaceDN w:val="0"/>
        <w:adjustRightInd w:val="0"/>
        <w:ind w:hanging="720"/>
      </w:pPr>
      <w:r w:rsidRPr="009043BD">
        <w:rPr>
          <w:b/>
        </w:rPr>
        <w:t xml:space="preserve">Ely EW. </w:t>
      </w:r>
      <w:r w:rsidRPr="009043BD">
        <w:t xml:space="preserve">Cyanosis. </w:t>
      </w:r>
      <w:r w:rsidRPr="009043BD">
        <w:rPr>
          <w:i/>
        </w:rPr>
        <w:t>JAMA</w:t>
      </w:r>
      <w:r w:rsidR="007707CB" w:rsidRPr="009043BD">
        <w:t>,</w:t>
      </w:r>
      <w:r w:rsidRPr="009043BD">
        <w:rPr>
          <w:i/>
        </w:rPr>
        <w:t xml:space="preserve"> </w:t>
      </w:r>
      <w:r w:rsidR="007707CB" w:rsidRPr="009043BD">
        <w:t>2011; 305(23):</w:t>
      </w:r>
      <w:r w:rsidRPr="009043BD">
        <w:t>2388-2389.</w:t>
      </w:r>
    </w:p>
    <w:p w14:paraId="60D9997D"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16E229F4"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Pr="009043BD">
        <w:t xml:space="preserve">. The Leopard-Skin Bra. </w:t>
      </w:r>
      <w:r w:rsidRPr="009043BD">
        <w:rPr>
          <w:i/>
        </w:rPr>
        <w:t>JAMA</w:t>
      </w:r>
      <w:r w:rsidR="007707CB" w:rsidRPr="009043BD">
        <w:t>,</w:t>
      </w:r>
      <w:r w:rsidR="001601D5" w:rsidRPr="009043BD">
        <w:t xml:space="preserve"> </w:t>
      </w:r>
      <w:r w:rsidR="007707CB" w:rsidRPr="009043BD">
        <w:t>2011; 305(8): 756-757.</w:t>
      </w:r>
    </w:p>
    <w:p w14:paraId="7D702B70"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533F518F" w14:textId="77777777" w:rsidR="00A81244" w:rsidRPr="009043BD" w:rsidRDefault="00A81244" w:rsidP="00954DA8">
      <w:pPr>
        <w:widowControl w:val="0"/>
        <w:numPr>
          <w:ilvl w:val="0"/>
          <w:numId w:val="3"/>
        </w:numPr>
        <w:autoSpaceDE w:val="0"/>
        <w:autoSpaceDN w:val="0"/>
        <w:adjustRightInd w:val="0"/>
        <w:ind w:hanging="720"/>
      </w:pPr>
      <w:r w:rsidRPr="009043BD">
        <w:t xml:space="preserve">Morandi A, Vasilevskis EE, Pandharipande PP, Girard TD, Solberg LM, Neal EB, </w:t>
      </w:r>
      <w:proofErr w:type="spellStart"/>
      <w:r w:rsidRPr="009043BD">
        <w:t>Koestner</w:t>
      </w:r>
      <w:proofErr w:type="spellEnd"/>
      <w:r w:rsidRPr="009043BD">
        <w:t xml:space="preserve"> T, Torres R, Thompson JL, </w:t>
      </w:r>
      <w:proofErr w:type="spellStart"/>
      <w:r w:rsidRPr="009043BD">
        <w:t>Shintani</w:t>
      </w:r>
      <w:proofErr w:type="spellEnd"/>
      <w:r w:rsidRPr="009043BD">
        <w:t xml:space="preserve"> AK, Han JH, Schnelle J, Fick DM, </w:t>
      </w:r>
      <w:r w:rsidRPr="009043BD">
        <w:rPr>
          <w:b/>
        </w:rPr>
        <w:t>Ely EW</w:t>
      </w:r>
      <w:r w:rsidR="00844549" w:rsidRPr="009043BD">
        <w:t>, Kripalani S. Inappropriate medications in elderly ICU survivors: Where to i</w:t>
      </w:r>
      <w:r w:rsidRPr="009043BD">
        <w:t xml:space="preserve">ntervene. </w:t>
      </w:r>
      <w:r w:rsidRPr="009043BD">
        <w:rPr>
          <w:i/>
        </w:rPr>
        <w:t xml:space="preserve">Arch Intern </w:t>
      </w:r>
      <w:r w:rsidR="007A3A64">
        <w:rPr>
          <w:i/>
        </w:rPr>
        <w:t>Med.,</w:t>
      </w:r>
      <w:r w:rsidRPr="009043BD">
        <w:t xml:space="preserve"> </w:t>
      </w:r>
      <w:r w:rsidR="007707CB" w:rsidRPr="009043BD">
        <w:t>2-11; 171(11):1032-1033.</w:t>
      </w:r>
    </w:p>
    <w:p w14:paraId="3F28CE1D"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1B780F58" w14:textId="77777777" w:rsidR="00A81244" w:rsidRPr="009043BD" w:rsidRDefault="00A81244" w:rsidP="00954DA8">
      <w:pPr>
        <w:widowControl w:val="0"/>
        <w:numPr>
          <w:ilvl w:val="0"/>
          <w:numId w:val="3"/>
        </w:numPr>
        <w:autoSpaceDE w:val="0"/>
        <w:autoSpaceDN w:val="0"/>
        <w:adjustRightInd w:val="0"/>
        <w:ind w:hanging="720"/>
      </w:pPr>
      <w:r w:rsidRPr="009043BD">
        <w:t xml:space="preserve">Franco JG, Ricardo C, Munoz JF, </w:t>
      </w:r>
      <w:proofErr w:type="spellStart"/>
      <w:r w:rsidRPr="009043BD">
        <w:t>DePablo</w:t>
      </w:r>
      <w:proofErr w:type="spellEnd"/>
      <w:r w:rsidRPr="009043BD">
        <w:t xml:space="preserve"> J, Berry P, </w:t>
      </w:r>
      <w:r w:rsidRPr="009043BD">
        <w:rPr>
          <w:b/>
        </w:rPr>
        <w:t>Ely EW</w:t>
      </w:r>
      <w:r w:rsidRPr="009043BD">
        <w:t xml:space="preserve">, Smith HAB. Diagnosing delirium in critically ill children: Spanish Translation and cultural adaption of the Pediatric Confusion Assessment Method for the Intensive Care Unit. </w:t>
      </w:r>
      <w:r w:rsidRPr="009043BD">
        <w:rPr>
          <w:i/>
        </w:rPr>
        <w:t xml:space="preserve">Crit Care </w:t>
      </w:r>
      <w:r w:rsidR="007A3A64">
        <w:rPr>
          <w:i/>
        </w:rPr>
        <w:t>Med.,</w:t>
      </w:r>
      <w:r w:rsidRPr="009043BD">
        <w:rPr>
          <w:i/>
        </w:rPr>
        <w:t xml:space="preserve"> </w:t>
      </w:r>
      <w:r w:rsidR="007707CB" w:rsidRPr="009043BD">
        <w:t>2012; 40(3):1034.</w:t>
      </w:r>
    </w:p>
    <w:p w14:paraId="67F17084"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34767815" w14:textId="77777777" w:rsidR="00E30F60" w:rsidRPr="009043BD" w:rsidRDefault="00A81244" w:rsidP="00954DA8">
      <w:pPr>
        <w:widowControl w:val="0"/>
        <w:numPr>
          <w:ilvl w:val="0"/>
          <w:numId w:val="3"/>
        </w:numPr>
        <w:autoSpaceDE w:val="0"/>
        <w:autoSpaceDN w:val="0"/>
        <w:adjustRightInd w:val="0"/>
        <w:ind w:hanging="720"/>
      </w:pPr>
      <w:r w:rsidRPr="009043BD">
        <w:t xml:space="preserve">Bednarik J, </w:t>
      </w:r>
      <w:r w:rsidRPr="009043BD">
        <w:rPr>
          <w:b/>
        </w:rPr>
        <w:t>Ely EW</w:t>
      </w:r>
      <w:r w:rsidRPr="009043BD">
        <w:t xml:space="preserve">. Delirium detection in stroke patients. </w:t>
      </w:r>
      <w:r w:rsidRPr="009043BD">
        <w:rPr>
          <w:i/>
        </w:rPr>
        <w:t xml:space="preserve">Crit Care </w:t>
      </w:r>
      <w:r w:rsidR="007A3A64">
        <w:rPr>
          <w:i/>
        </w:rPr>
        <w:t>Med.,</w:t>
      </w:r>
      <w:r w:rsidR="00844549" w:rsidRPr="009043BD">
        <w:t xml:space="preserve"> </w:t>
      </w:r>
      <w:r w:rsidR="007707CB" w:rsidRPr="009043BD">
        <w:t xml:space="preserve">2012; </w:t>
      </w:r>
      <w:r w:rsidR="00844549" w:rsidRPr="009043BD">
        <w:t>40(7):</w:t>
      </w:r>
      <w:r w:rsidR="007707CB" w:rsidRPr="009043BD">
        <w:t>2267-2268.</w:t>
      </w:r>
    </w:p>
    <w:p w14:paraId="3FE98855" w14:textId="77777777" w:rsidR="00E30F60" w:rsidRPr="009043BD" w:rsidRDefault="00E30F60" w:rsidP="00F9380D">
      <w:pPr>
        <w:widowControl w:val="0"/>
        <w:autoSpaceDE w:val="0"/>
        <w:autoSpaceDN w:val="0"/>
        <w:adjustRightInd w:val="0"/>
        <w:ind w:left="720" w:hanging="720"/>
      </w:pPr>
    </w:p>
    <w:p w14:paraId="7D200263" w14:textId="77777777" w:rsidR="00A81244" w:rsidRPr="009043BD" w:rsidRDefault="00A81244" w:rsidP="00954DA8">
      <w:pPr>
        <w:widowControl w:val="0"/>
        <w:numPr>
          <w:ilvl w:val="0"/>
          <w:numId w:val="3"/>
        </w:numPr>
        <w:autoSpaceDE w:val="0"/>
        <w:autoSpaceDN w:val="0"/>
        <w:adjustRightInd w:val="0"/>
        <w:ind w:hanging="720"/>
      </w:pPr>
      <w:r w:rsidRPr="009043BD">
        <w:rPr>
          <w:color w:val="000000"/>
        </w:rPr>
        <w:t xml:space="preserve">Vasilevskis EE, </w:t>
      </w:r>
      <w:r w:rsidRPr="009043BD">
        <w:rPr>
          <w:b/>
          <w:color w:val="000000"/>
        </w:rPr>
        <w:t>Ely EW</w:t>
      </w:r>
      <w:r w:rsidR="00844549" w:rsidRPr="009043BD">
        <w:rPr>
          <w:color w:val="000000"/>
        </w:rPr>
        <w:t>. The danger of d</w:t>
      </w:r>
      <w:r w:rsidRPr="009043BD">
        <w:rPr>
          <w:color w:val="000000"/>
        </w:rPr>
        <w:t>eli</w:t>
      </w:r>
      <w:r w:rsidR="00844549" w:rsidRPr="009043BD">
        <w:rPr>
          <w:color w:val="000000"/>
        </w:rPr>
        <w:t>rium: Comment on “Delirium and l</w:t>
      </w:r>
      <w:r w:rsidR="00E30F60" w:rsidRPr="009043BD">
        <w:rPr>
          <w:color w:val="000000"/>
        </w:rPr>
        <w:t>ong-t</w:t>
      </w:r>
      <w:r w:rsidR="00844549" w:rsidRPr="009043BD">
        <w:rPr>
          <w:color w:val="000000"/>
        </w:rPr>
        <w:t>erm cognitive trajectory among persons with d</w:t>
      </w:r>
      <w:r w:rsidRPr="009043BD">
        <w:rPr>
          <w:color w:val="000000"/>
        </w:rPr>
        <w:t xml:space="preserve">ementia.” </w:t>
      </w:r>
      <w:r w:rsidRPr="009043BD">
        <w:rPr>
          <w:i/>
          <w:color w:val="000000"/>
        </w:rPr>
        <w:t xml:space="preserve">Arch Intern </w:t>
      </w:r>
      <w:r w:rsidR="007A3A64">
        <w:rPr>
          <w:i/>
          <w:color w:val="000000"/>
        </w:rPr>
        <w:t>Med.,</w:t>
      </w:r>
      <w:r w:rsidR="00844549" w:rsidRPr="009043BD">
        <w:rPr>
          <w:color w:val="000000"/>
        </w:rPr>
        <w:t xml:space="preserve"> </w:t>
      </w:r>
      <w:r w:rsidRPr="009043BD">
        <w:rPr>
          <w:color w:val="000000"/>
        </w:rPr>
        <w:t>2012</w:t>
      </w:r>
      <w:r w:rsidR="00E30F60" w:rsidRPr="009043BD">
        <w:rPr>
          <w:color w:val="000000"/>
        </w:rPr>
        <w:t>;  172(17):1331-2</w:t>
      </w:r>
      <w:r w:rsidRPr="009043BD">
        <w:rPr>
          <w:color w:val="000000"/>
        </w:rPr>
        <w:t>.</w:t>
      </w:r>
    </w:p>
    <w:p w14:paraId="5008842E"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71C3A80F"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00226DB2" w:rsidRPr="009043BD">
        <w:t>. His enduring g</w:t>
      </w:r>
      <w:r w:rsidRPr="009043BD">
        <w:t>ift: What do we make of the E</w:t>
      </w:r>
      <w:r w:rsidR="00226DB2" w:rsidRPr="009043BD">
        <w:t>ucharist and Transubstantiation?</w:t>
      </w:r>
      <w:r w:rsidRPr="009043BD">
        <w:t xml:space="preserve"> </w:t>
      </w:r>
      <w:r w:rsidRPr="009043BD">
        <w:rPr>
          <w:i/>
        </w:rPr>
        <w:t>The Linacre Quarterly</w:t>
      </w:r>
      <w:r w:rsidR="007707CB" w:rsidRPr="009043BD">
        <w:t xml:space="preserve">, 2012; </w:t>
      </w:r>
      <w:r w:rsidRPr="009043BD">
        <w:t>79(2)</w:t>
      </w:r>
      <w:r w:rsidR="00226DB2" w:rsidRPr="009043BD">
        <w:t>:</w:t>
      </w:r>
      <w:r w:rsidR="007707CB" w:rsidRPr="009043BD">
        <w:t>135-137.</w:t>
      </w:r>
    </w:p>
    <w:p w14:paraId="7A132EFF"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4CFEEE0A" w14:textId="77777777" w:rsidR="00A81244" w:rsidRPr="009043BD" w:rsidRDefault="00A81244" w:rsidP="00954DA8">
      <w:pPr>
        <w:widowControl w:val="0"/>
        <w:numPr>
          <w:ilvl w:val="0"/>
          <w:numId w:val="3"/>
        </w:numPr>
        <w:autoSpaceDE w:val="0"/>
        <w:autoSpaceDN w:val="0"/>
        <w:adjustRightInd w:val="0"/>
        <w:ind w:hanging="720"/>
      </w:pPr>
      <w:r w:rsidRPr="009043BD">
        <w:rPr>
          <w:color w:val="000000"/>
        </w:rPr>
        <w:t xml:space="preserve">Vasilevskis EE, </w:t>
      </w:r>
      <w:r w:rsidRPr="009043BD">
        <w:rPr>
          <w:b/>
          <w:color w:val="000000"/>
        </w:rPr>
        <w:t>Ely EW</w:t>
      </w:r>
      <w:r w:rsidRPr="009043BD">
        <w:rPr>
          <w:color w:val="000000"/>
        </w:rPr>
        <w:t xml:space="preserve">, Dittus RS. Quality and safety challenges in critical care: preventing and treating delirium in the intensive care unit [Perspective]. AHRQ </w:t>
      </w:r>
      <w:proofErr w:type="spellStart"/>
      <w:r w:rsidRPr="009043BD">
        <w:rPr>
          <w:color w:val="000000"/>
        </w:rPr>
        <w:t>WebM&amp;M</w:t>
      </w:r>
      <w:proofErr w:type="spellEnd"/>
      <w:r w:rsidRPr="009043BD">
        <w:rPr>
          <w:color w:val="000000"/>
        </w:rPr>
        <w:t xml:space="preserve"> [serial online]. December 2012. Available at:</w:t>
      </w:r>
      <w:r w:rsidRPr="009043BD">
        <w:t xml:space="preserve"> </w:t>
      </w:r>
      <w:hyperlink r:id="rId67" w:history="1">
        <w:r w:rsidRPr="009043BD">
          <w:rPr>
            <w:rStyle w:val="Hyperlink"/>
          </w:rPr>
          <w:t>http://webmm.ahrq.gov/perspective.aspx?perspectiveID=134</w:t>
        </w:r>
      </w:hyperlink>
    </w:p>
    <w:p w14:paraId="6AFEC3C8" w14:textId="77777777" w:rsidR="008A1B3A" w:rsidRPr="009043BD" w:rsidRDefault="008A1B3A" w:rsidP="00F9380D">
      <w:pPr>
        <w:widowControl w:val="0"/>
        <w:autoSpaceDE w:val="0"/>
        <w:autoSpaceDN w:val="0"/>
        <w:adjustRightInd w:val="0"/>
        <w:ind w:left="720" w:hanging="720"/>
        <w:rPr>
          <w:highlight w:val="magenta"/>
        </w:rPr>
      </w:pPr>
    </w:p>
    <w:p w14:paraId="4AA9BACE" w14:textId="77777777" w:rsidR="008A1B3A" w:rsidRPr="009043BD" w:rsidRDefault="008A1B3A" w:rsidP="00954DA8">
      <w:pPr>
        <w:widowControl w:val="0"/>
        <w:numPr>
          <w:ilvl w:val="0"/>
          <w:numId w:val="3"/>
        </w:numPr>
        <w:autoSpaceDE w:val="0"/>
        <w:autoSpaceDN w:val="0"/>
        <w:adjustRightInd w:val="0"/>
        <w:ind w:hanging="720"/>
      </w:pPr>
      <w:r w:rsidRPr="009043BD">
        <w:t xml:space="preserve">Smith HA, Brink E, Fuchs DC, </w:t>
      </w:r>
      <w:r w:rsidRPr="009043BD">
        <w:rPr>
          <w:b/>
        </w:rPr>
        <w:t>Ely EW</w:t>
      </w:r>
      <w:r w:rsidRPr="009043BD">
        <w:t xml:space="preserve">, Pandharipande PP. Pediatric delirium: monitoring and management in the pediatric intensive care unit. </w:t>
      </w:r>
      <w:proofErr w:type="spellStart"/>
      <w:r w:rsidRPr="009043BD">
        <w:rPr>
          <w:i/>
        </w:rPr>
        <w:t>Pediatr</w:t>
      </w:r>
      <w:proofErr w:type="spellEnd"/>
      <w:r w:rsidRPr="009043BD">
        <w:rPr>
          <w:i/>
        </w:rPr>
        <w:t xml:space="preserve"> Clin North Am</w:t>
      </w:r>
      <w:r w:rsidRPr="009043BD">
        <w:t xml:space="preserve">. 2013; 60(3):741-60. </w:t>
      </w:r>
      <w:proofErr w:type="spellStart"/>
      <w:r w:rsidRPr="009043BD">
        <w:t>doi</w:t>
      </w:r>
      <w:proofErr w:type="spellEnd"/>
      <w:r w:rsidRPr="009043BD">
        <w:t xml:space="preserve">: 10.1016/j.pcl.2013.02.010. </w:t>
      </w:r>
      <w:proofErr w:type="spellStart"/>
      <w:r w:rsidRPr="009043BD">
        <w:t>Epub</w:t>
      </w:r>
      <w:proofErr w:type="spellEnd"/>
      <w:r w:rsidRPr="009043BD">
        <w:t xml:space="preserve"> 2013 Mar 19. Review </w:t>
      </w:r>
    </w:p>
    <w:p w14:paraId="6C704115" w14:textId="77777777" w:rsidR="00A81244" w:rsidRPr="009043BD" w:rsidRDefault="00A81244" w:rsidP="00F9380D">
      <w:pPr>
        <w:ind w:left="720" w:hanging="720"/>
      </w:pPr>
    </w:p>
    <w:p w14:paraId="297DB113" w14:textId="77777777" w:rsidR="00A81244" w:rsidRPr="009043BD" w:rsidRDefault="00A81244" w:rsidP="00954DA8">
      <w:pPr>
        <w:widowControl w:val="0"/>
        <w:numPr>
          <w:ilvl w:val="0"/>
          <w:numId w:val="3"/>
        </w:numPr>
        <w:autoSpaceDE w:val="0"/>
        <w:autoSpaceDN w:val="0"/>
        <w:adjustRightInd w:val="0"/>
        <w:ind w:hanging="720"/>
      </w:pPr>
      <w:r w:rsidRPr="009043BD">
        <w:t xml:space="preserve">Pandharipande PP, Girard TD, Jackson JC, Morandi A, Thompson JL, Pun BT, Brummel NE, Hughes CG, Vasilevskis EE, </w:t>
      </w:r>
      <w:proofErr w:type="spellStart"/>
      <w:r w:rsidRPr="009043BD">
        <w:t>Shintani</w:t>
      </w:r>
      <w:proofErr w:type="spellEnd"/>
      <w:r w:rsidRPr="009043BD">
        <w:t xml:space="preserve"> AK, Moons KG, </w:t>
      </w:r>
      <w:proofErr w:type="spellStart"/>
      <w:r w:rsidRPr="009043BD">
        <w:t>Geevarghese</w:t>
      </w:r>
      <w:proofErr w:type="spellEnd"/>
      <w:r w:rsidRPr="009043BD">
        <w:t xml:space="preserve"> SK, </w:t>
      </w:r>
      <w:proofErr w:type="spellStart"/>
      <w:r w:rsidRPr="009043BD">
        <w:t>Canonico</w:t>
      </w:r>
      <w:proofErr w:type="spellEnd"/>
      <w:r w:rsidRPr="009043BD">
        <w:t xml:space="preserve"> A, Hopkins RO, Bernard GR, Dittus RS, </w:t>
      </w:r>
      <w:r w:rsidRPr="009043BD">
        <w:rPr>
          <w:b/>
        </w:rPr>
        <w:t>Ely EW</w:t>
      </w:r>
      <w:r w:rsidR="001570A9" w:rsidRPr="009043BD">
        <w:t>. Long-term cognitive impairment after critical illness.</w:t>
      </w:r>
      <w:r w:rsidRPr="009043BD">
        <w:t xml:space="preserve"> </w:t>
      </w:r>
      <w:r w:rsidRPr="009043BD">
        <w:rPr>
          <w:i/>
        </w:rPr>
        <w:t xml:space="preserve">N </w:t>
      </w:r>
      <w:proofErr w:type="spellStart"/>
      <w:r w:rsidRPr="009043BD">
        <w:rPr>
          <w:i/>
        </w:rPr>
        <w:t>Engl</w:t>
      </w:r>
      <w:proofErr w:type="spellEnd"/>
      <w:r w:rsidR="001570A9" w:rsidRPr="009043BD">
        <w:rPr>
          <w:i/>
        </w:rPr>
        <w:t xml:space="preserve"> J</w:t>
      </w:r>
      <w:r w:rsidRPr="009043BD">
        <w:rPr>
          <w:i/>
        </w:rPr>
        <w:t xml:space="preserve"> </w:t>
      </w:r>
      <w:r w:rsidR="007A3A64">
        <w:rPr>
          <w:i/>
        </w:rPr>
        <w:t>Med.,</w:t>
      </w:r>
      <w:r w:rsidRPr="009043BD">
        <w:t xml:space="preserve"> </w:t>
      </w:r>
      <w:r w:rsidR="001570A9" w:rsidRPr="009043BD">
        <w:t xml:space="preserve">2013; </w:t>
      </w:r>
      <w:r w:rsidRPr="009043BD">
        <w:t xml:space="preserve">369(14):1306-16.  PMID:24401069. Available at: </w:t>
      </w:r>
      <w:hyperlink r:id="rId68" w:history="1">
        <w:r w:rsidRPr="009043BD">
          <w:rPr>
            <w:rStyle w:val="Hyperlink"/>
          </w:rPr>
          <w:t>http://www.ncbi.nlm.nih.gov/pubmed/?term=24401069</w:t>
        </w:r>
      </w:hyperlink>
    </w:p>
    <w:p w14:paraId="55FEF5DA" w14:textId="77777777" w:rsidR="00A62169" w:rsidRPr="009043BD" w:rsidRDefault="00A62169" w:rsidP="00F9380D">
      <w:pPr>
        <w:widowControl w:val="0"/>
        <w:autoSpaceDE w:val="0"/>
        <w:autoSpaceDN w:val="0"/>
        <w:adjustRightInd w:val="0"/>
        <w:spacing w:after="40"/>
        <w:ind w:right="187" w:hanging="720"/>
        <w:rPr>
          <w:rFonts w:eastAsia="MS Mincho"/>
          <w:lang w:eastAsia="ja-JP"/>
        </w:rPr>
      </w:pPr>
    </w:p>
    <w:p w14:paraId="312A7EC4" w14:textId="77777777" w:rsidR="00A81244" w:rsidRPr="009043BD" w:rsidRDefault="00A81244" w:rsidP="00954DA8">
      <w:pPr>
        <w:widowControl w:val="0"/>
        <w:numPr>
          <w:ilvl w:val="0"/>
          <w:numId w:val="3"/>
        </w:numPr>
        <w:autoSpaceDE w:val="0"/>
        <w:autoSpaceDN w:val="0"/>
        <w:adjustRightInd w:val="0"/>
        <w:ind w:hanging="720"/>
      </w:pPr>
      <w:r w:rsidRPr="009043BD">
        <w:t xml:space="preserve">Watson PL, Malow BA, </w:t>
      </w:r>
      <w:r w:rsidRPr="009043BD">
        <w:rPr>
          <w:b/>
        </w:rPr>
        <w:t>Ely EW</w:t>
      </w:r>
      <w:r w:rsidRPr="009043BD">
        <w:t xml:space="preserve">. The authors reply: </w:t>
      </w:r>
      <w:r w:rsidRPr="009043BD">
        <w:rPr>
          <w:i/>
        </w:rPr>
        <w:t xml:space="preserve">Crit Care </w:t>
      </w:r>
      <w:r w:rsidR="007A3A64">
        <w:rPr>
          <w:i/>
        </w:rPr>
        <w:t>Med.,</w:t>
      </w:r>
      <w:r w:rsidR="00924524" w:rsidRPr="009043BD">
        <w:t xml:space="preserve"> 2014; 42(4),3313-4.</w:t>
      </w:r>
    </w:p>
    <w:p w14:paraId="464E057C" w14:textId="77777777" w:rsidR="00D46C22" w:rsidRPr="009043BD" w:rsidRDefault="00D46C22" w:rsidP="00F9380D">
      <w:pPr>
        <w:widowControl w:val="0"/>
        <w:autoSpaceDE w:val="0"/>
        <w:autoSpaceDN w:val="0"/>
        <w:adjustRightInd w:val="0"/>
        <w:ind w:left="720" w:hanging="720"/>
      </w:pPr>
    </w:p>
    <w:p w14:paraId="3A354F8C" w14:textId="77777777" w:rsidR="00D46C22" w:rsidRPr="009043BD" w:rsidRDefault="00D46C22" w:rsidP="00954DA8">
      <w:pPr>
        <w:widowControl w:val="0"/>
        <w:numPr>
          <w:ilvl w:val="0"/>
          <w:numId w:val="3"/>
        </w:numPr>
        <w:autoSpaceDE w:val="0"/>
        <w:autoSpaceDN w:val="0"/>
        <w:adjustRightInd w:val="0"/>
        <w:ind w:hanging="720"/>
      </w:pPr>
      <w:proofErr w:type="spellStart"/>
      <w:r w:rsidRPr="009043BD">
        <w:t>Serafim</w:t>
      </w:r>
      <w:proofErr w:type="spellEnd"/>
      <w:r w:rsidRPr="009043BD">
        <w:t xml:space="preserve"> RB, </w:t>
      </w:r>
      <w:proofErr w:type="spellStart"/>
      <w:r w:rsidRPr="009043BD">
        <w:t>Bozza</w:t>
      </w:r>
      <w:proofErr w:type="spellEnd"/>
      <w:r w:rsidRPr="009043BD">
        <w:t xml:space="preserve"> FA, Soares M, Pedro EA, Tura BR, </w:t>
      </w:r>
      <w:r w:rsidRPr="009043BD">
        <w:rPr>
          <w:b/>
        </w:rPr>
        <w:t>Ely EW</w:t>
      </w:r>
      <w:r w:rsidRPr="009043BD">
        <w:t xml:space="preserve">, Salluh JIF. Pharmacologic prevention and treatment of delirium in intensive care patients: A </w:t>
      </w:r>
      <w:r w:rsidRPr="009043BD">
        <w:lastRenderedPageBreak/>
        <w:t xml:space="preserve">Systematic Review. </w:t>
      </w:r>
      <w:r w:rsidRPr="009043BD">
        <w:rPr>
          <w:i/>
        </w:rPr>
        <w:t>J Crit Care,</w:t>
      </w:r>
      <w:r w:rsidRPr="009043BD">
        <w:t xml:space="preserve"> 2015; 30(4):799-807. PMID: 25957498</w:t>
      </w:r>
    </w:p>
    <w:p w14:paraId="2A397E1C" w14:textId="77777777" w:rsidR="00A81244" w:rsidRPr="009043BD" w:rsidRDefault="00A81244" w:rsidP="00F9380D">
      <w:pPr>
        <w:ind w:left="720" w:hanging="720"/>
      </w:pPr>
    </w:p>
    <w:p w14:paraId="7AA7C040"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00983EFC" w:rsidRPr="009043BD">
        <w:t>. Kaleidoscope.</w:t>
      </w:r>
      <w:r w:rsidRPr="009043BD">
        <w:t xml:space="preserve"> </w:t>
      </w:r>
      <w:r w:rsidRPr="009043BD">
        <w:rPr>
          <w:i/>
        </w:rPr>
        <w:t xml:space="preserve">Ann Intern </w:t>
      </w:r>
      <w:r w:rsidR="007A3A64">
        <w:rPr>
          <w:i/>
        </w:rPr>
        <w:t>Med.,</w:t>
      </w:r>
      <w:r w:rsidRPr="009043BD">
        <w:t xml:space="preserve"> 2015; 162(2):152-3.</w:t>
      </w:r>
    </w:p>
    <w:p w14:paraId="10874D6A"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rPr>
          <w:rFonts w:ascii="Times New Roman" w:eastAsia="Times New Roman" w:hAnsi="Times New Roman" w:cs="Times New Roman"/>
          <w:b/>
          <w:bCs/>
          <w:color w:val="000000"/>
          <w:lang w:eastAsia="en-US"/>
        </w:rPr>
      </w:pPr>
    </w:p>
    <w:p w14:paraId="31B1A038" w14:textId="77777777" w:rsidR="00A81244" w:rsidRPr="009043BD" w:rsidRDefault="00A81244" w:rsidP="00954DA8">
      <w:pPr>
        <w:widowControl w:val="0"/>
        <w:numPr>
          <w:ilvl w:val="0"/>
          <w:numId w:val="3"/>
        </w:numPr>
        <w:autoSpaceDE w:val="0"/>
        <w:autoSpaceDN w:val="0"/>
        <w:adjustRightInd w:val="0"/>
        <w:ind w:hanging="720"/>
      </w:pPr>
      <w:r w:rsidRPr="009043BD">
        <w:rPr>
          <w:b/>
          <w:bCs/>
          <w:color w:val="000000"/>
        </w:rPr>
        <w:t>Ely EW</w:t>
      </w:r>
      <w:r w:rsidRPr="009043BD">
        <w:rPr>
          <w:color w:val="000000"/>
        </w:rPr>
        <w:t>, Embrac</w:t>
      </w:r>
      <w:r w:rsidR="00983EFC" w:rsidRPr="009043BD">
        <w:rPr>
          <w:color w:val="000000"/>
        </w:rPr>
        <w:t>ing the spiritual history.</w:t>
      </w:r>
      <w:r w:rsidRPr="009043BD">
        <w:rPr>
          <w:color w:val="000000"/>
        </w:rPr>
        <w:t xml:space="preserve"> </w:t>
      </w:r>
      <w:r w:rsidRPr="009043BD">
        <w:rPr>
          <w:i/>
          <w:iCs/>
          <w:color w:val="000000"/>
        </w:rPr>
        <w:t>The Linacre Quarterly</w:t>
      </w:r>
      <w:r w:rsidR="00983EFC" w:rsidRPr="009043BD">
        <w:rPr>
          <w:iCs/>
          <w:color w:val="000000"/>
        </w:rPr>
        <w:t xml:space="preserve">, </w:t>
      </w:r>
      <w:r w:rsidR="00983EFC" w:rsidRPr="009043BD">
        <w:rPr>
          <w:color w:val="000000"/>
        </w:rPr>
        <w:t>2015; 82</w:t>
      </w:r>
      <w:r w:rsidRPr="009043BD">
        <w:rPr>
          <w:color w:val="000000"/>
        </w:rPr>
        <w:t>(2):112-115.</w:t>
      </w:r>
    </w:p>
    <w:p w14:paraId="065C4D7A" w14:textId="77777777" w:rsidR="00D46C22" w:rsidRPr="009043BD" w:rsidRDefault="00D46C22" w:rsidP="00F9380D">
      <w:pPr>
        <w:widowControl w:val="0"/>
        <w:autoSpaceDE w:val="0"/>
        <w:autoSpaceDN w:val="0"/>
        <w:adjustRightInd w:val="0"/>
        <w:ind w:left="720" w:hanging="720"/>
      </w:pPr>
    </w:p>
    <w:p w14:paraId="1E14FF97" w14:textId="77777777" w:rsidR="00D46C22" w:rsidRPr="009043BD" w:rsidRDefault="00D46C22" w:rsidP="00954DA8">
      <w:pPr>
        <w:widowControl w:val="0"/>
        <w:numPr>
          <w:ilvl w:val="0"/>
          <w:numId w:val="3"/>
        </w:numPr>
        <w:autoSpaceDE w:val="0"/>
        <w:autoSpaceDN w:val="0"/>
        <w:adjustRightInd w:val="0"/>
        <w:ind w:hanging="720"/>
      </w:pPr>
      <w:r w:rsidRPr="009043BD">
        <w:t xml:space="preserve">Goligher EC, Del Sorbo L, </w:t>
      </w:r>
      <w:r w:rsidRPr="009043BD">
        <w:rPr>
          <w:b/>
        </w:rPr>
        <w:t>Ely EW</w:t>
      </w:r>
      <w:r w:rsidRPr="009043BD">
        <w:t xml:space="preserve">, </w:t>
      </w:r>
      <w:proofErr w:type="spellStart"/>
      <w:r w:rsidRPr="009043BD">
        <w:t>Sulmasy</w:t>
      </w:r>
      <w:proofErr w:type="spellEnd"/>
      <w:r w:rsidRPr="009043BD">
        <w:t xml:space="preserve"> DP, Liao L, Hwang SW. Why conscientious objection merits respect. </w:t>
      </w:r>
      <w:r w:rsidRPr="009043BD">
        <w:rPr>
          <w:i/>
          <w:iCs/>
        </w:rPr>
        <w:t>CMAJ</w:t>
      </w:r>
      <w:r w:rsidRPr="009043BD">
        <w:t>, 2016; 188(11):822-3. Comment on:</w:t>
      </w:r>
      <w:r w:rsidR="00A62169" w:rsidRPr="009043BD">
        <w:t xml:space="preserve"> </w:t>
      </w:r>
      <w:r w:rsidRPr="009043BD">
        <w:t>Right to die in Canada: respecting the wishes of physician conscientious objectors. [</w:t>
      </w:r>
      <w:r w:rsidRPr="009043BD">
        <w:rPr>
          <w:i/>
        </w:rPr>
        <w:t>CMAJ</w:t>
      </w:r>
      <w:r w:rsidRPr="009043BD">
        <w:t>. 2015] PMCID: PMC4978582</w:t>
      </w:r>
    </w:p>
    <w:p w14:paraId="269DF529" w14:textId="77777777" w:rsidR="00D46C22" w:rsidRPr="009043BD" w:rsidRDefault="00D46C22" w:rsidP="00F9380D">
      <w:pPr>
        <w:widowControl w:val="0"/>
        <w:autoSpaceDE w:val="0"/>
        <w:autoSpaceDN w:val="0"/>
        <w:adjustRightInd w:val="0"/>
        <w:ind w:left="720" w:hanging="720"/>
      </w:pPr>
    </w:p>
    <w:p w14:paraId="14D2ED4E" w14:textId="77777777" w:rsidR="00D46C22" w:rsidRPr="009043BD" w:rsidRDefault="00D46C22" w:rsidP="00954DA8">
      <w:pPr>
        <w:widowControl w:val="0"/>
        <w:numPr>
          <w:ilvl w:val="0"/>
          <w:numId w:val="3"/>
        </w:numPr>
        <w:autoSpaceDE w:val="0"/>
        <w:autoSpaceDN w:val="0"/>
        <w:adjustRightInd w:val="0"/>
        <w:ind w:right="187" w:hanging="720"/>
      </w:pPr>
      <w:r w:rsidRPr="009043BD">
        <w:t xml:space="preserve">Dinglas VD, Colantuoni E, </w:t>
      </w:r>
      <w:r w:rsidRPr="009043BD">
        <w:rPr>
          <w:b/>
        </w:rPr>
        <w:t>Ely EW</w:t>
      </w:r>
      <w:r w:rsidRPr="009043BD">
        <w:t xml:space="preserve">, Hough CL, Morris PE, Mendez-Tellez PA, Wozniak AW, Hopkins RO, Needham DM. Authors’ response to commentaries on Rosuvastatin for delirium and cognitive impairment in sepsis-associated Acute Respiratory Distress Syndrome. </w:t>
      </w:r>
      <w:r w:rsidRPr="009043BD">
        <w:rPr>
          <w:i/>
          <w:iCs/>
        </w:rPr>
        <w:t xml:space="preserve">J </w:t>
      </w:r>
      <w:proofErr w:type="spellStart"/>
      <w:r w:rsidRPr="009043BD">
        <w:rPr>
          <w:i/>
          <w:iCs/>
        </w:rPr>
        <w:t>Thorac</w:t>
      </w:r>
      <w:proofErr w:type="spellEnd"/>
      <w:r w:rsidRPr="009043BD">
        <w:rPr>
          <w:i/>
          <w:iCs/>
        </w:rPr>
        <w:t xml:space="preserve"> Dis. </w:t>
      </w:r>
      <w:r w:rsidRPr="009043BD">
        <w:t xml:space="preserve">2016; 8(11):E1534-E1536. </w:t>
      </w:r>
      <w:proofErr w:type="spellStart"/>
      <w:r w:rsidRPr="009043BD">
        <w:t>doi</w:t>
      </w:r>
      <w:proofErr w:type="spellEnd"/>
      <w:r w:rsidRPr="009043BD">
        <w:t>: 10.21037/jtd.2016.11.53</w:t>
      </w:r>
    </w:p>
    <w:p w14:paraId="7AE680C8" w14:textId="77777777" w:rsidR="00D46C22" w:rsidRPr="009043BD" w:rsidRDefault="00D46C22" w:rsidP="00F9380D">
      <w:pPr>
        <w:widowControl w:val="0"/>
        <w:autoSpaceDE w:val="0"/>
        <w:autoSpaceDN w:val="0"/>
        <w:adjustRightInd w:val="0"/>
        <w:ind w:left="720" w:right="187" w:hanging="720"/>
      </w:pPr>
    </w:p>
    <w:p w14:paraId="77E76261" w14:textId="77777777" w:rsidR="00D46C22" w:rsidRPr="009043BD" w:rsidRDefault="00D46C22" w:rsidP="00954DA8">
      <w:pPr>
        <w:widowControl w:val="0"/>
        <w:numPr>
          <w:ilvl w:val="0"/>
          <w:numId w:val="3"/>
        </w:numPr>
        <w:autoSpaceDE w:val="0"/>
        <w:autoSpaceDN w:val="0"/>
        <w:adjustRightInd w:val="0"/>
        <w:ind w:right="187" w:hanging="720"/>
      </w:pPr>
      <w:r w:rsidRPr="009043BD">
        <w:t xml:space="preserve">Girard TD, Dittus RS, </w:t>
      </w:r>
      <w:r w:rsidRPr="009043BD">
        <w:rPr>
          <w:b/>
        </w:rPr>
        <w:t>Ely EW</w:t>
      </w:r>
      <w:r w:rsidRPr="009043BD">
        <w:t xml:space="preserve">. Critical Illness Brain Injury. </w:t>
      </w:r>
      <w:proofErr w:type="spellStart"/>
      <w:r w:rsidRPr="009043BD">
        <w:rPr>
          <w:i/>
        </w:rPr>
        <w:t>Annu</w:t>
      </w:r>
      <w:proofErr w:type="spellEnd"/>
      <w:r w:rsidRPr="009043BD">
        <w:rPr>
          <w:i/>
        </w:rPr>
        <w:t xml:space="preserve"> Rev </w:t>
      </w:r>
      <w:r w:rsidR="007A3A64">
        <w:rPr>
          <w:i/>
        </w:rPr>
        <w:t>Med.,</w:t>
      </w:r>
      <w:r w:rsidRPr="009043BD">
        <w:t xml:space="preserve"> 2016; 67:497-513. </w:t>
      </w:r>
      <w:proofErr w:type="spellStart"/>
      <w:r w:rsidRPr="009043BD">
        <w:t>doi</w:t>
      </w:r>
      <w:proofErr w:type="spellEnd"/>
      <w:r w:rsidRPr="009043BD">
        <w:t>: 10.1146/qnnu43f-me-050913-015722. Review. PMID: 26768245</w:t>
      </w:r>
    </w:p>
    <w:p w14:paraId="02B60878"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1C6FA65B" w14:textId="77777777" w:rsidR="00A81244" w:rsidRPr="009043BD" w:rsidRDefault="00A81244" w:rsidP="00954DA8">
      <w:pPr>
        <w:widowControl w:val="0"/>
        <w:numPr>
          <w:ilvl w:val="0"/>
          <w:numId w:val="3"/>
        </w:numPr>
        <w:autoSpaceDE w:val="0"/>
        <w:autoSpaceDN w:val="0"/>
        <w:adjustRightInd w:val="0"/>
        <w:ind w:hanging="720"/>
      </w:pPr>
      <w:r w:rsidRPr="009043BD">
        <w:rPr>
          <w:b/>
        </w:rPr>
        <w:t>Ely EW</w:t>
      </w:r>
      <w:r w:rsidR="00983EFC" w:rsidRPr="009043BD">
        <w:t>.</w:t>
      </w:r>
      <w:r w:rsidRPr="009043BD">
        <w:t xml:space="preserve"> Annals of ATS Blog Editorials. “How I Roll Weaning</w:t>
      </w:r>
      <w:r w:rsidR="00983EFC" w:rsidRPr="009043BD">
        <w:t>,</w:t>
      </w:r>
      <w:r w:rsidRPr="009043BD">
        <w:t xml:space="preserve">” alongside entries from Laurent </w:t>
      </w:r>
      <w:proofErr w:type="spellStart"/>
      <w:r w:rsidRPr="009043BD">
        <w:t>Brochard</w:t>
      </w:r>
      <w:proofErr w:type="spellEnd"/>
      <w:r w:rsidRPr="009043BD">
        <w:t xml:space="preserve"> and Andres Esteban. </w:t>
      </w:r>
      <w:hyperlink r:id="rId69" w:history="1">
        <w:r w:rsidRPr="009043BD">
          <w:rPr>
            <w:rStyle w:val="Hyperlink"/>
          </w:rPr>
          <w:t>https://annalsatsblog.org/</w:t>
        </w:r>
      </w:hyperlink>
      <w:r w:rsidRPr="009043BD">
        <w:t xml:space="preserve"> May 25, 2016.</w:t>
      </w:r>
    </w:p>
    <w:p w14:paraId="024DC4D6"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jc w:val="left"/>
        <w:rPr>
          <w:rFonts w:ascii="Times New Roman" w:hAnsi="Times New Roman" w:cs="Times New Roman"/>
        </w:rPr>
      </w:pPr>
    </w:p>
    <w:p w14:paraId="7C84ECB4" w14:textId="77777777" w:rsidR="007427A6" w:rsidRPr="009043BD" w:rsidRDefault="007427A6" w:rsidP="00954DA8">
      <w:pPr>
        <w:widowControl w:val="0"/>
        <w:numPr>
          <w:ilvl w:val="0"/>
          <w:numId w:val="3"/>
        </w:numPr>
        <w:autoSpaceDE w:val="0"/>
        <w:autoSpaceDN w:val="0"/>
        <w:adjustRightInd w:val="0"/>
        <w:ind w:hanging="720"/>
      </w:pPr>
      <w:r w:rsidRPr="009043BD">
        <w:rPr>
          <w:b/>
        </w:rPr>
        <w:t>Ely, EW</w:t>
      </w:r>
      <w:r w:rsidRPr="009043BD">
        <w:t xml:space="preserve">. Sonnet XXX: Love, dignity and dying. </w:t>
      </w:r>
      <w:r w:rsidRPr="009043BD">
        <w:rPr>
          <w:i/>
        </w:rPr>
        <w:t>The Linacre Quarterly</w:t>
      </w:r>
      <w:r w:rsidRPr="009043BD">
        <w:t>, 2016; 83(2): 150-156.</w:t>
      </w:r>
    </w:p>
    <w:p w14:paraId="1279A09E" w14:textId="77777777" w:rsidR="00A81244" w:rsidRPr="009043BD" w:rsidRDefault="00A81244" w:rsidP="00F9380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720"/>
        <w:rPr>
          <w:rFonts w:ascii="Times New Roman" w:hAnsi="Times New Roman" w:cs="Times New Roman"/>
        </w:rPr>
      </w:pPr>
    </w:p>
    <w:p w14:paraId="5F13951A" w14:textId="77777777" w:rsidR="00FF2F91" w:rsidRPr="009043BD" w:rsidRDefault="00A81244" w:rsidP="00954DA8">
      <w:pPr>
        <w:widowControl w:val="0"/>
        <w:numPr>
          <w:ilvl w:val="0"/>
          <w:numId w:val="3"/>
        </w:numPr>
        <w:autoSpaceDE w:val="0"/>
        <w:autoSpaceDN w:val="0"/>
        <w:adjustRightInd w:val="0"/>
        <w:ind w:hanging="720"/>
      </w:pPr>
      <w:r w:rsidRPr="009043BD">
        <w:rPr>
          <w:b/>
        </w:rPr>
        <w:t>Ely EW</w:t>
      </w:r>
      <w:r w:rsidR="00BE5480" w:rsidRPr="009043BD">
        <w:t>. A doctor’s prayer, seeking saintly aid.</w:t>
      </w:r>
      <w:r w:rsidRPr="009043BD">
        <w:t xml:space="preserve"> </w:t>
      </w:r>
      <w:r w:rsidRPr="009043BD">
        <w:rPr>
          <w:i/>
        </w:rPr>
        <w:t>National Catholic Register</w:t>
      </w:r>
      <w:r w:rsidRPr="009043BD">
        <w:t xml:space="preserve">, Oct 16, 2016. </w:t>
      </w:r>
      <w:hyperlink r:id="rId70" w:history="1">
        <w:r w:rsidRPr="009043BD">
          <w:rPr>
            <w:rStyle w:val="Hyperlink"/>
          </w:rPr>
          <w:t>http://www.ncregister.com/site/article/a-doctors-prayer-seeking-saintly-aid/</w:t>
        </w:r>
      </w:hyperlink>
    </w:p>
    <w:p w14:paraId="0D4C0022" w14:textId="77777777" w:rsidR="00FF2F91" w:rsidRPr="009043BD" w:rsidRDefault="00FF2F91" w:rsidP="00FF2F91">
      <w:pPr>
        <w:pStyle w:val="ListParagraph"/>
        <w:rPr>
          <w:rFonts w:ascii="Times New Roman" w:hAnsi="Times New Roman" w:cs="Times New Roman"/>
          <w:b/>
        </w:rPr>
      </w:pPr>
    </w:p>
    <w:p w14:paraId="37ADCB3B" w14:textId="77777777" w:rsidR="00FF2F91" w:rsidRPr="009043BD" w:rsidRDefault="00FF2F91" w:rsidP="00954DA8">
      <w:pPr>
        <w:widowControl w:val="0"/>
        <w:numPr>
          <w:ilvl w:val="0"/>
          <w:numId w:val="3"/>
        </w:numPr>
        <w:autoSpaceDE w:val="0"/>
        <w:autoSpaceDN w:val="0"/>
        <w:adjustRightInd w:val="0"/>
        <w:ind w:hanging="720"/>
      </w:pPr>
      <w:r w:rsidRPr="009043BD">
        <w:rPr>
          <w:b/>
        </w:rPr>
        <w:t>Ely EW</w:t>
      </w:r>
      <w:r w:rsidRPr="009043BD">
        <w:t xml:space="preserve">, Sprung CL, Somerville M. Conscientious Objection in Health Care. </w:t>
      </w:r>
      <w:r w:rsidRPr="009043BD">
        <w:rPr>
          <w:i/>
        </w:rPr>
        <w:t xml:space="preserve">N </w:t>
      </w:r>
      <w:proofErr w:type="spellStart"/>
      <w:r w:rsidRPr="009043BD">
        <w:rPr>
          <w:i/>
        </w:rPr>
        <w:t>Engl</w:t>
      </w:r>
      <w:proofErr w:type="spellEnd"/>
      <w:r w:rsidRPr="009043BD">
        <w:rPr>
          <w:i/>
        </w:rPr>
        <w:t xml:space="preserve"> J </w:t>
      </w:r>
      <w:r w:rsidR="007A3A64">
        <w:rPr>
          <w:i/>
        </w:rPr>
        <w:t>Med.,</w:t>
      </w:r>
      <w:r w:rsidRPr="009043BD">
        <w:t xml:space="preserve"> July 6, 2017. </w:t>
      </w:r>
      <w:hyperlink r:id="rId71" w:history="1">
        <w:r w:rsidRPr="009043BD">
          <w:rPr>
            <w:rStyle w:val="Hyperlink"/>
          </w:rPr>
          <w:t>http://www.nejm.org/doi/full/10.1056/NEJMc1706233?query=TOC</w:t>
        </w:r>
      </w:hyperlink>
      <w:r w:rsidRPr="009043BD">
        <w:t xml:space="preserve"> </w:t>
      </w:r>
    </w:p>
    <w:p w14:paraId="215A56B9" w14:textId="77777777" w:rsidR="000C49B3" w:rsidRPr="009043BD" w:rsidRDefault="000C49B3" w:rsidP="000C49B3">
      <w:pPr>
        <w:pStyle w:val="ListParagraph"/>
        <w:rPr>
          <w:rFonts w:ascii="Times New Roman" w:hAnsi="Times New Roman" w:cs="Times New Roman"/>
        </w:rPr>
      </w:pPr>
    </w:p>
    <w:p w14:paraId="21BDCB34" w14:textId="77777777" w:rsidR="00BD1D05" w:rsidRPr="009043BD" w:rsidRDefault="000C49B3" w:rsidP="00954DA8">
      <w:pPr>
        <w:widowControl w:val="0"/>
        <w:numPr>
          <w:ilvl w:val="0"/>
          <w:numId w:val="3"/>
        </w:numPr>
        <w:autoSpaceDE w:val="0"/>
        <w:autoSpaceDN w:val="0"/>
        <w:adjustRightInd w:val="0"/>
        <w:ind w:hanging="720"/>
      </w:pPr>
      <w:r w:rsidRPr="009043BD">
        <w:t xml:space="preserve">Edmonds PJ, Arroyo JP, Morales A, Brown RM, </w:t>
      </w:r>
      <w:r w:rsidRPr="009043BD">
        <w:rPr>
          <w:b/>
        </w:rPr>
        <w:t>Ely EW</w:t>
      </w:r>
      <w:r w:rsidRPr="009043BD">
        <w:t xml:space="preserve">. Intrahepatic Pancreatic Pseudocyst: a Rare Complication of Pancreatitis. </w:t>
      </w:r>
      <w:r w:rsidRPr="009043BD">
        <w:rPr>
          <w:i/>
        </w:rPr>
        <w:t xml:space="preserve">J </w:t>
      </w:r>
      <w:proofErr w:type="spellStart"/>
      <w:r w:rsidRPr="009043BD">
        <w:rPr>
          <w:i/>
        </w:rPr>
        <w:t>Gastronintestin</w:t>
      </w:r>
      <w:proofErr w:type="spellEnd"/>
      <w:r w:rsidRPr="009043BD">
        <w:rPr>
          <w:i/>
        </w:rPr>
        <w:t xml:space="preserve"> Liver Dis</w:t>
      </w:r>
      <w:r w:rsidRPr="009043BD">
        <w:t>, Sep</w:t>
      </w:r>
      <w:r w:rsidR="009E3D83" w:rsidRPr="009043BD">
        <w:t xml:space="preserve"> 2017, 26(3) 322.</w:t>
      </w:r>
    </w:p>
    <w:p w14:paraId="0929551F" w14:textId="77777777" w:rsidR="00BD1D05" w:rsidRPr="009043BD" w:rsidRDefault="00BD1D05" w:rsidP="00BD1D05">
      <w:pPr>
        <w:pStyle w:val="ListParagraph"/>
        <w:rPr>
          <w:rFonts w:ascii="Times New Roman" w:hAnsi="Times New Roman" w:cs="Times New Roman"/>
        </w:rPr>
      </w:pPr>
    </w:p>
    <w:p w14:paraId="11B347D4" w14:textId="77777777" w:rsidR="005263D5" w:rsidRPr="009043BD" w:rsidRDefault="005263D5" w:rsidP="00954DA8">
      <w:pPr>
        <w:widowControl w:val="0"/>
        <w:numPr>
          <w:ilvl w:val="0"/>
          <w:numId w:val="3"/>
        </w:numPr>
        <w:autoSpaceDE w:val="0"/>
        <w:autoSpaceDN w:val="0"/>
        <w:adjustRightInd w:val="0"/>
        <w:ind w:hanging="720"/>
      </w:pPr>
      <w:r w:rsidRPr="009043BD">
        <w:t xml:space="preserve">Kumar, A, Gabbard E, Smith H, Vedral-Baron J, Aldrich M, </w:t>
      </w:r>
      <w:r w:rsidRPr="009043BD">
        <w:rPr>
          <w:b/>
        </w:rPr>
        <w:t>Ely EW</w:t>
      </w:r>
      <w:r w:rsidRPr="009043BD">
        <w:t xml:space="preserve">. ICU Liberation: Optimizing quality and efficiency of critical care delivery. </w:t>
      </w:r>
      <w:r w:rsidRPr="009043BD">
        <w:rPr>
          <w:i/>
        </w:rPr>
        <w:t>Becker’s Hospital Rev.</w:t>
      </w:r>
      <w:r w:rsidRPr="009043BD">
        <w:t xml:space="preserve"> Dec 2017. Last accessed on January 2, 2018. </w:t>
      </w:r>
      <w:hyperlink r:id="rId72" w:history="1">
        <w:r w:rsidRPr="009043BD">
          <w:rPr>
            <w:rStyle w:val="Hyperlink"/>
          </w:rPr>
          <w:t>https://www.beckershospitalreview.com/quality/icu-liberation-optimizing-quality-and-efficiency-of-critical-care-delivery.html</w:t>
        </w:r>
      </w:hyperlink>
    </w:p>
    <w:p w14:paraId="25D74105" w14:textId="77777777" w:rsidR="007E4A4E" w:rsidRPr="009043BD" w:rsidRDefault="007E4A4E" w:rsidP="007E4A4E">
      <w:pPr>
        <w:pStyle w:val="ListParagraph"/>
        <w:rPr>
          <w:rFonts w:ascii="Times New Roman" w:hAnsi="Times New Roman" w:cs="Times New Roman"/>
        </w:rPr>
      </w:pPr>
    </w:p>
    <w:p w14:paraId="4DE62EB6" w14:textId="77777777" w:rsidR="00FF6E5D" w:rsidRPr="009043BD" w:rsidRDefault="007E4A4E" w:rsidP="00954DA8">
      <w:pPr>
        <w:widowControl w:val="0"/>
        <w:numPr>
          <w:ilvl w:val="0"/>
          <w:numId w:val="3"/>
        </w:numPr>
        <w:autoSpaceDE w:val="0"/>
        <w:autoSpaceDN w:val="0"/>
        <w:adjustRightInd w:val="0"/>
        <w:ind w:hanging="720"/>
      </w:pPr>
      <w:r w:rsidRPr="009043BD">
        <w:t xml:space="preserve">Enfield K, </w:t>
      </w:r>
      <w:r w:rsidRPr="006E5858">
        <w:rPr>
          <w:b/>
        </w:rPr>
        <w:t>Ely EW</w:t>
      </w:r>
      <w:r w:rsidRPr="009043BD">
        <w:t xml:space="preserve">. SCCM Pod-359 Early Mobility in Critically Ill Patients. Feb 2018. Last accessed February 9, 2018. </w:t>
      </w:r>
      <w:hyperlink r:id="rId73" w:history="1">
        <w:r w:rsidRPr="009043BD">
          <w:rPr>
            <w:rStyle w:val="Hyperlink"/>
          </w:rPr>
          <w:t>http://www.sccm.org/PodCasts/SCCMPod359.mp3</w:t>
        </w:r>
      </w:hyperlink>
    </w:p>
    <w:p w14:paraId="129AEA6A" w14:textId="77777777" w:rsidR="00B04A14" w:rsidRPr="009043BD" w:rsidRDefault="00B04A14" w:rsidP="00B04A14">
      <w:pPr>
        <w:pStyle w:val="ListParagraph"/>
        <w:rPr>
          <w:rFonts w:ascii="Times New Roman" w:hAnsi="Times New Roman" w:cs="Times New Roman"/>
        </w:rPr>
      </w:pPr>
    </w:p>
    <w:p w14:paraId="5C1FA65E" w14:textId="77777777" w:rsidR="00980D53" w:rsidRPr="009043BD" w:rsidRDefault="00B04A14" w:rsidP="00954DA8">
      <w:pPr>
        <w:widowControl w:val="0"/>
        <w:numPr>
          <w:ilvl w:val="0"/>
          <w:numId w:val="3"/>
        </w:numPr>
        <w:autoSpaceDE w:val="0"/>
        <w:autoSpaceDN w:val="0"/>
        <w:adjustRightInd w:val="0"/>
        <w:ind w:hanging="720"/>
      </w:pPr>
      <w:r w:rsidRPr="009043BD">
        <w:rPr>
          <w:b/>
        </w:rPr>
        <w:t>Ely EW</w:t>
      </w:r>
      <w:r w:rsidRPr="009043BD">
        <w:t xml:space="preserve">. Why religious belief should be declared as a competing interest. </w:t>
      </w:r>
      <w:r w:rsidRPr="009043BD">
        <w:rPr>
          <w:i/>
        </w:rPr>
        <w:t>BMJ</w:t>
      </w:r>
      <w:r w:rsidRPr="009043BD">
        <w:t xml:space="preserve"> 2018; 361:k1456. Published April 12 2018. </w:t>
      </w:r>
      <w:proofErr w:type="spellStart"/>
      <w:r w:rsidRPr="009043BD">
        <w:rPr>
          <w:rStyle w:val="highwire-cite-doi"/>
          <w:lang w:val="en"/>
        </w:rPr>
        <w:t>doi</w:t>
      </w:r>
      <w:proofErr w:type="spellEnd"/>
      <w:r w:rsidRPr="009043BD">
        <w:rPr>
          <w:rStyle w:val="highwire-cite-doi"/>
          <w:lang w:val="en"/>
        </w:rPr>
        <w:t>: https://doi.org/10.1136/bmj.k1456</w:t>
      </w:r>
    </w:p>
    <w:p w14:paraId="453E5763" w14:textId="77777777" w:rsidR="00980D53" w:rsidRPr="009043BD" w:rsidRDefault="00980D53" w:rsidP="00980D53">
      <w:pPr>
        <w:pStyle w:val="ListParagraph"/>
        <w:rPr>
          <w:rFonts w:ascii="Times New Roman" w:hAnsi="Times New Roman" w:cs="Times New Roman"/>
        </w:rPr>
      </w:pPr>
    </w:p>
    <w:p w14:paraId="03AB58BF" w14:textId="77777777" w:rsidR="00980D53" w:rsidRPr="009043BD" w:rsidRDefault="00980D53" w:rsidP="00954DA8">
      <w:pPr>
        <w:widowControl w:val="0"/>
        <w:numPr>
          <w:ilvl w:val="0"/>
          <w:numId w:val="3"/>
        </w:numPr>
        <w:autoSpaceDE w:val="0"/>
        <w:autoSpaceDN w:val="0"/>
        <w:adjustRightInd w:val="0"/>
        <w:ind w:hanging="720"/>
      </w:pPr>
      <w:r w:rsidRPr="009043BD">
        <w:lastRenderedPageBreak/>
        <w:t xml:space="preserve">Wilson JE, Heckers S, </w:t>
      </w:r>
      <w:r w:rsidRPr="009043BD">
        <w:rPr>
          <w:b/>
        </w:rPr>
        <w:t>Ely EW</w:t>
      </w:r>
      <w:r w:rsidRPr="009043BD">
        <w:t xml:space="preserve">. The Author’s Reply regarding Deepening the Understanding of the Psychomotor Response to Critical Illness. </w:t>
      </w:r>
      <w:r w:rsidRPr="009043BD">
        <w:rPr>
          <w:i/>
        </w:rPr>
        <w:t>Crit Care Med</w:t>
      </w:r>
      <w:r w:rsidRPr="009043BD">
        <w:t>; July 2018: 46(7) e722</w:t>
      </w:r>
      <w:r w:rsidR="002E28CE" w:rsidRPr="009043BD">
        <w:t>.</w:t>
      </w:r>
    </w:p>
    <w:p w14:paraId="5F783A74" w14:textId="77777777" w:rsidR="002E28CE" w:rsidRPr="009043BD" w:rsidRDefault="002E28CE" w:rsidP="002E28CE">
      <w:pPr>
        <w:pStyle w:val="ListParagraph"/>
        <w:rPr>
          <w:rFonts w:ascii="Times New Roman" w:hAnsi="Times New Roman" w:cs="Times New Roman"/>
        </w:rPr>
      </w:pPr>
    </w:p>
    <w:p w14:paraId="22674E48" w14:textId="77777777" w:rsidR="00170501" w:rsidRPr="006E38B1" w:rsidRDefault="00646484" w:rsidP="00954DA8">
      <w:pPr>
        <w:widowControl w:val="0"/>
        <w:numPr>
          <w:ilvl w:val="0"/>
          <w:numId w:val="3"/>
        </w:numPr>
        <w:autoSpaceDE w:val="0"/>
        <w:autoSpaceDN w:val="0"/>
        <w:adjustRightInd w:val="0"/>
        <w:ind w:hanging="720"/>
      </w:pPr>
      <w:r>
        <w:t xml:space="preserve">Girard TD, </w:t>
      </w:r>
      <w:r w:rsidRPr="00646484">
        <w:rPr>
          <w:b/>
        </w:rPr>
        <w:t>Ely EW</w:t>
      </w:r>
      <w:r>
        <w:t xml:space="preserve">. The Author’s </w:t>
      </w:r>
      <w:r w:rsidR="009F6575">
        <w:t xml:space="preserve">Reply regarding Haloperidol and Ziprasidone for Treatment of Delirium in Critical Illness. </w:t>
      </w:r>
      <w:r w:rsidR="009F6575">
        <w:rPr>
          <w:i/>
        </w:rPr>
        <w:t xml:space="preserve">NEJM; </w:t>
      </w:r>
      <w:r w:rsidR="009F6575" w:rsidRPr="009F6575">
        <w:t>May 20</w:t>
      </w:r>
      <w:r w:rsidR="009F6575">
        <w:t>19: 380(18) 1779-80.</w:t>
      </w:r>
      <w:r w:rsidR="009F6575">
        <w:rPr>
          <w:i/>
        </w:rPr>
        <w:t xml:space="preserve"> </w:t>
      </w:r>
    </w:p>
    <w:p w14:paraId="7032E756" w14:textId="77777777" w:rsidR="006E38B1" w:rsidRDefault="006E38B1" w:rsidP="006E38B1">
      <w:pPr>
        <w:pStyle w:val="ListParagraph"/>
      </w:pPr>
    </w:p>
    <w:p w14:paraId="6BE1BD82" w14:textId="77777777" w:rsidR="008F6AC5" w:rsidRPr="008F6AC5" w:rsidRDefault="008F6AC5" w:rsidP="00954DA8">
      <w:pPr>
        <w:widowControl w:val="0"/>
        <w:numPr>
          <w:ilvl w:val="0"/>
          <w:numId w:val="3"/>
        </w:numPr>
        <w:autoSpaceDE w:val="0"/>
        <w:autoSpaceDN w:val="0"/>
        <w:adjustRightInd w:val="0"/>
        <w:ind w:hanging="720"/>
      </w:pPr>
      <w:r>
        <w:rPr>
          <w:iCs/>
        </w:rPr>
        <w:t xml:space="preserve">Boncyk CS, Mart MF, Ely EW. Does COVID-19 Cause Sepsis? </w:t>
      </w:r>
      <w:r w:rsidRPr="008F6AC5">
        <w:rPr>
          <w:i/>
        </w:rPr>
        <w:t>Medscape Critical Care</w:t>
      </w:r>
      <w:r>
        <w:rPr>
          <w:iCs/>
        </w:rPr>
        <w:t xml:space="preserve">, 2020; </w:t>
      </w:r>
      <w:hyperlink r:id="rId74" w:history="1">
        <w:r w:rsidRPr="00304BD5">
          <w:rPr>
            <w:rStyle w:val="Hyperlink"/>
            <w:iCs/>
          </w:rPr>
          <w:t>https://www.medscape.com/viewarticle/939038</w:t>
        </w:r>
      </w:hyperlink>
      <w:r>
        <w:rPr>
          <w:iCs/>
        </w:rPr>
        <w:t xml:space="preserve"> </w:t>
      </w:r>
    </w:p>
    <w:p w14:paraId="4E301A63" w14:textId="77777777" w:rsidR="008F6AC5" w:rsidRDefault="008F6AC5" w:rsidP="008F6AC5">
      <w:pPr>
        <w:pStyle w:val="ListParagraph"/>
        <w:rPr>
          <w:iCs/>
        </w:rPr>
      </w:pPr>
    </w:p>
    <w:p w14:paraId="2671330A" w14:textId="77777777" w:rsidR="006E38B1" w:rsidRPr="008D0A6E" w:rsidRDefault="006E38B1" w:rsidP="00954DA8">
      <w:pPr>
        <w:widowControl w:val="0"/>
        <w:numPr>
          <w:ilvl w:val="0"/>
          <w:numId w:val="3"/>
        </w:numPr>
        <w:autoSpaceDE w:val="0"/>
        <w:autoSpaceDN w:val="0"/>
        <w:adjustRightInd w:val="0"/>
        <w:ind w:hanging="720"/>
      </w:pPr>
      <w:r w:rsidRPr="00817CC8">
        <w:rPr>
          <w:iCs/>
        </w:rPr>
        <w:t xml:space="preserve">Oldham MA, </w:t>
      </w:r>
      <w:proofErr w:type="spellStart"/>
      <w:r w:rsidRPr="00817CC8">
        <w:rPr>
          <w:iCs/>
        </w:rPr>
        <w:t>Slooter</w:t>
      </w:r>
      <w:proofErr w:type="spellEnd"/>
      <w:r w:rsidRPr="00817CC8">
        <w:rPr>
          <w:iCs/>
        </w:rPr>
        <w:t xml:space="preserve"> AJC, Cunningham C, Rahman S, Davis D, Vardy ERLC, </w:t>
      </w:r>
      <w:proofErr w:type="spellStart"/>
      <w:r w:rsidRPr="00817CC8">
        <w:rPr>
          <w:iCs/>
        </w:rPr>
        <w:t>Garcez</w:t>
      </w:r>
      <w:proofErr w:type="spellEnd"/>
      <w:r w:rsidRPr="00817CC8">
        <w:rPr>
          <w:iCs/>
        </w:rPr>
        <w:t xml:space="preserve"> FB, Neufeld KJ, de Castro REV, </w:t>
      </w:r>
      <w:r w:rsidRPr="00DA59BD">
        <w:rPr>
          <w:b/>
          <w:bCs/>
          <w:iCs/>
        </w:rPr>
        <w:t>Ely EW</w:t>
      </w:r>
      <w:r w:rsidRPr="00817CC8">
        <w:rPr>
          <w:iCs/>
        </w:rPr>
        <w:t xml:space="preserve">, MacLullich A. </w:t>
      </w:r>
      <w:proofErr w:type="spellStart"/>
      <w:r w:rsidRPr="00817CC8">
        <w:rPr>
          <w:iCs/>
        </w:rPr>
        <w:t>Characterising</w:t>
      </w:r>
      <w:proofErr w:type="spellEnd"/>
      <w:r w:rsidRPr="00817CC8">
        <w:rPr>
          <w:iCs/>
        </w:rPr>
        <w:t xml:space="preserve"> neuropsychiatric disorders in patients with COVID-19. </w:t>
      </w:r>
      <w:r w:rsidRPr="00595C0C">
        <w:rPr>
          <w:i/>
        </w:rPr>
        <w:t>The Lancet Psychiatry</w:t>
      </w:r>
      <w:r>
        <w:rPr>
          <w:iCs/>
        </w:rPr>
        <w:t>, 2020; 7(11): 932-933</w:t>
      </w:r>
    </w:p>
    <w:p w14:paraId="5FBFCFC3" w14:textId="77777777" w:rsidR="00ED6251" w:rsidRDefault="00ED6251" w:rsidP="00170501">
      <w:pPr>
        <w:widowControl w:val="0"/>
        <w:autoSpaceDE w:val="0"/>
        <w:autoSpaceDN w:val="0"/>
        <w:adjustRightInd w:val="0"/>
        <w:rPr>
          <w:b/>
        </w:rPr>
      </w:pPr>
    </w:p>
    <w:p w14:paraId="5C925078" w14:textId="77777777" w:rsidR="00764609" w:rsidRDefault="00764609" w:rsidP="00764609">
      <w:pPr>
        <w:widowControl w:val="0"/>
        <w:autoSpaceDE w:val="0"/>
        <w:autoSpaceDN w:val="0"/>
        <w:adjustRightInd w:val="0"/>
        <w:rPr>
          <w:u w:val="single"/>
        </w:rPr>
      </w:pPr>
      <w:bookmarkStart w:id="13" w:name="_Hlk46909321"/>
      <w:r w:rsidRPr="0039510E">
        <w:rPr>
          <w:u w:val="single"/>
        </w:rPr>
        <w:t>Opinion Editorials (Op-Eds) and Media</w:t>
      </w:r>
      <w:r>
        <w:rPr>
          <w:u w:val="single"/>
        </w:rPr>
        <w:t>:</w:t>
      </w:r>
    </w:p>
    <w:bookmarkEnd w:id="13"/>
    <w:p w14:paraId="7425E342" w14:textId="77777777" w:rsidR="00863C4A" w:rsidRDefault="00863C4A" w:rsidP="00863C4A">
      <w:pPr>
        <w:widowControl w:val="0"/>
        <w:autoSpaceDE w:val="0"/>
        <w:autoSpaceDN w:val="0"/>
        <w:adjustRightInd w:val="0"/>
        <w:rPr>
          <w:b/>
          <w:bCs/>
        </w:rPr>
      </w:pPr>
    </w:p>
    <w:p w14:paraId="6C8C48BE" w14:textId="77777777" w:rsidR="00863C4A" w:rsidRPr="00863C4A" w:rsidRDefault="00E835F4" w:rsidP="00954DA8">
      <w:pPr>
        <w:widowControl w:val="0"/>
        <w:numPr>
          <w:ilvl w:val="0"/>
          <w:numId w:val="6"/>
        </w:numPr>
        <w:autoSpaceDE w:val="0"/>
        <w:autoSpaceDN w:val="0"/>
        <w:adjustRightInd w:val="0"/>
        <w:ind w:hanging="720"/>
        <w:rPr>
          <w:b/>
          <w:bCs/>
        </w:rPr>
      </w:pPr>
      <w:r w:rsidRPr="00764609">
        <w:rPr>
          <w:b/>
          <w:bCs/>
        </w:rPr>
        <w:t>Ely EW</w:t>
      </w:r>
      <w:r w:rsidRPr="00764609">
        <w:t xml:space="preserve">. Love, faith and the lost battalion. </w:t>
      </w:r>
      <w:r w:rsidRPr="00863C4A">
        <w:rPr>
          <w:i/>
          <w:iCs/>
        </w:rPr>
        <w:t>Wall Street Journa</w:t>
      </w:r>
      <w:r w:rsidR="00C66FBD">
        <w:rPr>
          <w:i/>
          <w:iCs/>
        </w:rPr>
        <w:t xml:space="preserve">l. </w:t>
      </w:r>
      <w:r w:rsidR="00C66FBD" w:rsidRPr="00C66FBD">
        <w:t>February 19</w:t>
      </w:r>
      <w:r w:rsidR="00C66FBD">
        <w:t>,</w:t>
      </w:r>
      <w:r w:rsidR="00C66FBD" w:rsidRPr="00C66FBD">
        <w:rPr>
          <w:vertAlign w:val="superscript"/>
        </w:rPr>
        <w:t xml:space="preserve"> </w:t>
      </w:r>
      <w:r w:rsidR="00C66FBD" w:rsidRPr="00C66FBD">
        <w:t>2014</w:t>
      </w:r>
      <w:r w:rsidR="00863C4A">
        <w:t>.</w:t>
      </w:r>
      <w:r w:rsidRPr="00764609">
        <w:t xml:space="preserve"> </w:t>
      </w:r>
      <w:hyperlink r:id="rId75" w:history="1">
        <w:r w:rsidR="00764609" w:rsidRPr="0065374C">
          <w:rPr>
            <w:rStyle w:val="Hyperlink"/>
          </w:rPr>
          <w:t>http://www.wsj.com/article_email/e-wesley-ely-love-faith-and-the-lost-battalion-1424391483-lMyQjAxMTA1MDIzMDgyNzA3Wj</w:t>
        </w:r>
      </w:hyperlink>
      <w:r w:rsidR="00764609">
        <w:t xml:space="preserve"> </w:t>
      </w:r>
    </w:p>
    <w:p w14:paraId="5CCFA545" w14:textId="77777777" w:rsidR="00863C4A" w:rsidRDefault="00863C4A" w:rsidP="00863C4A">
      <w:pPr>
        <w:widowControl w:val="0"/>
        <w:autoSpaceDE w:val="0"/>
        <w:autoSpaceDN w:val="0"/>
        <w:adjustRightInd w:val="0"/>
        <w:ind w:left="720"/>
        <w:rPr>
          <w:b/>
          <w:bCs/>
        </w:rPr>
      </w:pPr>
    </w:p>
    <w:p w14:paraId="250438D6" w14:textId="77777777" w:rsidR="00863C4A" w:rsidRPr="00863C4A" w:rsidRDefault="00863C4A" w:rsidP="00954DA8">
      <w:pPr>
        <w:widowControl w:val="0"/>
        <w:numPr>
          <w:ilvl w:val="0"/>
          <w:numId w:val="6"/>
        </w:numPr>
        <w:autoSpaceDE w:val="0"/>
        <w:autoSpaceDN w:val="0"/>
        <w:adjustRightInd w:val="0"/>
        <w:ind w:hanging="720"/>
        <w:rPr>
          <w:b/>
          <w:bCs/>
        </w:rPr>
      </w:pPr>
      <w:r w:rsidRPr="00863C4A">
        <w:rPr>
          <w:b/>
          <w:bCs/>
        </w:rPr>
        <w:t>ELY EW</w:t>
      </w:r>
      <w:r w:rsidRPr="00863C4A">
        <w:t>.</w:t>
      </w:r>
      <w:r w:rsidRPr="00863C4A">
        <w:rPr>
          <w:b/>
          <w:bCs/>
        </w:rPr>
        <w:t xml:space="preserve"> </w:t>
      </w:r>
      <w:r>
        <w:t xml:space="preserve">Last </w:t>
      </w:r>
      <w:r w:rsidR="00C04B46">
        <w:t>s</w:t>
      </w:r>
      <w:r>
        <w:t xml:space="preserve">tand. </w:t>
      </w:r>
      <w:r w:rsidRPr="00863C4A">
        <w:rPr>
          <w:i/>
          <w:iCs/>
        </w:rPr>
        <w:t>Pulse Voices</w:t>
      </w:r>
      <w:r w:rsidR="00C66FBD">
        <w:rPr>
          <w:i/>
          <w:iCs/>
        </w:rPr>
        <w:t>.</w:t>
      </w:r>
      <w:r>
        <w:t xml:space="preserve"> </w:t>
      </w:r>
      <w:r w:rsidR="00C66FBD">
        <w:t>July 24, 2015</w:t>
      </w:r>
      <w:r>
        <w:t>.</w:t>
      </w:r>
      <w:r w:rsidRPr="00863C4A">
        <w:rPr>
          <w:b/>
          <w:bCs/>
        </w:rPr>
        <w:t xml:space="preserve"> </w:t>
      </w:r>
      <w:hyperlink r:id="rId76" w:history="1">
        <w:r>
          <w:rPr>
            <w:rStyle w:val="Hyperlink"/>
          </w:rPr>
          <w:t>https://www.pulsevoices.org/index.php/pulse-stories/508-last-stand</w:t>
        </w:r>
      </w:hyperlink>
    </w:p>
    <w:p w14:paraId="2E052B61" w14:textId="77777777" w:rsidR="00863C4A" w:rsidRPr="00764609" w:rsidRDefault="00863C4A" w:rsidP="00863C4A">
      <w:pPr>
        <w:widowControl w:val="0"/>
        <w:autoSpaceDE w:val="0"/>
        <w:autoSpaceDN w:val="0"/>
        <w:adjustRightInd w:val="0"/>
        <w:ind w:left="720"/>
        <w:rPr>
          <w:b/>
          <w:bCs/>
        </w:rPr>
      </w:pPr>
    </w:p>
    <w:p w14:paraId="175E0693" w14:textId="77777777" w:rsidR="009C1662" w:rsidRPr="00764609" w:rsidRDefault="00E835F4" w:rsidP="00954DA8">
      <w:pPr>
        <w:widowControl w:val="0"/>
        <w:numPr>
          <w:ilvl w:val="0"/>
          <w:numId w:val="6"/>
        </w:numPr>
        <w:autoSpaceDE w:val="0"/>
        <w:autoSpaceDN w:val="0"/>
        <w:adjustRightInd w:val="0"/>
        <w:ind w:hanging="720"/>
        <w:rPr>
          <w:b/>
        </w:rPr>
      </w:pPr>
      <w:r w:rsidRPr="009C1662">
        <w:rPr>
          <w:b/>
          <w:bCs/>
        </w:rPr>
        <w:t>Ely EW</w:t>
      </w:r>
      <w:r w:rsidRPr="009043BD">
        <w:t xml:space="preserve">. What I learned from a dying patient. </w:t>
      </w:r>
      <w:r w:rsidRPr="009C1662">
        <w:rPr>
          <w:i/>
        </w:rPr>
        <w:t>Wall Street Journal</w:t>
      </w:r>
      <w:r w:rsidR="00C66FBD">
        <w:rPr>
          <w:i/>
        </w:rPr>
        <w:t>.</w:t>
      </w:r>
      <w:r w:rsidRPr="009043BD">
        <w:t xml:space="preserve"> </w:t>
      </w:r>
      <w:r w:rsidR="00C66FBD">
        <w:t>December 19, 2014.</w:t>
      </w:r>
      <w:r w:rsidRPr="009043BD">
        <w:t xml:space="preserve"> </w:t>
      </w:r>
      <w:hyperlink r:id="rId77" w:history="1">
        <w:r w:rsidRPr="009043BD">
          <w:rPr>
            <w:rStyle w:val="Hyperlink"/>
          </w:rPr>
          <w:t>http://www.wsj.com/articles/wesley-ely-what-i-1419032604</w:t>
        </w:r>
      </w:hyperlink>
    </w:p>
    <w:p w14:paraId="0D2F032E" w14:textId="77777777" w:rsidR="00764609" w:rsidRDefault="00764609" w:rsidP="00764609">
      <w:pPr>
        <w:widowControl w:val="0"/>
        <w:autoSpaceDE w:val="0"/>
        <w:autoSpaceDN w:val="0"/>
        <w:adjustRightInd w:val="0"/>
        <w:ind w:left="720"/>
        <w:rPr>
          <w:b/>
        </w:rPr>
      </w:pPr>
    </w:p>
    <w:p w14:paraId="5F99C404" w14:textId="77777777" w:rsidR="00764609" w:rsidRPr="00863C4A" w:rsidRDefault="00E835F4" w:rsidP="00954DA8">
      <w:pPr>
        <w:widowControl w:val="0"/>
        <w:numPr>
          <w:ilvl w:val="0"/>
          <w:numId w:val="6"/>
        </w:numPr>
        <w:autoSpaceDE w:val="0"/>
        <w:autoSpaceDN w:val="0"/>
        <w:adjustRightInd w:val="0"/>
        <w:ind w:hanging="720"/>
        <w:rPr>
          <w:b/>
        </w:rPr>
      </w:pPr>
      <w:r w:rsidRPr="009C1662">
        <w:rPr>
          <w:b/>
        </w:rPr>
        <w:t>Ely EW</w:t>
      </w:r>
      <w:r w:rsidRPr="009043BD">
        <w:t xml:space="preserve">. A swimming pool in the ICU. </w:t>
      </w:r>
      <w:r w:rsidRPr="009C1662">
        <w:rPr>
          <w:i/>
        </w:rPr>
        <w:t>Wall Street Journal</w:t>
      </w:r>
      <w:r w:rsidR="00C66FBD">
        <w:rPr>
          <w:i/>
        </w:rPr>
        <w:t>.</w:t>
      </w:r>
      <w:r w:rsidR="00863C4A">
        <w:t xml:space="preserve"> </w:t>
      </w:r>
      <w:r w:rsidR="00C66FBD">
        <w:t>June 17, 2016</w:t>
      </w:r>
      <w:r w:rsidR="00863C4A">
        <w:t>.</w:t>
      </w:r>
      <w:r w:rsidR="00C66FBD">
        <w:t xml:space="preserve"> </w:t>
      </w:r>
      <w:hyperlink r:id="rId78" w:history="1">
        <w:r w:rsidR="00C66FBD" w:rsidRPr="0065374C">
          <w:rPr>
            <w:rStyle w:val="Hyperlink"/>
          </w:rPr>
          <w:t>http://www.wsj.com/articles/a-swimming-pool-in-the-icu-1466117000</w:t>
        </w:r>
      </w:hyperlink>
    </w:p>
    <w:p w14:paraId="2901B229" w14:textId="77777777" w:rsidR="00764609" w:rsidRDefault="00764609" w:rsidP="00764609">
      <w:pPr>
        <w:widowControl w:val="0"/>
        <w:autoSpaceDE w:val="0"/>
        <w:autoSpaceDN w:val="0"/>
        <w:adjustRightInd w:val="0"/>
        <w:ind w:left="720"/>
        <w:rPr>
          <w:b/>
        </w:rPr>
      </w:pPr>
    </w:p>
    <w:p w14:paraId="411C872A" w14:textId="77777777" w:rsidR="00764609" w:rsidRPr="00764609" w:rsidRDefault="00764609" w:rsidP="00954DA8">
      <w:pPr>
        <w:widowControl w:val="0"/>
        <w:numPr>
          <w:ilvl w:val="0"/>
          <w:numId w:val="6"/>
        </w:numPr>
        <w:autoSpaceDE w:val="0"/>
        <w:autoSpaceDN w:val="0"/>
        <w:adjustRightInd w:val="0"/>
        <w:ind w:hanging="720"/>
        <w:rPr>
          <w:b/>
        </w:rPr>
      </w:pPr>
      <w:r w:rsidRPr="00764609">
        <w:rPr>
          <w:b/>
          <w:bCs/>
        </w:rPr>
        <w:t>ELY EW</w:t>
      </w:r>
      <w:r>
        <w:t>, What happens when a patient says, 'Doc, help me die'</w:t>
      </w:r>
      <w:r w:rsidR="00863C4A">
        <w:t>.</w:t>
      </w:r>
      <w:r>
        <w:t xml:space="preserve"> </w:t>
      </w:r>
      <w:r w:rsidRPr="00863C4A">
        <w:rPr>
          <w:i/>
          <w:iCs/>
        </w:rPr>
        <w:t>CNN</w:t>
      </w:r>
      <w:r w:rsidR="00C66FBD">
        <w:rPr>
          <w:i/>
          <w:iCs/>
        </w:rPr>
        <w:t>.</w:t>
      </w:r>
      <w:r>
        <w:t xml:space="preserve"> </w:t>
      </w:r>
      <w:r w:rsidR="00C66FBD">
        <w:t>March 20, 2018</w:t>
      </w:r>
      <w:r w:rsidR="00863C4A">
        <w:t>.</w:t>
      </w:r>
      <w:r w:rsidR="00C66FBD">
        <w:t xml:space="preserve"> </w:t>
      </w:r>
      <w:hyperlink r:id="rId79" w:history="1">
        <w:r w:rsidR="00C66FBD" w:rsidRPr="0065374C">
          <w:rPr>
            <w:rStyle w:val="Hyperlink"/>
          </w:rPr>
          <w:t>https://www.cnn.com/2018/03/20/opinions/caregiving-what-its-like-to-be-me-wes-ely-opinion/index.html</w:t>
        </w:r>
      </w:hyperlink>
    </w:p>
    <w:p w14:paraId="7E7A3FE7" w14:textId="77777777" w:rsidR="00764609" w:rsidRDefault="00764609" w:rsidP="00764609">
      <w:pPr>
        <w:widowControl w:val="0"/>
        <w:autoSpaceDE w:val="0"/>
        <w:autoSpaceDN w:val="0"/>
        <w:adjustRightInd w:val="0"/>
        <w:ind w:left="720"/>
        <w:rPr>
          <w:b/>
        </w:rPr>
      </w:pPr>
    </w:p>
    <w:p w14:paraId="32F28578" w14:textId="77777777" w:rsidR="009C1662" w:rsidRPr="00764609" w:rsidRDefault="00E835F4" w:rsidP="00954DA8">
      <w:pPr>
        <w:widowControl w:val="0"/>
        <w:numPr>
          <w:ilvl w:val="0"/>
          <w:numId w:val="6"/>
        </w:numPr>
        <w:autoSpaceDE w:val="0"/>
        <w:autoSpaceDN w:val="0"/>
        <w:adjustRightInd w:val="0"/>
        <w:ind w:hanging="720"/>
        <w:rPr>
          <w:b/>
        </w:rPr>
      </w:pPr>
      <w:r w:rsidRPr="009043BD">
        <w:t xml:space="preserve">Harris R. (Host), </w:t>
      </w:r>
      <w:r w:rsidRPr="009C1662">
        <w:rPr>
          <w:b/>
        </w:rPr>
        <w:t>Ely EW</w:t>
      </w:r>
      <w:r w:rsidRPr="009043BD">
        <w:t>. (2018</w:t>
      </w:r>
      <w:r w:rsidR="00C66FBD">
        <w:t xml:space="preserve"> </w:t>
      </w:r>
      <w:r w:rsidRPr="009043BD">
        <w:t xml:space="preserve">October 10). When ICU </w:t>
      </w:r>
      <w:r w:rsidR="00C04B46">
        <w:t>d</w:t>
      </w:r>
      <w:r w:rsidRPr="009043BD">
        <w:t xml:space="preserve">elirium </w:t>
      </w:r>
      <w:r w:rsidR="00C04B46">
        <w:t>l</w:t>
      </w:r>
      <w:r w:rsidRPr="009043BD">
        <w:t xml:space="preserve">eads To </w:t>
      </w:r>
      <w:r w:rsidR="00C04B46">
        <w:t>s</w:t>
      </w:r>
      <w:r w:rsidRPr="009043BD">
        <w:t xml:space="preserve">ymptoms Of </w:t>
      </w:r>
      <w:r w:rsidR="00C04B46">
        <w:t>d</w:t>
      </w:r>
      <w:r w:rsidRPr="009043BD">
        <w:t xml:space="preserve">ementia </w:t>
      </w:r>
      <w:r w:rsidR="00C04B46">
        <w:t>a</w:t>
      </w:r>
      <w:r w:rsidRPr="009043BD">
        <w:t xml:space="preserve">fter </w:t>
      </w:r>
      <w:r w:rsidR="00C04B46">
        <w:t>d</w:t>
      </w:r>
      <w:r w:rsidRPr="009043BD">
        <w:t xml:space="preserve">ischarge. </w:t>
      </w:r>
      <w:r w:rsidRPr="009C1662">
        <w:rPr>
          <w:i/>
        </w:rPr>
        <w:t>NPR</w:t>
      </w:r>
      <w:r w:rsidRPr="009043BD">
        <w:t xml:space="preserve">; </w:t>
      </w:r>
      <w:hyperlink r:id="rId80" w:history="1">
        <w:r w:rsidRPr="009043BD">
          <w:rPr>
            <w:rStyle w:val="Hyperlink"/>
          </w:rPr>
          <w:t>https://www.npr.org/sections/health-shots/2018/10/10/654445929/when-icu-delirium-leads-to-symptoms-of-dementia-after-discharge</w:t>
        </w:r>
      </w:hyperlink>
      <w:r w:rsidRPr="009043BD">
        <w:t xml:space="preserve"> </w:t>
      </w:r>
    </w:p>
    <w:p w14:paraId="1CF70C83" w14:textId="77777777" w:rsidR="00764609" w:rsidRDefault="00764609" w:rsidP="00764609">
      <w:pPr>
        <w:widowControl w:val="0"/>
        <w:autoSpaceDE w:val="0"/>
        <w:autoSpaceDN w:val="0"/>
        <w:adjustRightInd w:val="0"/>
        <w:ind w:left="720"/>
        <w:rPr>
          <w:b/>
        </w:rPr>
      </w:pPr>
    </w:p>
    <w:p w14:paraId="4CA7AEBE" w14:textId="77777777" w:rsidR="000D32C8" w:rsidRPr="00764609" w:rsidRDefault="000D32C8" w:rsidP="00954DA8">
      <w:pPr>
        <w:widowControl w:val="0"/>
        <w:numPr>
          <w:ilvl w:val="0"/>
          <w:numId w:val="6"/>
        </w:numPr>
        <w:autoSpaceDE w:val="0"/>
        <w:autoSpaceDN w:val="0"/>
        <w:adjustRightInd w:val="0"/>
        <w:ind w:hanging="720"/>
        <w:rPr>
          <w:b/>
        </w:rPr>
      </w:pPr>
      <w:r w:rsidRPr="009043BD">
        <w:t xml:space="preserve">Harris R (Host), </w:t>
      </w:r>
      <w:r w:rsidRPr="009C1662">
        <w:rPr>
          <w:b/>
        </w:rPr>
        <w:t xml:space="preserve">Ely EW </w:t>
      </w:r>
      <w:r w:rsidRPr="009043BD">
        <w:t>(</w:t>
      </w:r>
      <w:r>
        <w:t>10</w:t>
      </w:r>
      <w:r w:rsidRPr="009043BD">
        <w:t xml:space="preserve"> October </w:t>
      </w:r>
      <w:r>
        <w:t>2018</w:t>
      </w:r>
      <w:r w:rsidRPr="009043BD">
        <w:t xml:space="preserve">). How </w:t>
      </w:r>
      <w:r>
        <w:t>t</w:t>
      </w:r>
      <w:r w:rsidRPr="009043BD">
        <w:t xml:space="preserve">o </w:t>
      </w:r>
      <w:r>
        <w:t>p</w:t>
      </w:r>
      <w:r w:rsidRPr="009043BD">
        <w:t xml:space="preserve">revent </w:t>
      </w:r>
      <w:r>
        <w:t>b</w:t>
      </w:r>
      <w:r w:rsidRPr="009043BD">
        <w:t>rain-</w:t>
      </w:r>
      <w:r>
        <w:t>s</w:t>
      </w:r>
      <w:r w:rsidRPr="009043BD">
        <w:t xml:space="preserve">apping </w:t>
      </w:r>
      <w:r>
        <w:t>d</w:t>
      </w:r>
      <w:r w:rsidRPr="009043BD">
        <w:t xml:space="preserve">elirium </w:t>
      </w:r>
      <w:r>
        <w:t>i</w:t>
      </w:r>
      <w:r w:rsidRPr="009043BD">
        <w:t xml:space="preserve">n </w:t>
      </w:r>
      <w:r>
        <w:t>t</w:t>
      </w:r>
      <w:r w:rsidRPr="009043BD">
        <w:t xml:space="preserve">he ICU. </w:t>
      </w:r>
      <w:r w:rsidRPr="009C1662">
        <w:rPr>
          <w:i/>
        </w:rPr>
        <w:t>NPR</w:t>
      </w:r>
      <w:r w:rsidRPr="009043BD">
        <w:t xml:space="preserve">; </w:t>
      </w:r>
      <w:hyperlink r:id="rId81" w:history="1">
        <w:r w:rsidRPr="009043BD">
          <w:rPr>
            <w:rStyle w:val="Hyperlink"/>
          </w:rPr>
          <w:t>https://www.npr.org/sections/health-shots/2018/10/10/654898309/how-to-prevent-brain-sapping-delirium-in-the-icu</w:t>
        </w:r>
      </w:hyperlink>
      <w:r w:rsidRPr="009043BD">
        <w:t xml:space="preserve"> </w:t>
      </w:r>
    </w:p>
    <w:p w14:paraId="57E78EDB" w14:textId="77777777" w:rsidR="000D32C8" w:rsidRPr="000D32C8" w:rsidRDefault="000D32C8" w:rsidP="000D32C8">
      <w:pPr>
        <w:widowControl w:val="0"/>
        <w:autoSpaceDE w:val="0"/>
        <w:autoSpaceDN w:val="0"/>
        <w:adjustRightInd w:val="0"/>
        <w:ind w:left="720"/>
        <w:rPr>
          <w:b/>
        </w:rPr>
      </w:pPr>
    </w:p>
    <w:p w14:paraId="69604D9C" w14:textId="77777777" w:rsidR="009C1662" w:rsidRPr="00764609" w:rsidRDefault="00E835F4" w:rsidP="00954DA8">
      <w:pPr>
        <w:widowControl w:val="0"/>
        <w:numPr>
          <w:ilvl w:val="0"/>
          <w:numId w:val="6"/>
        </w:numPr>
        <w:autoSpaceDE w:val="0"/>
        <w:autoSpaceDN w:val="0"/>
        <w:adjustRightInd w:val="0"/>
        <w:ind w:hanging="720"/>
        <w:rPr>
          <w:b/>
        </w:rPr>
      </w:pPr>
      <w:r w:rsidRPr="009043BD">
        <w:t xml:space="preserve">Harris R. (Host), </w:t>
      </w:r>
      <w:r w:rsidRPr="009C1662">
        <w:rPr>
          <w:b/>
        </w:rPr>
        <w:t>Ely EW</w:t>
      </w:r>
      <w:r w:rsidRPr="009043BD">
        <w:t>. (</w:t>
      </w:r>
      <w:r w:rsidR="000D32C8">
        <w:t>22</w:t>
      </w:r>
      <w:r w:rsidR="00C66FBD">
        <w:t xml:space="preserve"> </w:t>
      </w:r>
      <w:r w:rsidRPr="009043BD">
        <w:t xml:space="preserve">October </w:t>
      </w:r>
      <w:r w:rsidR="000D32C8">
        <w:t>2018</w:t>
      </w:r>
      <w:r w:rsidRPr="009043BD">
        <w:t xml:space="preserve">). Antipsychotic </w:t>
      </w:r>
      <w:r w:rsidR="00C04B46">
        <w:t>d</w:t>
      </w:r>
      <w:r w:rsidRPr="009043BD">
        <w:t xml:space="preserve">rugs </w:t>
      </w:r>
      <w:r w:rsidR="00C04B46">
        <w:t>d</w:t>
      </w:r>
      <w:r w:rsidRPr="009043BD">
        <w:t xml:space="preserve">on't </w:t>
      </w:r>
      <w:r w:rsidR="00C04B46">
        <w:t>e</w:t>
      </w:r>
      <w:r w:rsidRPr="009043BD">
        <w:t xml:space="preserve">ase ICU </w:t>
      </w:r>
      <w:r w:rsidR="00C04B46">
        <w:t>d</w:t>
      </w:r>
      <w:r w:rsidRPr="009043BD">
        <w:t xml:space="preserve">elirium. </w:t>
      </w:r>
      <w:r w:rsidRPr="009C1662">
        <w:rPr>
          <w:i/>
        </w:rPr>
        <w:t>NPR</w:t>
      </w:r>
      <w:r w:rsidRPr="009043BD">
        <w:t xml:space="preserve">; </w:t>
      </w:r>
      <w:hyperlink r:id="rId82" w:history="1">
        <w:r w:rsidRPr="009043BD">
          <w:rPr>
            <w:rStyle w:val="Hyperlink"/>
          </w:rPr>
          <w:t>https://www.npr.org/sections/health-shots/2018/10/22/658644131/antipsychotic-drugs-dont-ease-icu-delirium-or-dementia</w:t>
        </w:r>
      </w:hyperlink>
      <w:r w:rsidRPr="009043BD">
        <w:t xml:space="preserve"> </w:t>
      </w:r>
    </w:p>
    <w:p w14:paraId="2E8E42A6" w14:textId="77777777" w:rsidR="00764609" w:rsidRDefault="00764609" w:rsidP="000D32C8">
      <w:pPr>
        <w:widowControl w:val="0"/>
        <w:autoSpaceDE w:val="0"/>
        <w:autoSpaceDN w:val="0"/>
        <w:adjustRightInd w:val="0"/>
        <w:rPr>
          <w:b/>
        </w:rPr>
      </w:pPr>
    </w:p>
    <w:p w14:paraId="229FA024" w14:textId="77777777" w:rsidR="00863C4A" w:rsidRPr="00863C4A" w:rsidRDefault="00863C4A" w:rsidP="00954DA8">
      <w:pPr>
        <w:widowControl w:val="0"/>
        <w:numPr>
          <w:ilvl w:val="0"/>
          <w:numId w:val="6"/>
        </w:numPr>
        <w:autoSpaceDE w:val="0"/>
        <w:autoSpaceDN w:val="0"/>
        <w:adjustRightInd w:val="0"/>
        <w:ind w:hanging="720"/>
        <w:rPr>
          <w:b/>
        </w:rPr>
      </w:pPr>
      <w:r w:rsidRPr="009043BD">
        <w:t>Woods, J (Interviewer),</w:t>
      </w:r>
      <w:r w:rsidRPr="009C1662">
        <w:rPr>
          <w:b/>
        </w:rPr>
        <w:t xml:space="preserve"> Ely EW.  </w:t>
      </w:r>
      <w:r w:rsidRPr="009043BD">
        <w:t xml:space="preserve">Second lawsuit filed alleging deadly dosage of </w:t>
      </w:r>
      <w:r w:rsidRPr="009043BD">
        <w:lastRenderedPageBreak/>
        <w:t xml:space="preserve">fentanyl by Mount Carmel doctor. </w:t>
      </w:r>
      <w:r w:rsidRPr="009C1662">
        <w:rPr>
          <w:i/>
        </w:rPr>
        <w:t xml:space="preserve">Columbus </w:t>
      </w:r>
      <w:proofErr w:type="spellStart"/>
      <w:r w:rsidRPr="009C1662">
        <w:rPr>
          <w:i/>
        </w:rPr>
        <w:t>Dispach</w:t>
      </w:r>
      <w:proofErr w:type="spellEnd"/>
      <w:r w:rsidRPr="009C1662">
        <w:rPr>
          <w:i/>
        </w:rPr>
        <w:t xml:space="preserve">. </w:t>
      </w:r>
      <w:r w:rsidR="00355257">
        <w:t>January 16, 2019.</w:t>
      </w:r>
      <w:r w:rsidRPr="009043BD">
        <w:t xml:space="preserve"> </w:t>
      </w:r>
      <w:hyperlink r:id="rId83" w:history="1">
        <w:r w:rsidRPr="009043BD">
          <w:rPr>
            <w:rStyle w:val="Hyperlink"/>
          </w:rPr>
          <w:t>https://www.dispatch.com/news/20190115/second-lawsuit-filed-alleging-deadly-dosage-of-fentanyl-by-mount-carmel-doctor</w:t>
        </w:r>
      </w:hyperlink>
    </w:p>
    <w:p w14:paraId="60CF43A4" w14:textId="77777777" w:rsidR="00863C4A" w:rsidRDefault="00863C4A" w:rsidP="00863C4A">
      <w:pPr>
        <w:widowControl w:val="0"/>
        <w:autoSpaceDE w:val="0"/>
        <w:autoSpaceDN w:val="0"/>
        <w:adjustRightInd w:val="0"/>
        <w:ind w:left="720"/>
        <w:rPr>
          <w:b/>
        </w:rPr>
      </w:pPr>
    </w:p>
    <w:p w14:paraId="0A62DE1F" w14:textId="77777777" w:rsidR="00170501" w:rsidRPr="00170501" w:rsidRDefault="00E835F4" w:rsidP="00954DA8">
      <w:pPr>
        <w:widowControl w:val="0"/>
        <w:numPr>
          <w:ilvl w:val="0"/>
          <w:numId w:val="6"/>
        </w:numPr>
        <w:autoSpaceDE w:val="0"/>
        <w:autoSpaceDN w:val="0"/>
        <w:adjustRightInd w:val="0"/>
        <w:ind w:hanging="720"/>
        <w:rPr>
          <w:b/>
        </w:rPr>
      </w:pPr>
      <w:r w:rsidRPr="009C1662">
        <w:rPr>
          <w:b/>
        </w:rPr>
        <w:t xml:space="preserve">Ely EW. </w:t>
      </w:r>
      <w:r>
        <w:t xml:space="preserve">Death by Organ </w:t>
      </w:r>
      <w:r w:rsidR="00C04B46">
        <w:t>d</w:t>
      </w:r>
      <w:r>
        <w:t xml:space="preserve">onation: Euthanizing </w:t>
      </w:r>
      <w:r w:rsidR="00C04B46">
        <w:t>p</w:t>
      </w:r>
      <w:r>
        <w:t>atie</w:t>
      </w:r>
      <w:r w:rsidR="00C04B46">
        <w:t>nts</w:t>
      </w:r>
      <w:r>
        <w:t xml:space="preserve"> for their </w:t>
      </w:r>
      <w:r w:rsidR="00C04B46">
        <w:t>o</w:t>
      </w:r>
      <w:r>
        <w:t xml:space="preserve">rgans </w:t>
      </w:r>
      <w:r w:rsidR="00C04B46">
        <w:t>g</w:t>
      </w:r>
      <w:r>
        <w:t xml:space="preserve">ains </w:t>
      </w:r>
      <w:r w:rsidR="00C04B46">
        <w:t>f</w:t>
      </w:r>
      <w:r>
        <w:t xml:space="preserve">rightening </w:t>
      </w:r>
      <w:r w:rsidR="00C04B46">
        <w:t>t</w:t>
      </w:r>
      <w:r>
        <w:t xml:space="preserve">raction. </w:t>
      </w:r>
      <w:r w:rsidRPr="009C1662">
        <w:rPr>
          <w:i/>
        </w:rPr>
        <w:t>USA Today</w:t>
      </w:r>
      <w:r w:rsidR="00355257">
        <w:rPr>
          <w:i/>
        </w:rPr>
        <w:t xml:space="preserve">. </w:t>
      </w:r>
      <w:r w:rsidR="00355257" w:rsidRPr="00355257">
        <w:rPr>
          <w:iCs/>
        </w:rPr>
        <w:t>May 2, 2019</w:t>
      </w:r>
      <w:r w:rsidRPr="00355257">
        <w:rPr>
          <w:iCs/>
        </w:rPr>
        <w:t>.</w:t>
      </w:r>
      <w:r>
        <w:t xml:space="preserve"> </w:t>
      </w:r>
      <w:hyperlink r:id="rId84" w:history="1">
        <w:r>
          <w:rPr>
            <w:rStyle w:val="Hyperlink"/>
          </w:rPr>
          <w:t>https://www.usatoday.com/story/opinion/voices/2019/05/02/organ-donation-physician-assisted-suicide-death-disability-column/3628448002/</w:t>
        </w:r>
      </w:hyperlink>
    </w:p>
    <w:p w14:paraId="0DF00230" w14:textId="77777777" w:rsidR="00170501" w:rsidRDefault="00170501" w:rsidP="00170501">
      <w:pPr>
        <w:widowControl w:val="0"/>
        <w:autoSpaceDE w:val="0"/>
        <w:autoSpaceDN w:val="0"/>
        <w:adjustRightInd w:val="0"/>
        <w:ind w:left="720"/>
        <w:rPr>
          <w:b/>
        </w:rPr>
      </w:pPr>
    </w:p>
    <w:p w14:paraId="4B90A462" w14:textId="77777777" w:rsidR="00170501" w:rsidRPr="00170501" w:rsidRDefault="00170501" w:rsidP="00954DA8">
      <w:pPr>
        <w:widowControl w:val="0"/>
        <w:numPr>
          <w:ilvl w:val="0"/>
          <w:numId w:val="6"/>
        </w:numPr>
        <w:autoSpaceDE w:val="0"/>
        <w:autoSpaceDN w:val="0"/>
        <w:adjustRightInd w:val="0"/>
        <w:ind w:hanging="720"/>
        <w:rPr>
          <w:b/>
        </w:rPr>
      </w:pPr>
      <w:r>
        <w:t xml:space="preserve">Newman K (Reporter), </w:t>
      </w:r>
      <w:r w:rsidRPr="00170501">
        <w:rPr>
          <w:b/>
        </w:rPr>
        <w:t>Ely EW</w:t>
      </w:r>
      <w:r w:rsidRPr="008D0A6E">
        <w:t>.</w:t>
      </w:r>
      <w:r>
        <w:t xml:space="preserve"> </w:t>
      </w:r>
      <w:r w:rsidRPr="008D0A6E">
        <w:t>New Jersey Enacts Medical Aid-in-Dying Law</w:t>
      </w:r>
      <w:r>
        <w:t xml:space="preserve">. </w:t>
      </w:r>
      <w:r w:rsidRPr="00170501">
        <w:rPr>
          <w:i/>
        </w:rPr>
        <w:t>U.S. News &amp; World Report</w:t>
      </w:r>
      <w:r>
        <w:t xml:space="preserve"> </w:t>
      </w:r>
      <w:r w:rsidRPr="008D0A6E">
        <w:t>1</w:t>
      </w:r>
      <w:r>
        <w:t xml:space="preserve"> August 2019. Last accessed August 1, 2019. </w:t>
      </w:r>
      <w:hyperlink r:id="rId85" w:history="1">
        <w:r>
          <w:rPr>
            <w:rStyle w:val="Hyperlink"/>
          </w:rPr>
          <w:t>https://www.usnews.com/news/best-states/articles/2019-08-01/medical-aid-in-dying-law-goes-into-effect-in-new-jersey</w:t>
        </w:r>
      </w:hyperlink>
    </w:p>
    <w:p w14:paraId="06FF1F3E" w14:textId="77777777" w:rsidR="00170501" w:rsidRPr="00863C4A" w:rsidRDefault="00170501" w:rsidP="00170501">
      <w:pPr>
        <w:widowControl w:val="0"/>
        <w:autoSpaceDE w:val="0"/>
        <w:autoSpaceDN w:val="0"/>
        <w:adjustRightInd w:val="0"/>
        <w:ind w:left="360"/>
        <w:rPr>
          <w:b/>
        </w:rPr>
      </w:pPr>
    </w:p>
    <w:p w14:paraId="045E469F" w14:textId="77777777" w:rsidR="009C1662" w:rsidRPr="00764609" w:rsidRDefault="00E835F4" w:rsidP="00954DA8">
      <w:pPr>
        <w:widowControl w:val="0"/>
        <w:numPr>
          <w:ilvl w:val="0"/>
          <w:numId w:val="6"/>
        </w:numPr>
        <w:autoSpaceDE w:val="0"/>
        <w:autoSpaceDN w:val="0"/>
        <w:adjustRightInd w:val="0"/>
        <w:ind w:hanging="720"/>
        <w:rPr>
          <w:b/>
        </w:rPr>
      </w:pPr>
      <w:r w:rsidRPr="009C1662">
        <w:rPr>
          <w:b/>
        </w:rPr>
        <w:t>Ely EW</w:t>
      </w:r>
      <w:r w:rsidRPr="009C1662">
        <w:rPr>
          <w:bCs/>
        </w:rPr>
        <w:t xml:space="preserve">. Spiritual Communion when there’s no Eucharist available. </w:t>
      </w:r>
      <w:r w:rsidRPr="009C1662">
        <w:rPr>
          <w:bCs/>
          <w:i/>
          <w:iCs/>
        </w:rPr>
        <w:t>Catholic Weekly</w:t>
      </w:r>
      <w:r w:rsidR="00A75C4A">
        <w:rPr>
          <w:bCs/>
          <w:i/>
          <w:iCs/>
        </w:rPr>
        <w:t>.</w:t>
      </w:r>
      <w:r w:rsidRPr="009C1662">
        <w:rPr>
          <w:bCs/>
        </w:rPr>
        <w:t xml:space="preserve"> </w:t>
      </w:r>
      <w:r w:rsidR="00355257">
        <w:rPr>
          <w:bCs/>
        </w:rPr>
        <w:t xml:space="preserve">March 28, </w:t>
      </w:r>
      <w:r w:rsidR="00A75C4A">
        <w:rPr>
          <w:bCs/>
        </w:rPr>
        <w:t xml:space="preserve">2020. </w:t>
      </w:r>
      <w:hyperlink r:id="rId86" w:history="1">
        <w:r w:rsidR="00A75C4A" w:rsidRPr="0065374C">
          <w:rPr>
            <w:rStyle w:val="Hyperlink"/>
          </w:rPr>
          <w:t>https://www.catholicweekly.com.au/spiritual-communion-when-theres-no-eucharist-available/</w:t>
        </w:r>
      </w:hyperlink>
    </w:p>
    <w:p w14:paraId="2FC804F9" w14:textId="77777777" w:rsidR="00863C4A" w:rsidRPr="009C1662" w:rsidRDefault="00863C4A" w:rsidP="00863C4A">
      <w:pPr>
        <w:widowControl w:val="0"/>
        <w:autoSpaceDE w:val="0"/>
        <w:autoSpaceDN w:val="0"/>
        <w:adjustRightInd w:val="0"/>
        <w:ind w:left="720"/>
        <w:rPr>
          <w:b/>
        </w:rPr>
      </w:pPr>
    </w:p>
    <w:p w14:paraId="27739BAD" w14:textId="77777777" w:rsidR="00EA724C" w:rsidRDefault="00EA724C" w:rsidP="00EA724C">
      <w:pPr>
        <w:widowControl w:val="0"/>
        <w:autoSpaceDE w:val="0"/>
        <w:autoSpaceDN w:val="0"/>
        <w:adjustRightInd w:val="0"/>
        <w:rPr>
          <w:u w:val="single"/>
        </w:rPr>
      </w:pPr>
      <w:r>
        <w:rPr>
          <w:u w:val="single"/>
        </w:rPr>
        <w:t xml:space="preserve">COVID-19 </w:t>
      </w:r>
      <w:r w:rsidRPr="0039510E">
        <w:rPr>
          <w:u w:val="single"/>
        </w:rPr>
        <w:t>Opinion Editorials (Op-Eds)</w:t>
      </w:r>
      <w:r>
        <w:rPr>
          <w:u w:val="single"/>
        </w:rPr>
        <w:t>:</w:t>
      </w:r>
    </w:p>
    <w:p w14:paraId="1927FFCF" w14:textId="77777777" w:rsidR="00EA724C" w:rsidRDefault="00EA724C" w:rsidP="00EA724C">
      <w:pPr>
        <w:widowControl w:val="0"/>
        <w:autoSpaceDE w:val="0"/>
        <w:autoSpaceDN w:val="0"/>
        <w:adjustRightInd w:val="0"/>
        <w:rPr>
          <w:u w:val="single"/>
        </w:rPr>
      </w:pPr>
    </w:p>
    <w:p w14:paraId="2E8D7860" w14:textId="77777777" w:rsidR="00405E02" w:rsidRPr="00764609" w:rsidRDefault="00405E02" w:rsidP="00954DA8">
      <w:pPr>
        <w:widowControl w:val="0"/>
        <w:numPr>
          <w:ilvl w:val="0"/>
          <w:numId w:val="7"/>
        </w:numPr>
        <w:autoSpaceDE w:val="0"/>
        <w:autoSpaceDN w:val="0"/>
        <w:adjustRightInd w:val="0"/>
        <w:rPr>
          <w:b/>
        </w:rPr>
      </w:pPr>
      <w:r w:rsidRPr="009C1662">
        <w:rPr>
          <w:b/>
          <w:bCs/>
        </w:rPr>
        <w:t>Ely EW</w:t>
      </w:r>
      <w:r w:rsidRPr="008E1174">
        <w:t xml:space="preserve">. Opinion: 9/11 hero Victor Correa died in coronavirus era. Reflect on his sacrifices and gain inspiration. </w:t>
      </w:r>
      <w:r w:rsidRPr="009C1662">
        <w:rPr>
          <w:i/>
          <w:iCs/>
        </w:rPr>
        <w:t>The Tennessean</w:t>
      </w:r>
      <w:r>
        <w:rPr>
          <w:i/>
          <w:iCs/>
        </w:rPr>
        <w:t>.</w:t>
      </w:r>
      <w:r w:rsidRPr="008E1174">
        <w:t xml:space="preserve"> </w:t>
      </w:r>
      <w:r>
        <w:t xml:space="preserve">April 1, 2020. </w:t>
      </w:r>
      <w:hyperlink r:id="rId87" w:history="1">
        <w:r w:rsidRPr="00926B68">
          <w:rPr>
            <w:rStyle w:val="Hyperlink"/>
          </w:rPr>
          <w:t>https://www.tennessean.com/story/opinion/2020/04/01/coronavirus-victor-correa-911-hero/5098732002/</w:t>
        </w:r>
      </w:hyperlink>
    </w:p>
    <w:p w14:paraId="044FBBFE" w14:textId="77777777" w:rsidR="00405E02" w:rsidRDefault="00405E02" w:rsidP="00405E02">
      <w:pPr>
        <w:widowControl w:val="0"/>
        <w:autoSpaceDE w:val="0"/>
        <w:autoSpaceDN w:val="0"/>
        <w:adjustRightInd w:val="0"/>
        <w:ind w:left="720"/>
        <w:rPr>
          <w:b/>
        </w:rPr>
      </w:pPr>
    </w:p>
    <w:p w14:paraId="01EBACD5" w14:textId="77777777" w:rsidR="00405E02" w:rsidRPr="00A54FF4" w:rsidRDefault="00405E02" w:rsidP="00954DA8">
      <w:pPr>
        <w:widowControl w:val="0"/>
        <w:numPr>
          <w:ilvl w:val="0"/>
          <w:numId w:val="7"/>
        </w:numPr>
        <w:autoSpaceDE w:val="0"/>
        <w:autoSpaceDN w:val="0"/>
        <w:adjustRightInd w:val="0"/>
        <w:rPr>
          <w:b/>
        </w:rPr>
      </w:pPr>
      <w:r w:rsidRPr="00863C4A">
        <w:rPr>
          <w:b/>
        </w:rPr>
        <w:t>Ely EW</w:t>
      </w:r>
      <w:r w:rsidRPr="00863C4A">
        <w:rPr>
          <w:bCs/>
        </w:rPr>
        <w:t xml:space="preserve">, Lamas D. ICU doctors already know how to get covid-19 patients off ventilators faster. </w:t>
      </w:r>
      <w:r w:rsidRPr="00863C4A">
        <w:rPr>
          <w:bCs/>
          <w:i/>
          <w:iCs/>
        </w:rPr>
        <w:t>The Washington Post</w:t>
      </w:r>
      <w:r>
        <w:rPr>
          <w:bCs/>
          <w:i/>
          <w:iCs/>
        </w:rPr>
        <w:t>.</w:t>
      </w:r>
      <w:r w:rsidRPr="00863C4A">
        <w:rPr>
          <w:bCs/>
          <w:i/>
          <w:iCs/>
        </w:rPr>
        <w:t xml:space="preserve"> </w:t>
      </w:r>
      <w:r>
        <w:rPr>
          <w:bCs/>
        </w:rPr>
        <w:t>April 10, 2020</w:t>
      </w:r>
      <w:r w:rsidRPr="00863C4A">
        <w:rPr>
          <w:bCs/>
        </w:rPr>
        <w:t>.</w:t>
      </w:r>
      <w:r>
        <w:rPr>
          <w:bCs/>
        </w:rPr>
        <w:t xml:space="preserve"> </w:t>
      </w:r>
      <w:hyperlink r:id="rId88" w:history="1">
        <w:r w:rsidRPr="0065374C">
          <w:rPr>
            <w:rStyle w:val="Hyperlink"/>
          </w:rPr>
          <w:t>https://www.washingtonpost.com/outlook/2020/04/10/ventilators-icu-safety-bundle/</w:t>
        </w:r>
      </w:hyperlink>
    </w:p>
    <w:p w14:paraId="49522BA3" w14:textId="77777777" w:rsidR="00405E02" w:rsidRDefault="00405E02" w:rsidP="00405E02">
      <w:pPr>
        <w:widowControl w:val="0"/>
        <w:autoSpaceDE w:val="0"/>
        <w:autoSpaceDN w:val="0"/>
        <w:adjustRightInd w:val="0"/>
        <w:ind w:left="720"/>
        <w:rPr>
          <w:b/>
        </w:rPr>
      </w:pPr>
    </w:p>
    <w:p w14:paraId="7060F843" w14:textId="77777777" w:rsidR="00405E02" w:rsidRPr="00A54FF4" w:rsidRDefault="00405E02" w:rsidP="00954DA8">
      <w:pPr>
        <w:widowControl w:val="0"/>
        <w:numPr>
          <w:ilvl w:val="0"/>
          <w:numId w:val="7"/>
        </w:numPr>
        <w:autoSpaceDE w:val="0"/>
        <w:autoSpaceDN w:val="0"/>
        <w:adjustRightInd w:val="0"/>
        <w:rPr>
          <w:b/>
        </w:rPr>
      </w:pPr>
      <w:r w:rsidRPr="00A54FF4">
        <w:rPr>
          <w:b/>
        </w:rPr>
        <w:t>Ely EW</w:t>
      </w:r>
      <w:r w:rsidRPr="00A54FF4">
        <w:rPr>
          <w:bCs/>
        </w:rPr>
        <w:t xml:space="preserve">. Doctors fear the coronavirus. Is that affecting their medical decisions? </w:t>
      </w:r>
      <w:r w:rsidRPr="00A54FF4">
        <w:rPr>
          <w:bCs/>
          <w:i/>
          <w:iCs/>
        </w:rPr>
        <w:t>The Washington Post</w:t>
      </w:r>
      <w:r>
        <w:rPr>
          <w:bCs/>
        </w:rPr>
        <w:t xml:space="preserve">. </w:t>
      </w:r>
      <w:r w:rsidRPr="00A54FF4">
        <w:rPr>
          <w:bCs/>
        </w:rPr>
        <w:t>April 14, 2020</w:t>
      </w:r>
      <w:r>
        <w:rPr>
          <w:bCs/>
        </w:rPr>
        <w:t>.</w:t>
      </w:r>
      <w:r w:rsidRPr="00A54FF4">
        <w:rPr>
          <w:bCs/>
        </w:rPr>
        <w:t xml:space="preserve"> </w:t>
      </w:r>
      <w:hyperlink r:id="rId89" w:history="1">
        <w:r w:rsidRPr="00A54FF4">
          <w:rPr>
            <w:rStyle w:val="Hyperlink"/>
            <w:bCs/>
          </w:rPr>
          <w:t>https://www.washingtonpost.com/outlook/2020/04/14/doctors-fear-coronavirus-is-that-affecting-their-medical-decisions/</w:t>
        </w:r>
      </w:hyperlink>
      <w:r w:rsidRPr="00A54FF4">
        <w:rPr>
          <w:bCs/>
        </w:rPr>
        <w:t xml:space="preserve"> </w:t>
      </w:r>
    </w:p>
    <w:p w14:paraId="53211055" w14:textId="77777777" w:rsidR="00EA724C" w:rsidRDefault="00EA724C" w:rsidP="00405E02">
      <w:pPr>
        <w:widowControl w:val="0"/>
        <w:autoSpaceDE w:val="0"/>
        <w:autoSpaceDN w:val="0"/>
        <w:adjustRightInd w:val="0"/>
        <w:ind w:left="720"/>
        <w:rPr>
          <w:b/>
        </w:rPr>
      </w:pPr>
    </w:p>
    <w:p w14:paraId="367C7F98" w14:textId="77777777" w:rsidR="00EA724C" w:rsidRPr="00EA724C" w:rsidRDefault="00EA724C" w:rsidP="00954DA8">
      <w:pPr>
        <w:widowControl w:val="0"/>
        <w:numPr>
          <w:ilvl w:val="0"/>
          <w:numId w:val="7"/>
        </w:numPr>
        <w:autoSpaceDE w:val="0"/>
        <w:autoSpaceDN w:val="0"/>
        <w:adjustRightInd w:val="0"/>
        <w:rPr>
          <w:b/>
        </w:rPr>
      </w:pPr>
      <w:r>
        <w:rPr>
          <w:b/>
        </w:rPr>
        <w:t>Ely EW</w:t>
      </w:r>
      <w:r>
        <w:rPr>
          <w:bCs/>
        </w:rPr>
        <w:t xml:space="preserve">. </w:t>
      </w:r>
      <w:r w:rsidRPr="004D28C2">
        <w:rPr>
          <w:bCs/>
        </w:rPr>
        <w:t>Treating coronavirus is brutal. But our hunt for better medicine keeps us going.</w:t>
      </w:r>
      <w:r>
        <w:rPr>
          <w:bCs/>
        </w:rPr>
        <w:t xml:space="preserve"> </w:t>
      </w:r>
      <w:r w:rsidRPr="00676973">
        <w:rPr>
          <w:bCs/>
          <w:i/>
          <w:iCs/>
        </w:rPr>
        <w:t>The Washington Post</w:t>
      </w:r>
      <w:r>
        <w:rPr>
          <w:bCs/>
        </w:rPr>
        <w:t xml:space="preserve">. June 30, 2020. </w:t>
      </w:r>
      <w:hyperlink r:id="rId90" w:history="1">
        <w:r>
          <w:rPr>
            <w:rStyle w:val="Hyperlink"/>
          </w:rPr>
          <w:t>https://www.washingtonpost.com/outlook/2020/06/30/coronavirus-medical-research-icu/</w:t>
        </w:r>
      </w:hyperlink>
    </w:p>
    <w:p w14:paraId="6137C794" w14:textId="77777777" w:rsidR="00EA724C" w:rsidRPr="00EA724C" w:rsidRDefault="00EA724C" w:rsidP="00EA724C">
      <w:pPr>
        <w:widowControl w:val="0"/>
        <w:autoSpaceDE w:val="0"/>
        <w:autoSpaceDN w:val="0"/>
        <w:adjustRightInd w:val="0"/>
        <w:ind w:left="720"/>
        <w:rPr>
          <w:bCs/>
        </w:rPr>
      </w:pPr>
    </w:p>
    <w:p w14:paraId="33F05F0B" w14:textId="77777777" w:rsidR="00EA724C" w:rsidRPr="001058AA" w:rsidRDefault="00EA724C" w:rsidP="00954DA8">
      <w:pPr>
        <w:widowControl w:val="0"/>
        <w:numPr>
          <w:ilvl w:val="0"/>
          <w:numId w:val="7"/>
        </w:numPr>
        <w:autoSpaceDE w:val="0"/>
        <w:autoSpaceDN w:val="0"/>
        <w:adjustRightInd w:val="0"/>
        <w:rPr>
          <w:bCs/>
        </w:rPr>
      </w:pPr>
      <w:r w:rsidRPr="00F45771">
        <w:rPr>
          <w:b/>
          <w:bCs/>
        </w:rPr>
        <w:t>Ely EW</w:t>
      </w:r>
      <w:r>
        <w:t xml:space="preserve">, Lamas D. </w:t>
      </w:r>
      <w:r w:rsidRPr="00F45771">
        <w:t>COVID-19 and the brain: brain disorder delirium should be taken seriously</w:t>
      </w:r>
      <w:r>
        <w:t xml:space="preserve"> | Opinion. </w:t>
      </w:r>
      <w:r w:rsidRPr="00F45771">
        <w:rPr>
          <w:i/>
          <w:iCs/>
        </w:rPr>
        <w:t>The Tennessean</w:t>
      </w:r>
      <w:r>
        <w:t xml:space="preserve">. July 27, 2020. </w:t>
      </w:r>
      <w:hyperlink r:id="rId91" w:history="1">
        <w:r>
          <w:rPr>
            <w:rStyle w:val="Hyperlink"/>
          </w:rPr>
          <w:t>https://www.tennessean.com/story/opinion/2020/07/27/covid-19-cases-show-delirium-symptoms-what-means-patients/5519290002/</w:t>
        </w:r>
      </w:hyperlink>
    </w:p>
    <w:p w14:paraId="277B0084" w14:textId="77777777" w:rsidR="00EA724C" w:rsidRDefault="00EA724C" w:rsidP="00EA724C">
      <w:pPr>
        <w:widowControl w:val="0"/>
        <w:autoSpaceDE w:val="0"/>
        <w:autoSpaceDN w:val="0"/>
        <w:adjustRightInd w:val="0"/>
        <w:ind w:left="720"/>
        <w:rPr>
          <w:bCs/>
        </w:rPr>
      </w:pPr>
    </w:p>
    <w:p w14:paraId="34CF816D" w14:textId="77777777" w:rsidR="00EA724C" w:rsidRPr="008A45E2" w:rsidRDefault="00EA724C" w:rsidP="00954DA8">
      <w:pPr>
        <w:widowControl w:val="0"/>
        <w:numPr>
          <w:ilvl w:val="0"/>
          <w:numId w:val="7"/>
        </w:numPr>
        <w:autoSpaceDE w:val="0"/>
        <w:autoSpaceDN w:val="0"/>
        <w:adjustRightInd w:val="0"/>
        <w:rPr>
          <w:bCs/>
        </w:rPr>
      </w:pPr>
      <w:r>
        <w:rPr>
          <w:bCs/>
        </w:rPr>
        <w:t xml:space="preserve">Awdish R, </w:t>
      </w:r>
      <w:r w:rsidRPr="001058AA">
        <w:rPr>
          <w:b/>
        </w:rPr>
        <w:t>Ely EW</w:t>
      </w:r>
      <w:r>
        <w:rPr>
          <w:b/>
        </w:rPr>
        <w:t xml:space="preserve">. </w:t>
      </w:r>
      <w:r w:rsidRPr="001058AA">
        <w:rPr>
          <w:bCs/>
        </w:rPr>
        <w:t>Keeping loved ones from visiting our coronavirus patients is making them sicker</w:t>
      </w:r>
      <w:r>
        <w:rPr>
          <w:bCs/>
        </w:rPr>
        <w:t xml:space="preserve">. </w:t>
      </w:r>
      <w:r>
        <w:rPr>
          <w:bCs/>
          <w:i/>
          <w:iCs/>
        </w:rPr>
        <w:t>The Washington Post</w:t>
      </w:r>
      <w:r>
        <w:rPr>
          <w:bCs/>
        </w:rPr>
        <w:t xml:space="preserve">. August 6, 2020. </w:t>
      </w:r>
      <w:hyperlink r:id="rId92" w:history="1">
        <w:r>
          <w:rPr>
            <w:rStyle w:val="Hyperlink"/>
          </w:rPr>
          <w:t>https://www.washingtonpost.com/outlook/2020/08/06/coronavirus-icu-patients-families/</w:t>
        </w:r>
      </w:hyperlink>
    </w:p>
    <w:p w14:paraId="17A4F24A" w14:textId="77777777" w:rsidR="00EA724C" w:rsidRDefault="00EA724C" w:rsidP="00EA724C">
      <w:pPr>
        <w:widowControl w:val="0"/>
        <w:autoSpaceDE w:val="0"/>
        <w:autoSpaceDN w:val="0"/>
        <w:adjustRightInd w:val="0"/>
        <w:rPr>
          <w:u w:val="single"/>
        </w:rPr>
      </w:pPr>
    </w:p>
    <w:p w14:paraId="2DEFC37F" w14:textId="77777777" w:rsidR="00EA724C" w:rsidRDefault="00EA724C" w:rsidP="00EA724C">
      <w:pPr>
        <w:widowControl w:val="0"/>
        <w:autoSpaceDE w:val="0"/>
        <w:autoSpaceDN w:val="0"/>
        <w:adjustRightInd w:val="0"/>
        <w:rPr>
          <w:u w:val="single"/>
        </w:rPr>
      </w:pPr>
    </w:p>
    <w:p w14:paraId="622BA4F8" w14:textId="77777777" w:rsidR="00EA724C" w:rsidRDefault="00EA724C" w:rsidP="00EA724C">
      <w:pPr>
        <w:widowControl w:val="0"/>
        <w:autoSpaceDE w:val="0"/>
        <w:autoSpaceDN w:val="0"/>
        <w:adjustRightInd w:val="0"/>
        <w:rPr>
          <w:u w:val="single"/>
        </w:rPr>
      </w:pPr>
      <w:r>
        <w:rPr>
          <w:u w:val="single"/>
        </w:rPr>
        <w:lastRenderedPageBreak/>
        <w:t>COVID-19 Media:</w:t>
      </w:r>
    </w:p>
    <w:p w14:paraId="3F64A306" w14:textId="77777777" w:rsidR="00E835F4" w:rsidRDefault="00E835F4" w:rsidP="00E835F4">
      <w:pPr>
        <w:widowControl w:val="0"/>
        <w:autoSpaceDE w:val="0"/>
        <w:autoSpaceDN w:val="0"/>
        <w:adjustRightInd w:val="0"/>
      </w:pPr>
    </w:p>
    <w:p w14:paraId="12CEEA5C" w14:textId="77777777" w:rsidR="00405E02" w:rsidRPr="00863C4A" w:rsidRDefault="00405E02" w:rsidP="00954DA8">
      <w:pPr>
        <w:widowControl w:val="0"/>
        <w:numPr>
          <w:ilvl w:val="0"/>
          <w:numId w:val="6"/>
        </w:numPr>
        <w:autoSpaceDE w:val="0"/>
        <w:autoSpaceDN w:val="0"/>
        <w:adjustRightInd w:val="0"/>
        <w:ind w:hanging="720"/>
        <w:rPr>
          <w:b/>
        </w:rPr>
      </w:pPr>
      <w:r w:rsidRPr="009C1662">
        <w:rPr>
          <w:bCs/>
        </w:rPr>
        <w:t xml:space="preserve">Johnson CY, </w:t>
      </w:r>
      <w:proofErr w:type="spellStart"/>
      <w:r w:rsidRPr="009C1662">
        <w:rPr>
          <w:bCs/>
        </w:rPr>
        <w:t>Eunjung</w:t>
      </w:r>
      <w:proofErr w:type="spellEnd"/>
      <w:r w:rsidRPr="009C1662">
        <w:rPr>
          <w:bCs/>
        </w:rPr>
        <w:t xml:space="preserve"> Cha, A (Authors), </w:t>
      </w:r>
      <w:r w:rsidRPr="009C1662">
        <w:rPr>
          <w:b/>
        </w:rPr>
        <w:t>Ely EW</w:t>
      </w:r>
      <w:r w:rsidRPr="009C1662">
        <w:rPr>
          <w:bCs/>
        </w:rPr>
        <w:t xml:space="preserve">. The dark side of ventilators: Those hooked up for long periods face difficult recoveries. </w:t>
      </w:r>
      <w:r w:rsidRPr="009C1662">
        <w:rPr>
          <w:bCs/>
          <w:i/>
          <w:iCs/>
        </w:rPr>
        <w:t>The Washington Post</w:t>
      </w:r>
      <w:r>
        <w:rPr>
          <w:bCs/>
          <w:i/>
          <w:iCs/>
        </w:rPr>
        <w:t>.</w:t>
      </w:r>
      <w:r w:rsidRPr="009C1662">
        <w:rPr>
          <w:bCs/>
          <w:i/>
          <w:iCs/>
        </w:rPr>
        <w:t xml:space="preserve"> </w:t>
      </w:r>
      <w:r>
        <w:rPr>
          <w:bCs/>
        </w:rPr>
        <w:t>April 3, 2020</w:t>
      </w:r>
      <w:r w:rsidRPr="009C1662">
        <w:rPr>
          <w:bCs/>
        </w:rPr>
        <w:t xml:space="preserve">. </w:t>
      </w:r>
      <w:hyperlink r:id="rId93" w:history="1">
        <w:r w:rsidRPr="0065374C">
          <w:rPr>
            <w:rStyle w:val="Hyperlink"/>
          </w:rPr>
          <w:t>https://www.washingtonpost.com/health/2020/04/03/coronavirus-survivors-recovery/</w:t>
        </w:r>
      </w:hyperlink>
    </w:p>
    <w:p w14:paraId="27018259" w14:textId="77777777" w:rsidR="00405E02" w:rsidRDefault="00405E02" w:rsidP="00405E02">
      <w:pPr>
        <w:widowControl w:val="0"/>
        <w:autoSpaceDE w:val="0"/>
        <w:autoSpaceDN w:val="0"/>
        <w:adjustRightInd w:val="0"/>
        <w:ind w:left="720"/>
        <w:rPr>
          <w:b/>
        </w:rPr>
      </w:pPr>
    </w:p>
    <w:p w14:paraId="7FF24946" w14:textId="77777777" w:rsidR="00405E02" w:rsidRPr="00C66FBD" w:rsidRDefault="00405E02" w:rsidP="00954DA8">
      <w:pPr>
        <w:widowControl w:val="0"/>
        <w:numPr>
          <w:ilvl w:val="0"/>
          <w:numId w:val="6"/>
        </w:numPr>
        <w:autoSpaceDE w:val="0"/>
        <w:autoSpaceDN w:val="0"/>
        <w:adjustRightInd w:val="0"/>
        <w:ind w:hanging="720"/>
        <w:rPr>
          <w:b/>
        </w:rPr>
      </w:pPr>
      <w:r>
        <w:t xml:space="preserve">Zubin D (Host), </w:t>
      </w:r>
      <w:r w:rsidRPr="00C66FBD">
        <w:rPr>
          <w:b/>
          <w:bCs/>
        </w:rPr>
        <w:t>Ely EW</w:t>
      </w:r>
      <w:r>
        <w:t xml:space="preserve">. (8 April 2020) </w:t>
      </w:r>
      <w:r w:rsidRPr="00921389">
        <w:t>You Survived COVID, But At What Cost?</w:t>
      </w:r>
      <w:r>
        <w:t xml:space="preserve"> </w:t>
      </w:r>
      <w:proofErr w:type="spellStart"/>
      <w:r w:rsidRPr="00C66FBD">
        <w:rPr>
          <w:i/>
          <w:iCs/>
        </w:rPr>
        <w:t>ZDoggMD</w:t>
      </w:r>
      <w:proofErr w:type="spellEnd"/>
      <w:r w:rsidRPr="00C66FBD">
        <w:rPr>
          <w:b/>
          <w:bCs/>
          <w:i/>
          <w:iCs/>
        </w:rPr>
        <w:t>;</w:t>
      </w:r>
      <w:r>
        <w:t xml:space="preserve"> </w:t>
      </w:r>
      <w:hyperlink r:id="rId94" w:history="1">
        <w:r>
          <w:rPr>
            <w:rStyle w:val="Hyperlink"/>
          </w:rPr>
          <w:t>https://www.youtube.com/watch?v=0Kvw47UzVJc&amp;feature=emb_logo</w:t>
        </w:r>
      </w:hyperlink>
    </w:p>
    <w:p w14:paraId="0CF2046F" w14:textId="77777777" w:rsidR="00405E02" w:rsidRDefault="00405E02" w:rsidP="00405E02">
      <w:pPr>
        <w:widowControl w:val="0"/>
        <w:autoSpaceDE w:val="0"/>
        <w:autoSpaceDN w:val="0"/>
        <w:adjustRightInd w:val="0"/>
        <w:ind w:left="720"/>
        <w:rPr>
          <w:b/>
        </w:rPr>
      </w:pPr>
    </w:p>
    <w:p w14:paraId="3BA0CF7F" w14:textId="77777777" w:rsidR="00405E02" w:rsidRPr="00A75C4A" w:rsidRDefault="00405E02" w:rsidP="00954DA8">
      <w:pPr>
        <w:widowControl w:val="0"/>
        <w:numPr>
          <w:ilvl w:val="0"/>
          <w:numId w:val="6"/>
        </w:numPr>
        <w:autoSpaceDE w:val="0"/>
        <w:autoSpaceDN w:val="0"/>
        <w:adjustRightInd w:val="0"/>
        <w:ind w:hanging="720"/>
        <w:rPr>
          <w:b/>
        </w:rPr>
      </w:pPr>
      <w:r w:rsidRPr="00863C4A">
        <w:rPr>
          <w:bCs/>
        </w:rPr>
        <w:t>Levenson E (Author),</w:t>
      </w:r>
      <w:r w:rsidRPr="00863C4A">
        <w:rPr>
          <w:b/>
        </w:rPr>
        <w:t xml:space="preserve"> Ely EW</w:t>
      </w:r>
      <w:r w:rsidRPr="00863C4A">
        <w:rPr>
          <w:bCs/>
        </w:rPr>
        <w:t xml:space="preserve">. When the ventilator comes off, the delirium comes out for many coronavirus survivors. </w:t>
      </w:r>
      <w:r w:rsidRPr="00863C4A">
        <w:rPr>
          <w:bCs/>
          <w:i/>
          <w:iCs/>
        </w:rPr>
        <w:t>CNN</w:t>
      </w:r>
      <w:r>
        <w:rPr>
          <w:bCs/>
          <w:i/>
          <w:iCs/>
        </w:rPr>
        <w:t xml:space="preserve">. </w:t>
      </w:r>
      <w:r>
        <w:rPr>
          <w:bCs/>
        </w:rPr>
        <w:t>April 15, 2020.</w:t>
      </w:r>
      <w:r w:rsidRPr="00863C4A">
        <w:rPr>
          <w:bCs/>
          <w:i/>
          <w:iCs/>
        </w:rPr>
        <w:t xml:space="preserve"> </w:t>
      </w:r>
      <w:hyperlink r:id="rId95" w:history="1">
        <w:r>
          <w:rPr>
            <w:rStyle w:val="Hyperlink"/>
          </w:rPr>
          <w:t>https://www.cnn.com/2020/04/15/us/coronavirus-icu-delirium/index.html</w:t>
        </w:r>
      </w:hyperlink>
    </w:p>
    <w:p w14:paraId="23450551" w14:textId="77777777" w:rsidR="00405E02" w:rsidRDefault="00405E02" w:rsidP="00405E02">
      <w:pPr>
        <w:widowControl w:val="0"/>
        <w:autoSpaceDE w:val="0"/>
        <w:autoSpaceDN w:val="0"/>
        <w:adjustRightInd w:val="0"/>
        <w:ind w:left="720"/>
        <w:rPr>
          <w:b/>
        </w:rPr>
      </w:pPr>
    </w:p>
    <w:p w14:paraId="29E9C786" w14:textId="77777777" w:rsidR="00405E02" w:rsidRPr="00A75C4A" w:rsidRDefault="00405E02" w:rsidP="00954DA8">
      <w:pPr>
        <w:widowControl w:val="0"/>
        <w:numPr>
          <w:ilvl w:val="0"/>
          <w:numId w:val="6"/>
        </w:numPr>
        <w:autoSpaceDE w:val="0"/>
        <w:autoSpaceDN w:val="0"/>
        <w:adjustRightInd w:val="0"/>
        <w:ind w:hanging="720"/>
        <w:rPr>
          <w:b/>
        </w:rPr>
      </w:pPr>
      <w:r w:rsidRPr="00863C4A">
        <w:rPr>
          <w:bCs/>
        </w:rPr>
        <w:t>Edwards E (Author),</w:t>
      </w:r>
      <w:r w:rsidRPr="00863C4A">
        <w:rPr>
          <w:b/>
        </w:rPr>
        <w:t xml:space="preserve"> Ely EW</w:t>
      </w:r>
      <w:r w:rsidRPr="00863C4A">
        <w:rPr>
          <w:bCs/>
        </w:rPr>
        <w:t xml:space="preserve">. Her father's delirium was a first sign of coronavirus. He's not the only one. </w:t>
      </w:r>
      <w:r w:rsidRPr="00863C4A">
        <w:rPr>
          <w:bCs/>
          <w:i/>
          <w:iCs/>
        </w:rPr>
        <w:t>NBC News</w:t>
      </w:r>
      <w:r>
        <w:rPr>
          <w:bCs/>
          <w:i/>
          <w:iCs/>
        </w:rPr>
        <w:t>.</w:t>
      </w:r>
      <w:r w:rsidRPr="00863C4A">
        <w:rPr>
          <w:bCs/>
        </w:rPr>
        <w:t xml:space="preserve"> </w:t>
      </w:r>
      <w:r>
        <w:rPr>
          <w:bCs/>
        </w:rPr>
        <w:t>April 15, 2020</w:t>
      </w:r>
      <w:r w:rsidRPr="00863C4A">
        <w:rPr>
          <w:bCs/>
        </w:rPr>
        <w:t xml:space="preserve">. </w:t>
      </w:r>
      <w:hyperlink r:id="rId96" w:history="1">
        <w:r w:rsidRPr="000C65DE">
          <w:rPr>
            <w:rStyle w:val="Hyperlink"/>
          </w:rPr>
          <w:t>https://www.nbcnews.com/health/health-news/her-father-s-delirium-was-first-sign-coronavirus-he-s-n1184296</w:t>
        </w:r>
      </w:hyperlink>
    </w:p>
    <w:p w14:paraId="08982405" w14:textId="77777777" w:rsidR="00405E02" w:rsidRDefault="00405E02" w:rsidP="00405E02">
      <w:pPr>
        <w:widowControl w:val="0"/>
        <w:autoSpaceDE w:val="0"/>
        <w:autoSpaceDN w:val="0"/>
        <w:adjustRightInd w:val="0"/>
        <w:ind w:left="720"/>
        <w:rPr>
          <w:b/>
        </w:rPr>
      </w:pPr>
    </w:p>
    <w:p w14:paraId="4FAA7A1B" w14:textId="77777777" w:rsidR="00405E02" w:rsidRPr="003A54AA" w:rsidRDefault="00405E02" w:rsidP="00954DA8">
      <w:pPr>
        <w:widowControl w:val="0"/>
        <w:numPr>
          <w:ilvl w:val="0"/>
          <w:numId w:val="6"/>
        </w:numPr>
        <w:autoSpaceDE w:val="0"/>
        <w:autoSpaceDN w:val="0"/>
        <w:adjustRightInd w:val="0"/>
        <w:ind w:hanging="720"/>
        <w:rPr>
          <w:b/>
        </w:rPr>
      </w:pPr>
      <w:r>
        <w:t xml:space="preserve">Zubin D (Host), </w:t>
      </w:r>
      <w:r w:rsidRPr="00C66FBD">
        <w:rPr>
          <w:b/>
          <w:bCs/>
        </w:rPr>
        <w:t>Ely EW</w:t>
      </w:r>
      <w:r>
        <w:t xml:space="preserve">. (30 April 2020). COVID-19 Ventilator management and sedation: Improving survival. </w:t>
      </w:r>
      <w:proofErr w:type="spellStart"/>
      <w:r w:rsidRPr="00C66FBD">
        <w:rPr>
          <w:i/>
          <w:iCs/>
        </w:rPr>
        <w:t>ZDoggMD</w:t>
      </w:r>
      <w:proofErr w:type="spellEnd"/>
      <w:r w:rsidRPr="00C66FBD">
        <w:rPr>
          <w:b/>
          <w:bCs/>
          <w:i/>
          <w:iCs/>
        </w:rPr>
        <w:t>;</w:t>
      </w:r>
      <w:r>
        <w:t xml:space="preserve"> </w:t>
      </w:r>
      <w:hyperlink r:id="rId97" w:history="1">
        <w:r w:rsidRPr="0065374C">
          <w:rPr>
            <w:rStyle w:val="Hyperlink"/>
          </w:rPr>
          <w:t>https://www.youtube.com/watch?time_continue=1&amp;v=ug75BW_ppo4&amp;feature=emb_logo</w:t>
        </w:r>
      </w:hyperlink>
    </w:p>
    <w:p w14:paraId="5A1B30AE" w14:textId="77777777" w:rsidR="00405E02" w:rsidRPr="003A54AA" w:rsidRDefault="00405E02" w:rsidP="00405E02">
      <w:pPr>
        <w:widowControl w:val="0"/>
        <w:autoSpaceDE w:val="0"/>
        <w:autoSpaceDN w:val="0"/>
        <w:adjustRightInd w:val="0"/>
        <w:ind w:left="720"/>
        <w:rPr>
          <w:b/>
        </w:rPr>
      </w:pPr>
    </w:p>
    <w:p w14:paraId="60275901" w14:textId="77777777" w:rsidR="00405E02" w:rsidRPr="000D32C8" w:rsidRDefault="00405E02" w:rsidP="00954DA8">
      <w:pPr>
        <w:widowControl w:val="0"/>
        <w:numPr>
          <w:ilvl w:val="0"/>
          <w:numId w:val="6"/>
        </w:numPr>
        <w:autoSpaceDE w:val="0"/>
        <w:autoSpaceDN w:val="0"/>
        <w:adjustRightInd w:val="0"/>
        <w:ind w:hanging="720"/>
        <w:rPr>
          <w:b/>
          <w:i/>
          <w:iCs/>
        </w:rPr>
      </w:pPr>
      <w:r>
        <w:rPr>
          <w:bCs/>
        </w:rPr>
        <w:t xml:space="preserve">Buder E, </w:t>
      </w:r>
      <w:proofErr w:type="spellStart"/>
      <w:r>
        <w:rPr>
          <w:bCs/>
        </w:rPr>
        <w:t>Pasztor</w:t>
      </w:r>
      <w:proofErr w:type="spellEnd"/>
      <w:r>
        <w:rPr>
          <w:bCs/>
        </w:rPr>
        <w:t xml:space="preserve"> A, </w:t>
      </w:r>
      <w:proofErr w:type="spellStart"/>
      <w:r>
        <w:rPr>
          <w:bCs/>
        </w:rPr>
        <w:t>Darbha</w:t>
      </w:r>
      <w:proofErr w:type="spellEnd"/>
      <w:r>
        <w:rPr>
          <w:bCs/>
        </w:rPr>
        <w:t xml:space="preserve"> V (Authors), </w:t>
      </w:r>
      <w:r w:rsidRPr="003A54AA">
        <w:rPr>
          <w:b/>
        </w:rPr>
        <w:t>Ely EW</w:t>
      </w:r>
      <w:r>
        <w:rPr>
          <w:bCs/>
        </w:rPr>
        <w:t xml:space="preserve">. COVID-19 is a delirium factory. </w:t>
      </w:r>
      <w:r w:rsidRPr="003A54AA">
        <w:rPr>
          <w:bCs/>
          <w:i/>
          <w:iCs/>
        </w:rPr>
        <w:t>The Atlantic</w:t>
      </w:r>
      <w:r>
        <w:rPr>
          <w:bCs/>
          <w:i/>
          <w:iCs/>
        </w:rPr>
        <w:t xml:space="preserve">. </w:t>
      </w:r>
      <w:r>
        <w:rPr>
          <w:bCs/>
        </w:rPr>
        <w:t xml:space="preserve">May 8, 2020. </w:t>
      </w:r>
      <w:hyperlink r:id="rId98" w:history="1">
        <w:r>
          <w:rPr>
            <w:rStyle w:val="Hyperlink"/>
          </w:rPr>
          <w:t>https://www.theatlantic.com/video/archive/2020/05/icu-delirium/611155/</w:t>
        </w:r>
      </w:hyperlink>
    </w:p>
    <w:p w14:paraId="22BBAE6B" w14:textId="77777777" w:rsidR="001A54EC" w:rsidRPr="000D32C8" w:rsidRDefault="001A54EC" w:rsidP="00405E02">
      <w:pPr>
        <w:widowControl w:val="0"/>
        <w:autoSpaceDE w:val="0"/>
        <w:autoSpaceDN w:val="0"/>
        <w:adjustRightInd w:val="0"/>
        <w:ind w:left="720"/>
        <w:rPr>
          <w:b/>
          <w:i/>
          <w:iCs/>
        </w:rPr>
      </w:pPr>
    </w:p>
    <w:p w14:paraId="60ED7EDD" w14:textId="3EC0897B" w:rsidR="001A54EC" w:rsidRPr="001A54EC" w:rsidRDefault="001A54EC" w:rsidP="00954DA8">
      <w:pPr>
        <w:widowControl w:val="0"/>
        <w:numPr>
          <w:ilvl w:val="0"/>
          <w:numId w:val="6"/>
        </w:numPr>
        <w:autoSpaceDE w:val="0"/>
        <w:autoSpaceDN w:val="0"/>
        <w:adjustRightInd w:val="0"/>
        <w:ind w:hanging="720"/>
        <w:rPr>
          <w:b/>
        </w:rPr>
      </w:pPr>
      <w:r>
        <w:rPr>
          <w:bCs/>
        </w:rPr>
        <w:t xml:space="preserve">Belluck Pam (Reporter), </w:t>
      </w:r>
      <w:r w:rsidRPr="00CF3899">
        <w:rPr>
          <w:b/>
        </w:rPr>
        <w:t>Ely EW</w:t>
      </w:r>
      <w:r>
        <w:rPr>
          <w:bCs/>
        </w:rPr>
        <w:t xml:space="preserve"> (28 June 2020). ‘They want to kill me’: Many COVID Patients Have Terrifying Delirium. </w:t>
      </w:r>
      <w:r w:rsidRPr="00CF3899">
        <w:rPr>
          <w:bCs/>
          <w:i/>
          <w:iCs/>
        </w:rPr>
        <w:t>New York Times</w:t>
      </w:r>
      <w:r>
        <w:rPr>
          <w:bCs/>
        </w:rPr>
        <w:t xml:space="preserve">. </w:t>
      </w:r>
      <w:hyperlink r:id="rId99" w:history="1">
        <w:r w:rsidRPr="00473064">
          <w:rPr>
            <w:rStyle w:val="Hyperlink"/>
            <w:rFonts w:eastAsia="MS Mincho"/>
            <w:bCs/>
          </w:rPr>
          <w:t>https://www.nytimes.com/2020/06/28/health/coronavirus-delirium-hallucinations.html</w:t>
        </w:r>
      </w:hyperlink>
      <w:r>
        <w:rPr>
          <w:bCs/>
        </w:rPr>
        <w:t xml:space="preserve"> </w:t>
      </w:r>
    </w:p>
    <w:p w14:paraId="1228C193" w14:textId="77777777" w:rsidR="001A54EC" w:rsidRDefault="001A54EC" w:rsidP="001A54EC">
      <w:pPr>
        <w:pStyle w:val="ListParagraph"/>
        <w:rPr>
          <w:bCs/>
        </w:rPr>
      </w:pPr>
    </w:p>
    <w:p w14:paraId="4F47DEFC" w14:textId="151EFD70" w:rsidR="00405E02" w:rsidRPr="004D28C2" w:rsidRDefault="00405E02" w:rsidP="00954DA8">
      <w:pPr>
        <w:widowControl w:val="0"/>
        <w:numPr>
          <w:ilvl w:val="0"/>
          <w:numId w:val="6"/>
        </w:numPr>
        <w:autoSpaceDE w:val="0"/>
        <w:autoSpaceDN w:val="0"/>
        <w:adjustRightInd w:val="0"/>
        <w:ind w:hanging="720"/>
        <w:rPr>
          <w:b/>
        </w:rPr>
      </w:pPr>
      <w:r>
        <w:rPr>
          <w:bCs/>
        </w:rPr>
        <w:t xml:space="preserve">Anderson B (Interviewer), </w:t>
      </w:r>
      <w:r w:rsidRPr="00182D07">
        <w:rPr>
          <w:b/>
        </w:rPr>
        <w:t>Ely EW</w:t>
      </w:r>
      <w:r>
        <w:rPr>
          <w:bCs/>
        </w:rPr>
        <w:t xml:space="preserve">. (30 June 2020). </w:t>
      </w:r>
      <w:r>
        <w:rPr>
          <w:bCs/>
          <w:i/>
          <w:iCs/>
        </w:rPr>
        <w:t xml:space="preserve">Connect the Word with Becky Anderson. </w:t>
      </w:r>
    </w:p>
    <w:p w14:paraId="134249E8" w14:textId="77777777" w:rsidR="00405E02" w:rsidRPr="004D28C2" w:rsidRDefault="00405E02" w:rsidP="00405E02">
      <w:pPr>
        <w:widowControl w:val="0"/>
        <w:autoSpaceDE w:val="0"/>
        <w:autoSpaceDN w:val="0"/>
        <w:adjustRightInd w:val="0"/>
        <w:ind w:left="720"/>
        <w:rPr>
          <w:b/>
        </w:rPr>
      </w:pPr>
    </w:p>
    <w:p w14:paraId="711A1362" w14:textId="77777777" w:rsidR="00405E02" w:rsidRPr="00E32330" w:rsidRDefault="00405E02" w:rsidP="00954DA8">
      <w:pPr>
        <w:widowControl w:val="0"/>
        <w:numPr>
          <w:ilvl w:val="0"/>
          <w:numId w:val="6"/>
        </w:numPr>
        <w:autoSpaceDE w:val="0"/>
        <w:autoSpaceDN w:val="0"/>
        <w:adjustRightInd w:val="0"/>
        <w:ind w:hanging="720"/>
        <w:rPr>
          <w:b/>
        </w:rPr>
      </w:pPr>
      <w:r>
        <w:rPr>
          <w:bCs/>
        </w:rPr>
        <w:t xml:space="preserve">Axelrod J (Reporter), </w:t>
      </w:r>
      <w:r w:rsidRPr="003314A7">
        <w:rPr>
          <w:b/>
        </w:rPr>
        <w:t>Ely EW</w:t>
      </w:r>
      <w:r>
        <w:rPr>
          <w:bCs/>
        </w:rPr>
        <w:t xml:space="preserve">. (20 June 2020). </w:t>
      </w:r>
      <w:r w:rsidRPr="003314A7">
        <w:rPr>
          <w:bCs/>
        </w:rPr>
        <w:t>Some coronavirus survivors face long road to recovery after ICU stays</w:t>
      </w:r>
      <w:r>
        <w:rPr>
          <w:bCs/>
        </w:rPr>
        <w:t xml:space="preserve">. </w:t>
      </w:r>
      <w:r w:rsidRPr="003314A7">
        <w:rPr>
          <w:bCs/>
          <w:i/>
          <w:iCs/>
        </w:rPr>
        <w:t>CBS Evening News with Norah O’Donnell</w:t>
      </w:r>
      <w:r>
        <w:rPr>
          <w:bCs/>
          <w:i/>
          <w:iCs/>
        </w:rPr>
        <w:t xml:space="preserve">. </w:t>
      </w:r>
      <w:hyperlink r:id="rId100" w:history="1">
        <w:r>
          <w:rPr>
            <w:rStyle w:val="Hyperlink"/>
          </w:rPr>
          <w:t>https://www.cbsnews.com/video/some-coronavirus-survivors-face-long-road-to-recovery-after-icu-stays/</w:t>
        </w:r>
      </w:hyperlink>
    </w:p>
    <w:p w14:paraId="10668918" w14:textId="77777777" w:rsidR="00405E02" w:rsidRPr="008A45E2" w:rsidRDefault="00405E02" w:rsidP="00405E02">
      <w:pPr>
        <w:widowControl w:val="0"/>
        <w:autoSpaceDE w:val="0"/>
        <w:autoSpaceDN w:val="0"/>
        <w:adjustRightInd w:val="0"/>
        <w:ind w:left="720"/>
        <w:rPr>
          <w:b/>
        </w:rPr>
      </w:pPr>
    </w:p>
    <w:p w14:paraId="48A6262D" w14:textId="77777777" w:rsidR="00405E02" w:rsidRPr="00F45771" w:rsidRDefault="00405E02" w:rsidP="00954DA8">
      <w:pPr>
        <w:widowControl w:val="0"/>
        <w:numPr>
          <w:ilvl w:val="0"/>
          <w:numId w:val="6"/>
        </w:numPr>
        <w:autoSpaceDE w:val="0"/>
        <w:autoSpaceDN w:val="0"/>
        <w:adjustRightInd w:val="0"/>
        <w:ind w:hanging="720"/>
        <w:rPr>
          <w:bCs/>
        </w:rPr>
      </w:pPr>
      <w:r w:rsidRPr="008A45E2">
        <w:rPr>
          <w:bCs/>
        </w:rPr>
        <w:t>Dorstewitz M (Author)</w:t>
      </w:r>
      <w:r>
        <w:rPr>
          <w:bCs/>
        </w:rPr>
        <w:t xml:space="preserve">, </w:t>
      </w:r>
      <w:r w:rsidRPr="008A45E2">
        <w:rPr>
          <w:b/>
        </w:rPr>
        <w:t>Ely EW</w:t>
      </w:r>
      <w:r>
        <w:rPr>
          <w:bCs/>
        </w:rPr>
        <w:t xml:space="preserve">. </w:t>
      </w:r>
      <w:r w:rsidRPr="008A45E2">
        <w:rPr>
          <w:bCs/>
        </w:rPr>
        <w:t>People Recovered From COVID-19 Facing Another Dangerous Condition</w:t>
      </w:r>
      <w:r>
        <w:rPr>
          <w:bCs/>
        </w:rPr>
        <w:t xml:space="preserve">. </w:t>
      </w:r>
      <w:r w:rsidRPr="008A45E2">
        <w:rPr>
          <w:bCs/>
          <w:i/>
          <w:iCs/>
        </w:rPr>
        <w:t>Newsmax</w:t>
      </w:r>
      <w:r>
        <w:rPr>
          <w:bCs/>
        </w:rPr>
        <w:t xml:space="preserve">. July 8 2020. </w:t>
      </w:r>
      <w:hyperlink r:id="rId101" w:history="1">
        <w:r>
          <w:rPr>
            <w:rStyle w:val="Hyperlink"/>
          </w:rPr>
          <w:t>https://www.newsmax.com/platinum/recovery-pics-ventilator-icu/2020/07/08/id/976231/</w:t>
        </w:r>
      </w:hyperlink>
    </w:p>
    <w:p w14:paraId="291358A0" w14:textId="77777777" w:rsidR="00405E02" w:rsidRPr="00F45771" w:rsidRDefault="00405E02" w:rsidP="00405E02">
      <w:pPr>
        <w:widowControl w:val="0"/>
        <w:autoSpaceDE w:val="0"/>
        <w:autoSpaceDN w:val="0"/>
        <w:adjustRightInd w:val="0"/>
        <w:ind w:left="720"/>
        <w:rPr>
          <w:bCs/>
        </w:rPr>
      </w:pPr>
    </w:p>
    <w:p w14:paraId="663BC884" w14:textId="77777777" w:rsidR="00EA724C" w:rsidRPr="00E72275" w:rsidRDefault="00405E02" w:rsidP="00954DA8">
      <w:pPr>
        <w:widowControl w:val="0"/>
        <w:numPr>
          <w:ilvl w:val="0"/>
          <w:numId w:val="6"/>
        </w:numPr>
        <w:autoSpaceDE w:val="0"/>
        <w:autoSpaceDN w:val="0"/>
        <w:adjustRightInd w:val="0"/>
        <w:ind w:hanging="720"/>
        <w:rPr>
          <w:bCs/>
        </w:rPr>
      </w:pPr>
      <w:r w:rsidRPr="001058AA">
        <w:t>Gold, J (Aut</w:t>
      </w:r>
      <w:r>
        <w:t>h</w:t>
      </w:r>
      <w:r w:rsidRPr="001058AA">
        <w:t>or)</w:t>
      </w:r>
      <w:r>
        <w:t>,</w:t>
      </w:r>
      <w:r>
        <w:rPr>
          <w:b/>
          <w:bCs/>
        </w:rPr>
        <w:t xml:space="preserve"> Ely EW</w:t>
      </w:r>
      <w:r w:rsidRPr="001058AA">
        <w:t>.</w:t>
      </w:r>
      <w:r>
        <w:t xml:space="preserve"> </w:t>
      </w:r>
      <w:r w:rsidRPr="001058AA">
        <w:t>Covid-19 Might Lead To A ‘Mental Health Pandemic’</w:t>
      </w:r>
      <w:r>
        <w:t xml:space="preserve">. </w:t>
      </w:r>
      <w:r w:rsidRPr="001058AA">
        <w:rPr>
          <w:i/>
          <w:iCs/>
        </w:rPr>
        <w:t>Forbes</w:t>
      </w:r>
      <w:r>
        <w:rPr>
          <w:i/>
          <w:iCs/>
        </w:rPr>
        <w:t xml:space="preserve">. </w:t>
      </w:r>
      <w:r>
        <w:t xml:space="preserve">August 6, 2020. </w:t>
      </w:r>
      <w:hyperlink r:id="rId102" w:anchor="7eacaae0706f" w:history="1">
        <w:r>
          <w:rPr>
            <w:rStyle w:val="Hyperlink"/>
          </w:rPr>
          <w:t>https://www.forbes.com/sites/jessicagold/2020/08/06/covid-19-might-lead-to-a-mental-health-pandemic/#7eacaae0706f</w:t>
        </w:r>
      </w:hyperlink>
    </w:p>
    <w:p w14:paraId="1E885A5B" w14:textId="77777777" w:rsidR="00E72275" w:rsidRPr="00405E02" w:rsidRDefault="00E72275" w:rsidP="00E72275">
      <w:pPr>
        <w:widowControl w:val="0"/>
        <w:autoSpaceDE w:val="0"/>
        <w:autoSpaceDN w:val="0"/>
        <w:adjustRightInd w:val="0"/>
        <w:ind w:left="720"/>
        <w:rPr>
          <w:bCs/>
        </w:rPr>
      </w:pPr>
    </w:p>
    <w:p w14:paraId="6FFF05D6" w14:textId="77777777" w:rsidR="00A81244" w:rsidRPr="009043BD" w:rsidRDefault="00EB4CB5" w:rsidP="00EB4CB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rsidRPr="009043BD">
        <w:rPr>
          <w:u w:val="single"/>
        </w:rPr>
        <w:t>Abstracts:</w:t>
      </w:r>
    </w:p>
    <w:p w14:paraId="258FC619" w14:textId="77777777" w:rsidR="00EB4CB5" w:rsidRPr="009043BD" w:rsidRDefault="00EB4CB5" w:rsidP="00A81244">
      <w:pPr>
        <w:pStyle w:val="ListParagraph"/>
        <w:ind w:left="0"/>
        <w:rPr>
          <w:rFonts w:ascii="Times New Roman" w:hAnsi="Times New Roman" w:cs="Times New Roman"/>
        </w:rPr>
      </w:pPr>
    </w:p>
    <w:p w14:paraId="17AF8187" w14:textId="77777777" w:rsidR="009A0B99" w:rsidRDefault="00D00B74" w:rsidP="00A81244">
      <w:pPr>
        <w:pStyle w:val="ListParagraph"/>
        <w:ind w:left="0"/>
        <w:rPr>
          <w:rFonts w:ascii="Times New Roman" w:hAnsi="Times New Roman" w:cs="Times New Roman"/>
        </w:rPr>
      </w:pPr>
      <w:r w:rsidRPr="009043BD">
        <w:rPr>
          <w:rFonts w:ascii="Times New Roman" w:hAnsi="Times New Roman" w:cs="Times New Roman"/>
        </w:rPr>
        <w:lastRenderedPageBreak/>
        <w:t xml:space="preserve">Dr. Ely’s </w:t>
      </w:r>
      <w:r w:rsidR="009A0B99" w:rsidRPr="009043BD">
        <w:rPr>
          <w:rFonts w:ascii="Times New Roman" w:hAnsi="Times New Roman" w:cs="Times New Roman"/>
        </w:rPr>
        <w:t>published abstrac</w:t>
      </w:r>
      <w:r w:rsidRPr="009043BD">
        <w:rPr>
          <w:rFonts w:ascii="Times New Roman" w:hAnsi="Times New Roman" w:cs="Times New Roman"/>
        </w:rPr>
        <w:t>ts are</w:t>
      </w:r>
      <w:r w:rsidR="00FF6E5D" w:rsidRPr="009043BD">
        <w:rPr>
          <w:rFonts w:ascii="Times New Roman" w:hAnsi="Times New Roman" w:cs="Times New Roman"/>
        </w:rPr>
        <w:t xml:space="preserve"> too numerous to include</w:t>
      </w:r>
      <w:r w:rsidR="009A0B99" w:rsidRPr="009043BD">
        <w:rPr>
          <w:rFonts w:ascii="Times New Roman" w:hAnsi="Times New Roman" w:cs="Times New Roman"/>
        </w:rPr>
        <w:t>.</w:t>
      </w:r>
    </w:p>
    <w:p w14:paraId="4308E6B8" w14:textId="77777777" w:rsidR="00764609" w:rsidRPr="009043BD" w:rsidRDefault="00764609" w:rsidP="00A81244">
      <w:pPr>
        <w:pStyle w:val="ListParagraph"/>
        <w:ind w:left="0"/>
        <w:rPr>
          <w:rFonts w:ascii="Times New Roman" w:hAnsi="Times New Roman" w:cs="Times New Roman"/>
        </w:rPr>
      </w:pPr>
    </w:p>
    <w:p w14:paraId="4787F00B" w14:textId="77777777" w:rsidR="00EB4CB5" w:rsidRPr="009043BD" w:rsidRDefault="00F87E62" w:rsidP="00A81244">
      <w:pPr>
        <w:pStyle w:val="ListParagraph"/>
        <w:ind w:left="0"/>
        <w:rPr>
          <w:rFonts w:ascii="Times New Roman" w:hAnsi="Times New Roman" w:cs="Times New Roman"/>
          <w:u w:val="single"/>
        </w:rPr>
      </w:pPr>
      <w:r w:rsidRPr="009043BD">
        <w:rPr>
          <w:rFonts w:ascii="Times New Roman" w:hAnsi="Times New Roman" w:cs="Times New Roman"/>
        </w:rPr>
        <w:br w:type="page"/>
      </w:r>
      <w:r w:rsidR="008E6DAB" w:rsidRPr="009043BD">
        <w:rPr>
          <w:rFonts w:ascii="Times New Roman" w:hAnsi="Times New Roman" w:cs="Times New Roman"/>
          <w:u w:val="single"/>
        </w:rPr>
        <w:lastRenderedPageBreak/>
        <w:t xml:space="preserve">Invited Lectures and </w:t>
      </w:r>
      <w:r w:rsidR="00EB4CB5" w:rsidRPr="009043BD">
        <w:rPr>
          <w:rFonts w:ascii="Times New Roman" w:hAnsi="Times New Roman" w:cs="Times New Roman"/>
          <w:u w:val="single"/>
        </w:rPr>
        <w:t>Presentations</w:t>
      </w:r>
      <w:r w:rsidR="000C17FF" w:rsidRPr="009043BD">
        <w:rPr>
          <w:rFonts w:ascii="Times New Roman" w:hAnsi="Times New Roman" w:cs="Times New Roman"/>
          <w:u w:val="single"/>
        </w:rPr>
        <w:t xml:space="preserve"> (selected)</w:t>
      </w:r>
      <w:r w:rsidR="00EB4CB5" w:rsidRPr="009043BD">
        <w:rPr>
          <w:rFonts w:ascii="Times New Roman" w:hAnsi="Times New Roman" w:cs="Times New Roman"/>
          <w:u w:val="single"/>
        </w:rPr>
        <w:t>:</w:t>
      </w:r>
    </w:p>
    <w:p w14:paraId="4510AF9C" w14:textId="77777777" w:rsidR="00EB4CB5" w:rsidRPr="009043BD" w:rsidRDefault="00EB4CB5" w:rsidP="00A81244">
      <w:pPr>
        <w:pStyle w:val="ListParagraph"/>
        <w:ind w:left="0"/>
        <w:rPr>
          <w:rFonts w:ascii="Times New Roman" w:hAnsi="Times New Roman" w:cs="Times New Roman"/>
        </w:rPr>
      </w:pPr>
    </w:p>
    <w:p w14:paraId="2C2DD6CE" w14:textId="77777777" w:rsidR="000C17FF" w:rsidRPr="009043BD" w:rsidRDefault="000C17FF" w:rsidP="000C17FF">
      <w:r w:rsidRPr="009043BD">
        <w:t xml:space="preserve">Slide Presentation: "Primed Release of Arachidonic Acid and Oxidants from Human Neutrophils: Causally Related or Independent?" American Thoracic Society/American Lung Association Annual International Meetings, </w:t>
      </w:r>
      <w:r w:rsidRPr="009043BD">
        <w:rPr>
          <w:b/>
        </w:rPr>
        <w:t>Boston, Massachusetts</w:t>
      </w:r>
      <w:r w:rsidRPr="009043BD">
        <w:t>, May, 1994.</w:t>
      </w:r>
    </w:p>
    <w:p w14:paraId="75965C39" w14:textId="77777777" w:rsidR="000C17FF" w:rsidRPr="009043BD" w:rsidRDefault="000C17FF" w:rsidP="000C17FF"/>
    <w:p w14:paraId="245CEA2C" w14:textId="77777777" w:rsidR="000C17FF" w:rsidRPr="009043BD" w:rsidRDefault="000C17FF" w:rsidP="000C17FF">
      <w:r w:rsidRPr="009043BD">
        <w:t xml:space="preserve">Slide Presentation: "An Objective Protocol in Ventilated Patients Shortens Weaning Time." American Thoracic Society/American Lung Association Annual International Meetings, </w:t>
      </w:r>
      <w:r w:rsidRPr="009043BD">
        <w:rPr>
          <w:b/>
        </w:rPr>
        <w:t>New Orleans, Louisiana</w:t>
      </w:r>
      <w:r w:rsidRPr="009043BD">
        <w:t>, May, 1996.</w:t>
      </w:r>
    </w:p>
    <w:p w14:paraId="1B907061" w14:textId="77777777" w:rsidR="000C17FF" w:rsidRPr="009043BD" w:rsidRDefault="000C17FF" w:rsidP="000C17FF"/>
    <w:p w14:paraId="0F33FD47" w14:textId="77777777" w:rsidR="000C17FF" w:rsidRPr="009043BD" w:rsidRDefault="000C17FF" w:rsidP="000C17FF">
      <w:r w:rsidRPr="009043BD">
        <w:t xml:space="preserve">Slide Presentation: "Mechanically-Ventilated Patients Who Fail Simple Screening Criteria have an Ominous Prognosis." American Thoracic Society/American Lung Association Annual International Meetings, </w:t>
      </w:r>
      <w:r w:rsidRPr="009043BD">
        <w:rPr>
          <w:b/>
        </w:rPr>
        <w:t>San Francisco, California</w:t>
      </w:r>
      <w:r w:rsidRPr="009043BD">
        <w:t>, May, 1997.</w:t>
      </w:r>
    </w:p>
    <w:p w14:paraId="58883D92" w14:textId="77777777" w:rsidR="000C17FF" w:rsidRPr="009043BD" w:rsidRDefault="000C17FF" w:rsidP="000C17FF"/>
    <w:p w14:paraId="7DAEED64" w14:textId="77777777" w:rsidR="000C17FF" w:rsidRPr="009043BD" w:rsidRDefault="000C17FF" w:rsidP="000C17FF">
      <w:r w:rsidRPr="009043BD">
        <w:t xml:space="preserve">Invited Speaker: "Advances in Lung Transplantation." North Carolina Thoracic Society, University of North Carolina, </w:t>
      </w:r>
      <w:r w:rsidRPr="009043BD">
        <w:rPr>
          <w:b/>
        </w:rPr>
        <w:t>Chapel Hill, North Carolina</w:t>
      </w:r>
      <w:r w:rsidRPr="009043BD">
        <w:t>, March, 1997.</w:t>
      </w:r>
    </w:p>
    <w:p w14:paraId="3AD60FFD" w14:textId="77777777" w:rsidR="000C17FF" w:rsidRPr="009043BD" w:rsidRDefault="000C17FF" w:rsidP="000C17FF"/>
    <w:p w14:paraId="41301DB9" w14:textId="77777777" w:rsidR="000C17FF" w:rsidRPr="009043BD" w:rsidRDefault="000C17FF" w:rsidP="000C17FF">
      <w:r w:rsidRPr="009043BD">
        <w:t xml:space="preserve">Invited Speaker and Committee Member: "Mechanical Ventilation in the Elderly." First Geriatric Educational Retreat for Lung Diseases in the Elderly, </w:t>
      </w:r>
      <w:r w:rsidRPr="009043BD">
        <w:rPr>
          <w:b/>
        </w:rPr>
        <w:t>St. John, U.S. Virgin Islands</w:t>
      </w:r>
      <w:r w:rsidRPr="009043BD">
        <w:t>, April, 1998.</w:t>
      </w:r>
    </w:p>
    <w:p w14:paraId="6DF1209D" w14:textId="77777777" w:rsidR="000C17FF" w:rsidRPr="009043BD" w:rsidRDefault="000C17FF" w:rsidP="000C17FF"/>
    <w:p w14:paraId="567D2224" w14:textId="77777777" w:rsidR="000C17FF" w:rsidRPr="009043BD" w:rsidRDefault="002F3632" w:rsidP="000C17FF">
      <w:r>
        <w:t xml:space="preserve">Invited Speaker: </w:t>
      </w:r>
      <w:r w:rsidR="000C17FF" w:rsidRPr="009043BD">
        <w:t xml:space="preserve"> Mechanical Ventilation Symposium: "Protocols in the Intensive Care Unit." American Thoracic Society/American Lung Association Annual International Meetings, </w:t>
      </w:r>
      <w:r w:rsidR="000C17FF" w:rsidRPr="009043BD">
        <w:rPr>
          <w:b/>
        </w:rPr>
        <w:t>Chicago, Illinois</w:t>
      </w:r>
      <w:r w:rsidR="000C17FF" w:rsidRPr="009043BD">
        <w:t>, April, 1998.</w:t>
      </w:r>
    </w:p>
    <w:p w14:paraId="1993A9B4" w14:textId="77777777" w:rsidR="000C17FF" w:rsidRPr="009043BD" w:rsidRDefault="000C17FF" w:rsidP="000C17FF"/>
    <w:p w14:paraId="50E22413" w14:textId="77777777" w:rsidR="000C17FF" w:rsidRPr="009043BD" w:rsidRDefault="000C17FF" w:rsidP="000C17FF">
      <w:r w:rsidRPr="009043BD">
        <w:t xml:space="preserve">Invited Speaker: "Weaning from Mechanical Ventilation" (sunrise session seminar).  American Thoracic Society/American Lung Association Annual International Meetings, </w:t>
      </w:r>
      <w:r w:rsidRPr="009043BD">
        <w:rPr>
          <w:b/>
        </w:rPr>
        <w:t>Chicago, Illinois</w:t>
      </w:r>
      <w:r w:rsidRPr="009043BD">
        <w:t>, April, 1998.</w:t>
      </w:r>
    </w:p>
    <w:p w14:paraId="0E8EC3E6" w14:textId="77777777" w:rsidR="000C17FF" w:rsidRPr="009043BD" w:rsidRDefault="000C17FF" w:rsidP="000C17FF"/>
    <w:p w14:paraId="15FDFD9D" w14:textId="77777777" w:rsidR="000C17FF" w:rsidRPr="009043BD" w:rsidRDefault="000C17FF" w:rsidP="000C17FF">
      <w:r w:rsidRPr="009043BD">
        <w:t xml:space="preserve">Invited Speaker: "Defining the Radiographic Definition of Acute Lung Injury," American Thoracic Society Committee Meeting, </w:t>
      </w:r>
      <w:r w:rsidRPr="009043BD">
        <w:rPr>
          <w:b/>
        </w:rPr>
        <w:t>Seattle, Washington</w:t>
      </w:r>
      <w:r w:rsidRPr="009043BD">
        <w:t>, August 28-30, 1998.</w:t>
      </w:r>
    </w:p>
    <w:p w14:paraId="4BF72635" w14:textId="77777777" w:rsidR="000C17FF" w:rsidRPr="009043BD" w:rsidRDefault="000C17FF" w:rsidP="000C17FF"/>
    <w:p w14:paraId="6381A59B" w14:textId="77777777" w:rsidR="000C17FF" w:rsidRPr="009043BD" w:rsidRDefault="000C17FF" w:rsidP="000C17FF">
      <w:pPr>
        <w:rPr>
          <w:b/>
          <w:bCs/>
        </w:rPr>
      </w:pPr>
      <w:r w:rsidRPr="009043BD">
        <w:t xml:space="preserve">Invited Speaker: "Predicting Outcomes for Mechanically Ventilated Patients." American College of Chest Physicians International Scientific Assembly and XIX World Congress on Diseases of the Chest, </w:t>
      </w:r>
      <w:r w:rsidRPr="009043BD">
        <w:rPr>
          <w:b/>
        </w:rPr>
        <w:t>Toronto, Canada</w:t>
      </w:r>
      <w:r w:rsidRPr="009043BD">
        <w:t>, November, 1998.</w:t>
      </w:r>
    </w:p>
    <w:p w14:paraId="7FBB09CA" w14:textId="77777777" w:rsidR="000C17FF" w:rsidRPr="009043BD" w:rsidRDefault="000C17FF" w:rsidP="000C17FF">
      <w:pPr>
        <w:rPr>
          <w:b/>
          <w:bCs/>
        </w:rPr>
      </w:pPr>
    </w:p>
    <w:p w14:paraId="45738C75" w14:textId="77777777" w:rsidR="000C17FF" w:rsidRPr="009043BD" w:rsidRDefault="002F3632" w:rsidP="000C17FF">
      <w:r>
        <w:t xml:space="preserve">Invited Speaker: </w:t>
      </w:r>
      <w:r w:rsidR="000C17FF" w:rsidRPr="009043BD">
        <w:t xml:space="preserve"> Postgraduate Seminar: “Protocols in the Intensive Care Unit.” American Thoracic Society Annual International Meetings, </w:t>
      </w:r>
      <w:r w:rsidR="000C17FF" w:rsidRPr="009043BD">
        <w:rPr>
          <w:b/>
        </w:rPr>
        <w:t>San Diego, California</w:t>
      </w:r>
      <w:r w:rsidR="000C17FF" w:rsidRPr="009043BD">
        <w:t>, April 15, 1999.</w:t>
      </w:r>
    </w:p>
    <w:p w14:paraId="7CE04AED" w14:textId="77777777" w:rsidR="000C17FF" w:rsidRPr="009043BD" w:rsidRDefault="000C17FF" w:rsidP="000C17FF">
      <w:pPr>
        <w:rPr>
          <w:b/>
          <w:bCs/>
        </w:rPr>
      </w:pPr>
    </w:p>
    <w:p w14:paraId="43A771EA" w14:textId="77777777" w:rsidR="000C17FF" w:rsidRPr="009043BD" w:rsidRDefault="000C17FF" w:rsidP="000C17FF">
      <w:r w:rsidRPr="009043BD">
        <w:t xml:space="preserve">Visiting Professor and Invited Speaker: “Cognitive Impairment in the ICU: How Do We Monitor Our Patients?” University of Washington, </w:t>
      </w:r>
      <w:r w:rsidRPr="009043BD">
        <w:rPr>
          <w:b/>
        </w:rPr>
        <w:t>Seattle, Washington</w:t>
      </w:r>
      <w:r w:rsidRPr="009043BD">
        <w:t>, November 15-16, 1999.</w:t>
      </w:r>
    </w:p>
    <w:p w14:paraId="09C9F5C1" w14:textId="77777777" w:rsidR="000C17FF" w:rsidRPr="009043BD" w:rsidRDefault="000C17FF" w:rsidP="000C17FF"/>
    <w:p w14:paraId="23E59521" w14:textId="77777777" w:rsidR="000C17FF" w:rsidRPr="009043BD" w:rsidRDefault="000C17FF" w:rsidP="000C17FF">
      <w:r w:rsidRPr="009043BD">
        <w:t xml:space="preserve">Visiting Professor and Invited Speaker: “Mechanical Ventilation in the Elderly.” University of Washington, </w:t>
      </w:r>
      <w:r w:rsidRPr="009043BD">
        <w:rPr>
          <w:b/>
        </w:rPr>
        <w:t>Seattle, Washington</w:t>
      </w:r>
      <w:r w:rsidRPr="009043BD">
        <w:t>, November 17-18, 1999.</w:t>
      </w:r>
    </w:p>
    <w:p w14:paraId="3996C651" w14:textId="77777777" w:rsidR="000C17FF" w:rsidRPr="009043BD" w:rsidRDefault="000C17FF" w:rsidP="000C17FF"/>
    <w:p w14:paraId="6842D529" w14:textId="77777777" w:rsidR="000C17FF" w:rsidRPr="009043BD" w:rsidRDefault="000C17FF" w:rsidP="000C17FF">
      <w:r w:rsidRPr="009043BD">
        <w:t>Panel Moderator: Society of Critical Care Medicine/American College of Chest Physicians Expert Panel Recommendation. 30</w:t>
      </w:r>
      <w:r w:rsidRPr="009043BD">
        <w:rPr>
          <w:vertAlign w:val="superscript"/>
        </w:rPr>
        <w:t>th</w:t>
      </w:r>
      <w:r w:rsidRPr="009043BD">
        <w:t xml:space="preserve"> International Conference, Society of Critical Care Medicine, </w:t>
      </w:r>
      <w:r w:rsidRPr="009043BD">
        <w:rPr>
          <w:b/>
        </w:rPr>
        <w:t>San Francisco, CA</w:t>
      </w:r>
      <w:r w:rsidRPr="009043BD">
        <w:t>, February 13, 2000.</w:t>
      </w:r>
    </w:p>
    <w:p w14:paraId="66F86786" w14:textId="77777777" w:rsidR="000C17FF" w:rsidRPr="009043BD" w:rsidRDefault="000C17FF" w:rsidP="000C17FF"/>
    <w:p w14:paraId="62A87384" w14:textId="77777777" w:rsidR="000C17FF" w:rsidRPr="009043BD" w:rsidRDefault="000C17FF" w:rsidP="000C17FF">
      <w:r w:rsidRPr="009043BD">
        <w:t>Invited Speaker: “Acute Management of Respiratory Failure and Weaning from Mechanical Ventilation.”  Presented, 14</w:t>
      </w:r>
      <w:r w:rsidRPr="009043BD">
        <w:rPr>
          <w:vertAlign w:val="superscript"/>
        </w:rPr>
        <w:t>th</w:t>
      </w:r>
      <w:r w:rsidRPr="009043BD">
        <w:t xml:space="preserve"> Annual Society of Critical Care Medicine Board Review Course in Pulmonary and Critical Care Medicine, </w:t>
      </w:r>
      <w:r w:rsidRPr="009043BD">
        <w:rPr>
          <w:b/>
        </w:rPr>
        <w:t>Washington, D.C.</w:t>
      </w:r>
      <w:r w:rsidRPr="009043BD">
        <w:t>, March 22-26, 2000.</w:t>
      </w:r>
    </w:p>
    <w:p w14:paraId="7364881C" w14:textId="77777777" w:rsidR="000C17FF" w:rsidRPr="009043BD" w:rsidRDefault="000C17FF" w:rsidP="000C17FF"/>
    <w:p w14:paraId="72C68F5B" w14:textId="77777777" w:rsidR="000C17FF" w:rsidRPr="009043BD" w:rsidRDefault="000C17FF" w:rsidP="000C17FF">
      <w:r w:rsidRPr="009043BD">
        <w:t>Visiting Professor and Speaker: “Weaning and Prolonged Mechanical Ventilation,” 27</w:t>
      </w:r>
      <w:r w:rsidRPr="009043BD">
        <w:rPr>
          <w:vertAlign w:val="superscript"/>
        </w:rPr>
        <w:t>th</w:t>
      </w:r>
      <w:r w:rsidRPr="009043BD">
        <w:t xml:space="preserve"> Annual Harvard Intensive Care Medicine Course, “Respiratory and Critical Care - 2000," Harvard Medical School, </w:t>
      </w:r>
      <w:r w:rsidRPr="009043BD">
        <w:rPr>
          <w:b/>
        </w:rPr>
        <w:t>Boston, Massachusetts</w:t>
      </w:r>
      <w:r w:rsidRPr="009043BD">
        <w:t>, April 15-16, 2000.</w:t>
      </w:r>
    </w:p>
    <w:p w14:paraId="4676998F" w14:textId="77777777" w:rsidR="000C17FF" w:rsidRPr="009043BD" w:rsidRDefault="000C17FF" w:rsidP="000C17FF"/>
    <w:p w14:paraId="4EEDD465" w14:textId="77777777" w:rsidR="000C17FF" w:rsidRPr="009043BD" w:rsidRDefault="000C17FF" w:rsidP="000C17FF">
      <w:r w:rsidRPr="009043BD">
        <w:t xml:space="preserve">Invited Speaker: “Can We Predict Extubation Outcome?” Presentation in the seminar: Advances in </w:t>
      </w:r>
      <w:proofErr w:type="spellStart"/>
      <w:r w:rsidRPr="009043BD">
        <w:t>Translaryngeal</w:t>
      </w:r>
      <w:proofErr w:type="spellEnd"/>
      <w:r w:rsidRPr="009043BD">
        <w:t xml:space="preserve"> </w:t>
      </w:r>
      <w:proofErr w:type="spellStart"/>
      <w:r w:rsidRPr="009043BD">
        <w:t>Extubation</w:t>
      </w:r>
      <w:proofErr w:type="spellEnd"/>
      <w:r w:rsidRPr="009043BD">
        <w:t xml:space="preserve">, American Thoracic Society Annual International Meetings, </w:t>
      </w:r>
      <w:r w:rsidRPr="009043BD">
        <w:rPr>
          <w:b/>
        </w:rPr>
        <w:t>Toronto, Canada</w:t>
      </w:r>
      <w:r w:rsidRPr="009043BD">
        <w:t>, May 5-10, 2000.</w:t>
      </w:r>
    </w:p>
    <w:p w14:paraId="14FA118B" w14:textId="77777777" w:rsidR="000C17FF" w:rsidRPr="009043BD" w:rsidRDefault="000C17FF" w:rsidP="000C17FF"/>
    <w:p w14:paraId="587FB5B8" w14:textId="77777777" w:rsidR="000C17FF" w:rsidRPr="009043BD" w:rsidRDefault="000C17FF" w:rsidP="000C17FF">
      <w:r w:rsidRPr="009043BD">
        <w:t xml:space="preserve">Invited Speaker: “Advances in Weaning from Mechanical Ventilation.” Sponsored by the Respiratory Care Society, </w:t>
      </w:r>
      <w:r w:rsidRPr="009043BD">
        <w:rPr>
          <w:b/>
        </w:rPr>
        <w:t>Barcelona, Spain</w:t>
      </w:r>
      <w:r w:rsidRPr="009043BD">
        <w:t>, June 7-10, 2000.</w:t>
      </w:r>
    </w:p>
    <w:p w14:paraId="366B44D6" w14:textId="77777777" w:rsidR="000C17FF" w:rsidRPr="009043BD" w:rsidRDefault="000C17FF" w:rsidP="000C17FF"/>
    <w:p w14:paraId="4C3C9C49" w14:textId="77777777" w:rsidR="000C17FF" w:rsidRPr="009043BD" w:rsidRDefault="000C17FF" w:rsidP="000C17FF">
      <w:r w:rsidRPr="009043BD">
        <w:t xml:space="preserve">Invited Speaker: “Weaning Techniques.” Postgraduate review course on Mechanical </w:t>
      </w:r>
      <w:proofErr w:type="spellStart"/>
      <w:r w:rsidRPr="009043BD">
        <w:t>Ventlation</w:t>
      </w:r>
      <w:proofErr w:type="spellEnd"/>
      <w:r w:rsidRPr="009043BD">
        <w:t>: ARDS and Weaning. 30</w:t>
      </w:r>
      <w:r w:rsidRPr="009043BD">
        <w:rPr>
          <w:vertAlign w:val="superscript"/>
        </w:rPr>
        <w:t>th</w:t>
      </w:r>
      <w:r w:rsidRPr="009043BD">
        <w:t xml:space="preserve"> International Conference, Society of Critical Care Medicine, </w:t>
      </w:r>
      <w:r w:rsidRPr="009043BD">
        <w:rPr>
          <w:b/>
        </w:rPr>
        <w:t>San Francisco, CA</w:t>
      </w:r>
      <w:r w:rsidRPr="009043BD">
        <w:t>, February 10, 2001.</w:t>
      </w:r>
    </w:p>
    <w:p w14:paraId="4C446E7E" w14:textId="77777777" w:rsidR="000C17FF" w:rsidRPr="009043BD" w:rsidRDefault="000C17FF" w:rsidP="000C17FF"/>
    <w:p w14:paraId="784FA6AB" w14:textId="77777777" w:rsidR="000C17FF" w:rsidRPr="009043BD" w:rsidRDefault="000C17FF" w:rsidP="000C17FF">
      <w:r w:rsidRPr="009043BD">
        <w:t xml:space="preserve">Invited Speaker: “Weaning Protocols.” Postgraduate review course on Mechanical </w:t>
      </w:r>
      <w:proofErr w:type="spellStart"/>
      <w:r w:rsidRPr="009043BD">
        <w:t>Ventlation</w:t>
      </w:r>
      <w:proofErr w:type="spellEnd"/>
      <w:r w:rsidRPr="009043BD">
        <w:t>: ARDS and Weaning. 30</w:t>
      </w:r>
      <w:r w:rsidRPr="009043BD">
        <w:rPr>
          <w:vertAlign w:val="superscript"/>
        </w:rPr>
        <w:t>th</w:t>
      </w:r>
      <w:r w:rsidRPr="009043BD">
        <w:t xml:space="preserve"> International Conference, Society of Critical Care Medicine, </w:t>
      </w:r>
      <w:r w:rsidRPr="009043BD">
        <w:rPr>
          <w:b/>
        </w:rPr>
        <w:t>San Francisco, CA</w:t>
      </w:r>
      <w:r w:rsidRPr="009043BD">
        <w:t>, February 10, 2001.</w:t>
      </w:r>
    </w:p>
    <w:p w14:paraId="22B9F897" w14:textId="77777777" w:rsidR="000C17FF" w:rsidRPr="009043BD" w:rsidRDefault="000C17FF" w:rsidP="000C17FF"/>
    <w:p w14:paraId="5382861B" w14:textId="77777777" w:rsidR="000C17FF" w:rsidRPr="009043BD" w:rsidRDefault="000C17FF" w:rsidP="000C17FF">
      <w:r w:rsidRPr="009043BD">
        <w:t>Invited Speaker: Activated Protein C in Sepsis: Results of Phase II Trials and Phase II Trial Design  30</w:t>
      </w:r>
      <w:r w:rsidRPr="009043BD">
        <w:rPr>
          <w:vertAlign w:val="superscript"/>
        </w:rPr>
        <w:t>th</w:t>
      </w:r>
      <w:r w:rsidRPr="009043BD">
        <w:t xml:space="preserve"> International Conference, Society of Critical Care Medicine, </w:t>
      </w:r>
      <w:r w:rsidRPr="009043BD">
        <w:rPr>
          <w:b/>
        </w:rPr>
        <w:t>San Francisco, CA</w:t>
      </w:r>
      <w:r w:rsidRPr="009043BD">
        <w:t xml:space="preserve">, February 10, 2001. </w:t>
      </w:r>
    </w:p>
    <w:p w14:paraId="515F9E10" w14:textId="77777777" w:rsidR="000C17FF" w:rsidRPr="009043BD" w:rsidRDefault="000C17FF" w:rsidP="000C17FF"/>
    <w:p w14:paraId="5C3FA700" w14:textId="77777777" w:rsidR="000C17FF" w:rsidRPr="009043BD" w:rsidRDefault="000C17FF" w:rsidP="000C17FF">
      <w:r w:rsidRPr="009043BD">
        <w:t>Presenter: “Weaning Strategies Adapted to Patient Populations,” “Cognitive Impairment in the Critically Ill,” “Outcome of Elderly with Acute Respiratory Failure,”  21</w:t>
      </w:r>
      <w:r w:rsidRPr="009043BD">
        <w:rPr>
          <w:vertAlign w:val="superscript"/>
        </w:rPr>
        <w:t>st</w:t>
      </w:r>
      <w:r w:rsidRPr="009043BD">
        <w:t xml:space="preserve"> International Symposium on Intensive Care and Emergency Medicine, </w:t>
      </w:r>
      <w:r w:rsidRPr="009043BD">
        <w:rPr>
          <w:b/>
        </w:rPr>
        <w:t>Brussels, Belgium</w:t>
      </w:r>
      <w:r w:rsidRPr="009043BD">
        <w:t>, March 20-23, 2001.</w:t>
      </w:r>
    </w:p>
    <w:p w14:paraId="10F68704" w14:textId="77777777" w:rsidR="000C17FF" w:rsidRPr="009043BD" w:rsidRDefault="000C17FF" w:rsidP="000C17FF">
      <w:pPr>
        <w:rPr>
          <w:b/>
          <w:bCs/>
        </w:rPr>
      </w:pPr>
    </w:p>
    <w:p w14:paraId="5CA65A07" w14:textId="77777777" w:rsidR="000C17FF" w:rsidRPr="009043BD" w:rsidRDefault="000C17FF" w:rsidP="000C17FF">
      <w:r w:rsidRPr="009043BD">
        <w:t xml:space="preserve">Visiting Professor: Yale University School of Medicine and Invited Speaker, Connecticut Thoracic Society, “Cognitive Impairment in Critically Ill Patients: Advances in Central Nervous System Monitoring in the ICU”. </w:t>
      </w:r>
      <w:r w:rsidRPr="009043BD">
        <w:rPr>
          <w:b/>
        </w:rPr>
        <w:t>New Haven, CT</w:t>
      </w:r>
      <w:r w:rsidRPr="009043BD">
        <w:t>, April 24, 2001.</w:t>
      </w:r>
    </w:p>
    <w:p w14:paraId="74D89382" w14:textId="77777777" w:rsidR="000C17FF" w:rsidRPr="009043BD" w:rsidRDefault="000C17FF" w:rsidP="000C17FF"/>
    <w:p w14:paraId="339FE1AE" w14:textId="77777777" w:rsidR="000C17FF" w:rsidRPr="009043BD" w:rsidRDefault="000C17FF" w:rsidP="000C17FF">
      <w:r w:rsidRPr="009043BD">
        <w:t>Core Faculty/Invited Lectureship: The National Initiative for Sepsis Education (NISE) lectures are a day long series of CME lectures designed in conjunction with Vanderbilt University’s CME group, which will comprehensively educate clinicians regarding the salient issues that are necessary in caring for critically ill patients with severe sepsis.  As one of 10 core faculty members, Dr. Ely designed this national CME initiative, which will be given on 25 different weekends</w:t>
      </w:r>
      <w:r w:rsidR="00757A41" w:rsidRPr="009043BD">
        <w:t xml:space="preserve"> in 2001</w:t>
      </w:r>
      <w:r w:rsidRPr="009043BD">
        <w:t xml:space="preserve"> throughout the </w:t>
      </w:r>
      <w:r w:rsidR="00757A41" w:rsidRPr="009043BD">
        <w:t>United States.  Dr. Ely</w:t>
      </w:r>
      <w:r w:rsidRPr="009043BD">
        <w:t xml:space="preserve"> will also be a Faculty lecturer for a selected number of these courses.</w:t>
      </w:r>
      <w:r w:rsidR="00757A41" w:rsidRPr="009043BD">
        <w:t xml:space="preserve"> </w:t>
      </w:r>
    </w:p>
    <w:p w14:paraId="17A1A901" w14:textId="77777777" w:rsidR="000C17FF" w:rsidRPr="009043BD" w:rsidRDefault="000C17FF" w:rsidP="000C17FF"/>
    <w:p w14:paraId="2FDD4835" w14:textId="77777777" w:rsidR="000C17FF" w:rsidRPr="009043BD" w:rsidRDefault="000C17FF" w:rsidP="000C17FF">
      <w:r w:rsidRPr="009043BD">
        <w:t>Invited Speaker: 12</w:t>
      </w:r>
      <w:r w:rsidRPr="009043BD">
        <w:rPr>
          <w:vertAlign w:val="superscript"/>
        </w:rPr>
        <w:t>th</w:t>
      </w:r>
      <w:r w:rsidRPr="009043BD">
        <w:t xml:space="preserve"> </w:t>
      </w:r>
      <w:proofErr w:type="spellStart"/>
      <w:r w:rsidRPr="009043BD">
        <w:t>Congreso</w:t>
      </w:r>
      <w:proofErr w:type="spellEnd"/>
      <w:r w:rsidRPr="009043BD">
        <w:t xml:space="preserve"> </w:t>
      </w:r>
      <w:proofErr w:type="spellStart"/>
      <w:r w:rsidRPr="009043BD">
        <w:t>Argentino</w:t>
      </w:r>
      <w:proofErr w:type="spellEnd"/>
      <w:r w:rsidRPr="009043BD">
        <w:t xml:space="preserve"> de </w:t>
      </w:r>
      <w:proofErr w:type="spellStart"/>
      <w:r w:rsidRPr="009043BD">
        <w:t>Terapia</w:t>
      </w:r>
      <w:proofErr w:type="spellEnd"/>
      <w:r w:rsidRPr="009043BD">
        <w:t xml:space="preserve"> </w:t>
      </w:r>
      <w:proofErr w:type="spellStart"/>
      <w:r w:rsidRPr="009043BD">
        <w:t>Intensiva</w:t>
      </w:r>
      <w:proofErr w:type="spellEnd"/>
      <w:r w:rsidRPr="009043BD">
        <w:t xml:space="preserve">, “Delirium and Cognitive Impairment in the ICU,” “Recombinant C Protein in Severe Sepsis and Shock Septic Treatment,” </w:t>
      </w:r>
      <w:r w:rsidRPr="009043BD">
        <w:lastRenderedPageBreak/>
        <w:t xml:space="preserve">“Weaning,” “ARDS and Mechanical Ventilation in Young-Old Patients” </w:t>
      </w:r>
      <w:r w:rsidRPr="009043BD">
        <w:rPr>
          <w:b/>
        </w:rPr>
        <w:t>Buenos Aires, Argentina</w:t>
      </w:r>
      <w:r w:rsidRPr="009043BD">
        <w:t>, September 9-10, 2001.</w:t>
      </w:r>
    </w:p>
    <w:p w14:paraId="5727DF9C" w14:textId="77777777" w:rsidR="000C17FF" w:rsidRPr="009043BD" w:rsidRDefault="000C17FF" w:rsidP="000C17FF"/>
    <w:p w14:paraId="2FBA5304" w14:textId="77777777" w:rsidR="000C17FF" w:rsidRPr="009043BD" w:rsidRDefault="000C17FF" w:rsidP="000C17FF">
      <w:r w:rsidRPr="009043BD">
        <w:t xml:space="preserve">Invited Speaker: “Activated Protein C: Biology and Therapeutic Applications,” 2001 World Congress in Nephrology, </w:t>
      </w:r>
      <w:r w:rsidRPr="009043BD">
        <w:rPr>
          <w:b/>
        </w:rPr>
        <w:t>San Francisco, CA</w:t>
      </w:r>
      <w:r w:rsidRPr="009043BD">
        <w:t xml:space="preserve">, October 15, 2001.  </w:t>
      </w:r>
    </w:p>
    <w:p w14:paraId="1A0F9726" w14:textId="77777777" w:rsidR="000C17FF" w:rsidRPr="009043BD" w:rsidRDefault="000C17FF" w:rsidP="000C17FF"/>
    <w:p w14:paraId="63264659" w14:textId="77777777" w:rsidR="000C17FF" w:rsidRPr="009043BD" w:rsidRDefault="000C17FF" w:rsidP="000C17FF">
      <w:r w:rsidRPr="009043BD">
        <w:t xml:space="preserve">Invited Speaker: “Evolution in the Management of Sepsis,” “The Consensus Guidelines of the ACCP Weaning from Mechanical Ventilation,” “The Evidence-Based Weaning Project: A Clinical Practice Guideline for Weaning from Mechanical Ventilation.”  American College of Chest Physicians International Conference, </w:t>
      </w:r>
      <w:r w:rsidRPr="009043BD">
        <w:rPr>
          <w:b/>
        </w:rPr>
        <w:t>San Francisco, CA</w:t>
      </w:r>
      <w:r w:rsidRPr="009043BD">
        <w:t>, October 24-26, 2001.</w:t>
      </w:r>
    </w:p>
    <w:p w14:paraId="4E65B15A" w14:textId="77777777" w:rsidR="000C17FF" w:rsidRPr="009043BD" w:rsidRDefault="000C17FF" w:rsidP="000C17FF"/>
    <w:p w14:paraId="2E51AE8D" w14:textId="77777777" w:rsidR="000C17FF" w:rsidRPr="009043BD" w:rsidRDefault="000C17FF" w:rsidP="000C17FF">
      <w:r w:rsidRPr="009043BD">
        <w:t xml:space="preserve">Invited Lecture: "Monitoring and Protocol Management in the Use of Sedative Agents," "Delirium in the ICU--Mechanism and Monitoring," Annual Meeting, American College of Chest Physicians, </w:t>
      </w:r>
      <w:r w:rsidRPr="009043BD">
        <w:rPr>
          <w:b/>
        </w:rPr>
        <w:t>Philadelphia, Pennsylvania</w:t>
      </w:r>
      <w:r w:rsidRPr="009043BD">
        <w:t>, November 5-6, 2001.</w:t>
      </w:r>
    </w:p>
    <w:p w14:paraId="0EA21D6F" w14:textId="77777777" w:rsidR="000C17FF" w:rsidRPr="009043BD" w:rsidRDefault="000C17FF" w:rsidP="000C17FF"/>
    <w:p w14:paraId="7C4FE65D" w14:textId="77777777" w:rsidR="000C17FF" w:rsidRPr="009043BD" w:rsidRDefault="000C17FF" w:rsidP="000C17FF">
      <w:proofErr w:type="spellStart"/>
      <w:r w:rsidRPr="009043BD">
        <w:t>Anaesthesia</w:t>
      </w:r>
      <w:proofErr w:type="spellEnd"/>
      <w:r w:rsidRPr="009043BD">
        <w:t xml:space="preserve">, Pain, Intensive Care and Emergency Medicine International Symposium on Critical Care Medicine, 16th Congress, </w:t>
      </w:r>
      <w:r w:rsidRPr="009043BD">
        <w:rPr>
          <w:b/>
        </w:rPr>
        <w:t>Trieste, Italy</w:t>
      </w:r>
      <w:r w:rsidRPr="009043BD">
        <w:t>, November 16-20, 2001.</w:t>
      </w:r>
    </w:p>
    <w:p w14:paraId="20458316" w14:textId="77777777" w:rsidR="000C17FF" w:rsidRPr="009043BD" w:rsidRDefault="000C17FF" w:rsidP="000C17FF"/>
    <w:p w14:paraId="25C29BDD" w14:textId="77777777" w:rsidR="000C17FF" w:rsidRPr="009043BD" w:rsidRDefault="000C17FF" w:rsidP="000C17FF">
      <w:r w:rsidRPr="009043BD">
        <w:t xml:space="preserve">Visiting Professorship: Grand Rounds: "Severe Sepsis Diagnostic and Therapeutic Strategies," Massachusetts General Hospital Ether Dome, </w:t>
      </w:r>
      <w:r w:rsidRPr="009043BD">
        <w:rPr>
          <w:b/>
        </w:rPr>
        <w:t>Boston, Massachusetts</w:t>
      </w:r>
      <w:r w:rsidRPr="009043BD">
        <w:t>, January 9, 2002.</w:t>
      </w:r>
    </w:p>
    <w:p w14:paraId="35E241F4" w14:textId="77777777" w:rsidR="000C17FF" w:rsidRPr="009043BD" w:rsidRDefault="000C17FF" w:rsidP="000C17FF"/>
    <w:p w14:paraId="44091138" w14:textId="77777777" w:rsidR="000C17FF" w:rsidRPr="009043BD" w:rsidRDefault="000C17FF" w:rsidP="000C17FF">
      <w:r w:rsidRPr="009043BD">
        <w:t xml:space="preserve">Visiting Professorship: Grand Rounds: "Delirium and Cognitive Impairment following ICU Care and Mechanical Ventilation." Brigham and </w:t>
      </w:r>
      <w:proofErr w:type="spellStart"/>
      <w:r w:rsidRPr="009043BD">
        <w:t>Womens</w:t>
      </w:r>
      <w:proofErr w:type="spellEnd"/>
      <w:r w:rsidRPr="009043BD">
        <w:t xml:space="preserve"> Hospital, </w:t>
      </w:r>
      <w:r w:rsidRPr="009043BD">
        <w:rPr>
          <w:b/>
        </w:rPr>
        <w:t>Boston, Massachusetts</w:t>
      </w:r>
      <w:r w:rsidRPr="009043BD">
        <w:t xml:space="preserve">, January 10, 2002. </w:t>
      </w:r>
    </w:p>
    <w:p w14:paraId="2AE67A8B" w14:textId="77777777" w:rsidR="000C17FF" w:rsidRPr="009043BD" w:rsidRDefault="000C17FF" w:rsidP="000C17FF"/>
    <w:p w14:paraId="66F8013B" w14:textId="77777777" w:rsidR="000C17FF" w:rsidRPr="009043BD" w:rsidRDefault="000C17FF" w:rsidP="000C17FF">
      <w:pPr>
        <w:rPr>
          <w:b/>
        </w:rPr>
      </w:pPr>
      <w:r w:rsidRPr="009043BD">
        <w:t xml:space="preserve">Ground Rounds: "Severe Sepsis: Diagnostic and Therapeutic Strategies," Mayo Clinic, </w:t>
      </w:r>
      <w:r w:rsidRPr="009043BD">
        <w:rPr>
          <w:b/>
        </w:rPr>
        <w:t>Rochester, Minnesota</w:t>
      </w:r>
      <w:r w:rsidRPr="009043BD">
        <w:t>, January 17, 2002.</w:t>
      </w:r>
    </w:p>
    <w:p w14:paraId="5354335C" w14:textId="77777777" w:rsidR="000C17FF" w:rsidRPr="009043BD" w:rsidRDefault="000C17FF" w:rsidP="000C17FF"/>
    <w:p w14:paraId="60434515" w14:textId="77777777" w:rsidR="000C17FF" w:rsidRPr="009043BD" w:rsidRDefault="000C17FF" w:rsidP="000C17FF">
      <w:r w:rsidRPr="009043BD">
        <w:t xml:space="preserve">Fellows' Conference: "Delirium and Cognitive Impairment Following Mechanical Ventilation in the ICU." Mayo Clinic, </w:t>
      </w:r>
      <w:r w:rsidRPr="009043BD">
        <w:rPr>
          <w:b/>
        </w:rPr>
        <w:t>Rochester, Minnesota</w:t>
      </w:r>
      <w:r w:rsidRPr="009043BD">
        <w:t>, January 17, 2002.</w:t>
      </w:r>
    </w:p>
    <w:p w14:paraId="0FBE2FB7" w14:textId="77777777" w:rsidR="000C17FF" w:rsidRPr="009043BD" w:rsidRDefault="000C17FF" w:rsidP="000C17FF"/>
    <w:p w14:paraId="0E394757" w14:textId="77777777" w:rsidR="000C17FF" w:rsidRPr="009043BD" w:rsidRDefault="000C17FF" w:rsidP="000C17FF">
      <w:r w:rsidRPr="009043BD">
        <w:t xml:space="preserve">Co-Chairman and Moderator: "The Pathophysiology and Management of Severe Sepsis: From Bench to Bedside." 31st Critical Care Congress, Society of Critical Care Medicine, </w:t>
      </w:r>
      <w:r w:rsidRPr="009043BD">
        <w:rPr>
          <w:b/>
        </w:rPr>
        <w:t>San Diego, California</w:t>
      </w:r>
      <w:r w:rsidRPr="009043BD">
        <w:t>, January 27, 2002.</w:t>
      </w:r>
    </w:p>
    <w:p w14:paraId="46728F80" w14:textId="77777777" w:rsidR="000C17FF" w:rsidRPr="009043BD" w:rsidRDefault="000C17FF" w:rsidP="000C17FF"/>
    <w:p w14:paraId="33F7F280" w14:textId="77777777" w:rsidR="000C17FF" w:rsidRPr="009043BD" w:rsidRDefault="000C17FF" w:rsidP="000C17FF">
      <w:r w:rsidRPr="009043BD">
        <w:t xml:space="preserve">Grand Rounds: “Sepsis: Advances in the Pathophysiology and Management of our Sickest Patients,” University of Pennsylvania, </w:t>
      </w:r>
      <w:r w:rsidRPr="009043BD">
        <w:rPr>
          <w:b/>
        </w:rPr>
        <w:t>Philadelphia, Pennsylvania</w:t>
      </w:r>
      <w:r w:rsidRPr="009043BD">
        <w:t>, February 11, 2002.</w:t>
      </w:r>
    </w:p>
    <w:p w14:paraId="4A1ED98A" w14:textId="77777777" w:rsidR="000C17FF" w:rsidRPr="009043BD" w:rsidRDefault="000C17FF" w:rsidP="000C17FF"/>
    <w:p w14:paraId="1C8C5016" w14:textId="77777777" w:rsidR="000C17FF" w:rsidRPr="009043BD" w:rsidRDefault="000C17FF" w:rsidP="000C17FF">
      <w:r w:rsidRPr="009043BD">
        <w:t xml:space="preserve">Grand Rounds: “Sepsis: Advances in the Pathophysiology and Management of our Sickest Patients,” Temple University, </w:t>
      </w:r>
      <w:r w:rsidRPr="009043BD">
        <w:rPr>
          <w:b/>
        </w:rPr>
        <w:t>Philadelphia, Pennsylvania,</w:t>
      </w:r>
      <w:r w:rsidRPr="009043BD">
        <w:t xml:space="preserve"> February 12, 2002.</w:t>
      </w:r>
    </w:p>
    <w:p w14:paraId="4DE9245F" w14:textId="77777777" w:rsidR="000C17FF" w:rsidRPr="009043BD" w:rsidRDefault="000C17FF" w:rsidP="000C17FF"/>
    <w:p w14:paraId="04253C30" w14:textId="77777777" w:rsidR="000C17FF" w:rsidRPr="009043BD" w:rsidRDefault="000C17FF" w:rsidP="000C17FF">
      <w:r w:rsidRPr="009043BD">
        <w:t>Guest Lecturer: "Assessment and Management of the Patient with Sepsis." 7</w:t>
      </w:r>
      <w:r w:rsidRPr="009043BD">
        <w:rPr>
          <w:vertAlign w:val="superscript"/>
        </w:rPr>
        <w:t>th</w:t>
      </w:r>
      <w:r w:rsidRPr="009043BD">
        <w:t xml:space="preserve"> Clinical State of the Art Course in Pulmonary and Critical Care Medicine, American Thoracic Society, </w:t>
      </w:r>
      <w:r w:rsidRPr="009043BD">
        <w:rPr>
          <w:b/>
        </w:rPr>
        <w:t>San Diego, California</w:t>
      </w:r>
      <w:r w:rsidRPr="009043BD">
        <w:t>, February 28, 2002.</w:t>
      </w:r>
    </w:p>
    <w:p w14:paraId="2382B197" w14:textId="77777777" w:rsidR="000C17FF" w:rsidRPr="009043BD" w:rsidRDefault="000C17FF" w:rsidP="000C17FF"/>
    <w:p w14:paraId="67E3B183" w14:textId="77777777" w:rsidR="000C17FF" w:rsidRPr="009043BD" w:rsidRDefault="000C17FF" w:rsidP="000C17FF">
      <w:r w:rsidRPr="009043BD">
        <w:t xml:space="preserve">Guest Lecturer: "Surviving the ICU" and "Older Persons and Their Survival Following ICU Care." International Roundtable Consensus Conference, </w:t>
      </w:r>
      <w:r w:rsidRPr="009043BD">
        <w:rPr>
          <w:b/>
        </w:rPr>
        <w:t>Brussels, Belgium</w:t>
      </w:r>
      <w:r w:rsidRPr="009043BD">
        <w:t xml:space="preserve">, March 16-18, 2002. </w:t>
      </w:r>
    </w:p>
    <w:p w14:paraId="251DEF9E" w14:textId="77777777" w:rsidR="000C17FF" w:rsidRPr="009043BD" w:rsidRDefault="000C17FF" w:rsidP="000C17FF"/>
    <w:p w14:paraId="087E5200" w14:textId="77777777" w:rsidR="000C17FF" w:rsidRPr="009043BD" w:rsidRDefault="000C17FF" w:rsidP="000C17FF">
      <w:r w:rsidRPr="009043BD">
        <w:lastRenderedPageBreak/>
        <w:t xml:space="preserve">Invited Speaker: “Applying Evidence Based Medicine to Management of Sepsis Patients.” Michigan State Critical Care Society annual meeting, Henry Ford Hospital, </w:t>
      </w:r>
      <w:r w:rsidRPr="009043BD">
        <w:rPr>
          <w:b/>
        </w:rPr>
        <w:t>Detroit, Michigan</w:t>
      </w:r>
      <w:r w:rsidRPr="009043BD">
        <w:t>, April 24, 2002.</w:t>
      </w:r>
    </w:p>
    <w:p w14:paraId="711C760E" w14:textId="77777777" w:rsidR="000C17FF" w:rsidRPr="009043BD" w:rsidRDefault="000C17FF" w:rsidP="000C17FF"/>
    <w:p w14:paraId="6BE9EFCB" w14:textId="77777777" w:rsidR="000C17FF" w:rsidRPr="009043BD" w:rsidRDefault="000C17FF" w:rsidP="000C17FF">
      <w:r w:rsidRPr="009043BD">
        <w:t xml:space="preserve">Visiting Professor, Geriatrics and Pulmonary and Critical Care Divisions, University of Michigan, </w:t>
      </w:r>
      <w:r w:rsidRPr="009043BD">
        <w:rPr>
          <w:b/>
        </w:rPr>
        <w:t>Ann Arbor, MI</w:t>
      </w:r>
      <w:r w:rsidRPr="009043BD">
        <w:t xml:space="preserve">, Invited by Galen Toews, M.D., April 25, 2002. </w:t>
      </w:r>
    </w:p>
    <w:p w14:paraId="08A13091" w14:textId="77777777" w:rsidR="000C17FF" w:rsidRPr="009043BD" w:rsidRDefault="000C17FF" w:rsidP="000C17FF"/>
    <w:p w14:paraId="2AD0DADB" w14:textId="77777777" w:rsidR="000C17FF" w:rsidRPr="009043BD" w:rsidRDefault="002F3632" w:rsidP="000C17FF">
      <w:r>
        <w:t xml:space="preserve">Invited Speaker: </w:t>
      </w:r>
      <w:r w:rsidR="000C17FF" w:rsidRPr="009043BD">
        <w:t xml:space="preserve"> “Delirium Across the Continuum.” American Geriatrics Society meeting, </w:t>
      </w:r>
      <w:r w:rsidR="000C17FF" w:rsidRPr="009043BD">
        <w:rPr>
          <w:b/>
        </w:rPr>
        <w:t>Washington, D.C.</w:t>
      </w:r>
      <w:r w:rsidR="000C17FF" w:rsidRPr="009043BD">
        <w:t>, May 10, 2002.</w:t>
      </w:r>
    </w:p>
    <w:p w14:paraId="2968D588" w14:textId="77777777" w:rsidR="000C17FF" w:rsidRPr="009043BD" w:rsidRDefault="000C17FF" w:rsidP="000C17FF"/>
    <w:p w14:paraId="35D4914F" w14:textId="77777777" w:rsidR="000C17FF" w:rsidRPr="009043BD" w:rsidRDefault="000C17FF" w:rsidP="000C17FF">
      <w:r w:rsidRPr="009043BD">
        <w:t xml:space="preserve">Invited Lecturer, “Prevention of Delirium.” Post-graduate Course on Prevention of Complications in the ICU, American Thoracic Society International Conference, </w:t>
      </w:r>
      <w:r w:rsidRPr="009043BD">
        <w:rPr>
          <w:b/>
        </w:rPr>
        <w:t>Atlanta, Georgia</w:t>
      </w:r>
      <w:r w:rsidRPr="009043BD">
        <w:t xml:space="preserve">, May 18, 2002. </w:t>
      </w:r>
    </w:p>
    <w:p w14:paraId="36D74171" w14:textId="77777777" w:rsidR="000C17FF" w:rsidRPr="009043BD" w:rsidRDefault="000C17FF" w:rsidP="000C17FF"/>
    <w:p w14:paraId="7AF6594C" w14:textId="77777777" w:rsidR="000C17FF" w:rsidRPr="009043BD" w:rsidRDefault="000C17FF" w:rsidP="000C17FF">
      <w:r w:rsidRPr="009043BD">
        <w:t xml:space="preserve">Symposium Chair and Speaker, “Using the Portable CXR in the ICU–Utility in Determining Intravascular Volume Status.”  Radiology in the ICU Symposium, American Thoracic Society International Conference, </w:t>
      </w:r>
      <w:r w:rsidRPr="009043BD">
        <w:rPr>
          <w:b/>
        </w:rPr>
        <w:t>Atlanta, Georgia</w:t>
      </w:r>
      <w:r w:rsidRPr="009043BD">
        <w:t>, May 20, 2002.</w:t>
      </w:r>
    </w:p>
    <w:p w14:paraId="57CCC33A" w14:textId="77777777" w:rsidR="000C17FF" w:rsidRPr="009043BD" w:rsidRDefault="000C17FF" w:rsidP="000C17FF"/>
    <w:p w14:paraId="656A6368" w14:textId="77777777" w:rsidR="000C17FF" w:rsidRPr="009043BD" w:rsidRDefault="000C17FF" w:rsidP="000C17FF">
      <w:r w:rsidRPr="009043BD">
        <w:t xml:space="preserve">Invited Speaker: Delirium in the ICU–Diagnosis and Treatment.” Symposium on Sedation and Delirium in the ICU, </w:t>
      </w:r>
      <w:r w:rsidRPr="009043BD">
        <w:rPr>
          <w:b/>
        </w:rPr>
        <w:t xml:space="preserve">Atlanta, GA, </w:t>
      </w:r>
      <w:r w:rsidRPr="009043BD">
        <w:t>May 22, 2002.</w:t>
      </w:r>
    </w:p>
    <w:p w14:paraId="3D7476BB" w14:textId="77777777" w:rsidR="000C17FF" w:rsidRPr="009043BD" w:rsidRDefault="000C17FF" w:rsidP="000C17FF"/>
    <w:p w14:paraId="37FBB7A1" w14:textId="77777777" w:rsidR="000C17FF" w:rsidRPr="009043BD" w:rsidRDefault="000C17FF" w:rsidP="000C17FF">
      <w:r w:rsidRPr="009043BD">
        <w:t xml:space="preserve">Invited Moderator, "Understanding the Mechanism of Injury and Repair." Margaux Conference on Critical Illness, </w:t>
      </w:r>
      <w:r w:rsidRPr="009043BD">
        <w:rPr>
          <w:b/>
        </w:rPr>
        <w:t>Sentra, Portugal</w:t>
      </w:r>
      <w:r w:rsidRPr="009043BD">
        <w:t>, November 17-22, 2002.</w:t>
      </w:r>
    </w:p>
    <w:p w14:paraId="4EC07135" w14:textId="77777777" w:rsidR="000C17FF" w:rsidRPr="009043BD" w:rsidRDefault="000C17FF" w:rsidP="000C17FF"/>
    <w:p w14:paraId="47C3D04D" w14:textId="77777777" w:rsidR="000C17FF" w:rsidRPr="009043BD" w:rsidRDefault="000C17FF" w:rsidP="000C17FF">
      <w:r w:rsidRPr="009043BD">
        <w:t xml:space="preserve">Poster Presentation: Wall R.J., </w:t>
      </w:r>
      <w:r w:rsidRPr="009043BD">
        <w:rPr>
          <w:b/>
        </w:rPr>
        <w:t>Ely, E.W</w:t>
      </w:r>
      <w:r w:rsidRPr="009043BD">
        <w:t>., Speroff, T., Dittus, R.S., Elasy, T.A. "Using process measurements to reduce risk factors for central venous catheter infections." Accepted for Presentation, VA Health Services Research and Development National Meeting.</w:t>
      </w:r>
    </w:p>
    <w:p w14:paraId="3E1AEFD7" w14:textId="77777777" w:rsidR="000C17FF" w:rsidRPr="009043BD" w:rsidRDefault="000C17FF" w:rsidP="000C17FF"/>
    <w:p w14:paraId="2A6FEB17" w14:textId="77777777" w:rsidR="000C17FF" w:rsidRPr="009043BD" w:rsidRDefault="000C17FF" w:rsidP="000C17FF">
      <w:r w:rsidRPr="009043BD">
        <w:t xml:space="preserve">Invited Speaker: "Monitoring Intravascular Volume Status Using the Portable Supine Chest X-ray - Role of the Vascular Pedicle Width." SCCM Annual International Meeting, </w:t>
      </w:r>
      <w:r w:rsidRPr="009043BD">
        <w:rPr>
          <w:b/>
        </w:rPr>
        <w:t>San Antonio, Texas</w:t>
      </w:r>
      <w:r w:rsidRPr="009043BD">
        <w:t>, January 30, 2003.</w:t>
      </w:r>
    </w:p>
    <w:p w14:paraId="229A9EFC" w14:textId="77777777" w:rsidR="000C17FF" w:rsidRPr="009043BD" w:rsidRDefault="000C17FF" w:rsidP="000C17FF"/>
    <w:p w14:paraId="20D1E3EB" w14:textId="77777777" w:rsidR="000C17FF" w:rsidRPr="009043BD" w:rsidRDefault="000C17FF" w:rsidP="000C17FF">
      <w:r w:rsidRPr="009043BD">
        <w:t xml:space="preserve">Invited Speaker: "Delirium is Associated with Important Clinical Outcomes in Mechanically Ventilated Patients." SCCM Annual International Meeting, </w:t>
      </w:r>
      <w:r w:rsidRPr="009043BD">
        <w:rPr>
          <w:b/>
        </w:rPr>
        <w:t>San Antonio, Texas</w:t>
      </w:r>
      <w:r w:rsidRPr="009043BD">
        <w:t>, January 31, 2003.</w:t>
      </w:r>
    </w:p>
    <w:p w14:paraId="2F2174F4" w14:textId="77777777" w:rsidR="000C17FF" w:rsidRPr="009043BD" w:rsidRDefault="000C17FF" w:rsidP="000C17FF"/>
    <w:p w14:paraId="31909287" w14:textId="77777777" w:rsidR="000C17FF" w:rsidRPr="009043BD" w:rsidRDefault="000C17FF" w:rsidP="000C17FF">
      <w:r w:rsidRPr="009043BD">
        <w:t xml:space="preserve">Invited Speaker: "Weaning Protocols--International Application and Advances in Implementation.” Roundtable on "Advances in Mechanical Ventilation." International Symposium on Intensive Care and Emergency Medicine, </w:t>
      </w:r>
      <w:r w:rsidRPr="009043BD">
        <w:rPr>
          <w:b/>
        </w:rPr>
        <w:t>Brussels, Belgium</w:t>
      </w:r>
      <w:r w:rsidRPr="009043BD">
        <w:t>, March 15-17, 2003.</w:t>
      </w:r>
    </w:p>
    <w:p w14:paraId="12520F60" w14:textId="77777777" w:rsidR="000C17FF" w:rsidRPr="009043BD" w:rsidRDefault="000C17FF" w:rsidP="000C17FF"/>
    <w:p w14:paraId="7124908B" w14:textId="77777777" w:rsidR="000C17FF" w:rsidRPr="009043BD" w:rsidRDefault="000C17FF" w:rsidP="000C17FF">
      <w:r w:rsidRPr="009043BD">
        <w:t xml:space="preserve">Invited Speaker: "Long-Term Neuropsychological Outcomes of Mechanically Ventilated Patients" and "Optimizing Outcomes of Elderly ICU Patients." International Symposium on Intensive Care and Emergency Medicine, </w:t>
      </w:r>
      <w:r w:rsidRPr="009043BD">
        <w:rPr>
          <w:b/>
        </w:rPr>
        <w:t>Brussels, Belgium</w:t>
      </w:r>
      <w:r w:rsidRPr="009043BD">
        <w:t>, March 18-19, 2003.</w:t>
      </w:r>
    </w:p>
    <w:p w14:paraId="22CA06F4" w14:textId="77777777" w:rsidR="000C17FF" w:rsidRPr="009043BD" w:rsidRDefault="000C17FF" w:rsidP="000C17FF"/>
    <w:p w14:paraId="3B798C31" w14:textId="77777777" w:rsidR="000C17FF" w:rsidRPr="009043BD" w:rsidRDefault="000C17FF" w:rsidP="000C17FF">
      <w:r w:rsidRPr="009043BD">
        <w:t xml:space="preserve">Invited Speaker: "Clinical Practice Guidelines of the ACCP/SCCM/AARC for Weaning from Mechanical Ventilation" and "Delirium - an important new outcomes measure in the ICU." National Association of Medical Directors of Respiratory Care, </w:t>
      </w:r>
      <w:r w:rsidRPr="009043BD">
        <w:rPr>
          <w:b/>
        </w:rPr>
        <w:t>Phoenix, Arizona</w:t>
      </w:r>
      <w:r w:rsidRPr="009043BD">
        <w:t xml:space="preserve">, March 21-22. </w:t>
      </w:r>
    </w:p>
    <w:p w14:paraId="41040D91" w14:textId="77777777" w:rsidR="000C17FF" w:rsidRPr="009043BD" w:rsidRDefault="000C17FF" w:rsidP="000C17FF"/>
    <w:p w14:paraId="53893E61" w14:textId="77777777" w:rsidR="000C17FF" w:rsidRPr="009043BD" w:rsidRDefault="000C17FF" w:rsidP="000C17FF">
      <w:r w:rsidRPr="009043BD">
        <w:t xml:space="preserve">Co-Chair, Critical Care Tracks (Monday, May 19): "Five Special Problems in the ICU: Cirrhosis, Alcohol Abuse, Pregnancy, HIV, and Care of the Elderly." American Thoracic Society Annual International Meetings, </w:t>
      </w:r>
      <w:r w:rsidRPr="009043BD">
        <w:rPr>
          <w:b/>
        </w:rPr>
        <w:t>Seattle, Washington</w:t>
      </w:r>
      <w:r w:rsidRPr="009043BD">
        <w:t>, May 16-24, 2003.</w:t>
      </w:r>
    </w:p>
    <w:p w14:paraId="532AECBF" w14:textId="77777777" w:rsidR="000C17FF" w:rsidRPr="009043BD" w:rsidRDefault="000C17FF" w:rsidP="000C17FF"/>
    <w:p w14:paraId="30C94F9A" w14:textId="77777777" w:rsidR="000C17FF" w:rsidRPr="009043BD" w:rsidRDefault="000C17FF" w:rsidP="000C17FF">
      <w:r w:rsidRPr="009043BD">
        <w:t xml:space="preserve">Speaker: "Critical Care and the Elderly." Critical Care Tracks (Monday, May 19): "Five Special Problems in the ICU: Cirrhosis, Alcohol Abuse, Pregnancy, HIV, and Care of the Elderly." American Thoracic Society Annual International Meetings, </w:t>
      </w:r>
      <w:r w:rsidRPr="009043BD">
        <w:rPr>
          <w:b/>
        </w:rPr>
        <w:t>Seattle, Washington</w:t>
      </w:r>
      <w:r w:rsidRPr="009043BD">
        <w:t>, May 16-24, 2003.</w:t>
      </w:r>
    </w:p>
    <w:p w14:paraId="35FF9638" w14:textId="77777777" w:rsidR="000C17FF" w:rsidRPr="009043BD" w:rsidRDefault="000C17FF" w:rsidP="000C17FF"/>
    <w:p w14:paraId="2932C2EE" w14:textId="77777777" w:rsidR="000C17FF" w:rsidRPr="009043BD" w:rsidRDefault="002F3632" w:rsidP="000C17FF">
      <w:r>
        <w:t xml:space="preserve">Invited Speaker: </w:t>
      </w:r>
      <w:r w:rsidR="000C17FF" w:rsidRPr="009043BD">
        <w:t xml:space="preserve"> Pulmonary and Critical Care Grand Rounds: "Delirium is a Predictor of Outcomes in Mechanically Ventilated Patients Including Loss in Mobility." Washington University Medical Center, </w:t>
      </w:r>
      <w:r w:rsidR="000C17FF" w:rsidRPr="009043BD">
        <w:rPr>
          <w:b/>
        </w:rPr>
        <w:t>St. Louis, Missouri</w:t>
      </w:r>
      <w:r w:rsidR="000C17FF" w:rsidRPr="009043BD">
        <w:t>, June 12, 2003.</w:t>
      </w:r>
    </w:p>
    <w:p w14:paraId="1B6CDD1C" w14:textId="77777777" w:rsidR="000C17FF" w:rsidRPr="009043BD" w:rsidRDefault="000C17FF" w:rsidP="000C17FF"/>
    <w:p w14:paraId="3A6B3AF0" w14:textId="77777777" w:rsidR="000C17FF" w:rsidRPr="009043BD" w:rsidRDefault="000C17FF" w:rsidP="000C17FF">
      <w:r w:rsidRPr="009043BD">
        <w:t xml:space="preserve">Faculty member and speaker: "Improving the Recognition of Delirium--Using the CAM-ICU." The Intersection of Delirium and Frailty: A Multidisciplinary Conference, Pepper Older Americans Independence Center, University of Michigan Geriatrics Center, and Ann Arbor Veterans Affairs Medical, </w:t>
      </w:r>
      <w:r w:rsidRPr="009043BD">
        <w:rPr>
          <w:b/>
        </w:rPr>
        <w:t>Ann Arbor, Michigan</w:t>
      </w:r>
      <w:r w:rsidRPr="009043BD">
        <w:t>, September 25-26, 2003.</w:t>
      </w:r>
    </w:p>
    <w:p w14:paraId="3EC0D2C4" w14:textId="77777777" w:rsidR="000C17FF" w:rsidRPr="009043BD" w:rsidRDefault="000C17FF" w:rsidP="000C17FF"/>
    <w:p w14:paraId="06629148" w14:textId="77777777" w:rsidR="000C17FF" w:rsidRPr="009043BD" w:rsidRDefault="000C17FF" w:rsidP="000C17FF">
      <w:r w:rsidRPr="009043BD">
        <w:t xml:space="preserve">Faculty: The Intersection of Delirium and Frailty: A Multidisciplinary Conference, Pepper Older Americans Independence Center, University of Michigan Geriatrics Center, and Ann Arbor Veterans Affairs Medical, </w:t>
      </w:r>
      <w:r w:rsidRPr="009043BD">
        <w:rPr>
          <w:b/>
        </w:rPr>
        <w:t>Ann Arbor, Michigan</w:t>
      </w:r>
      <w:r w:rsidRPr="009043BD">
        <w:t>, September 25-26, 2003</w:t>
      </w:r>
    </w:p>
    <w:p w14:paraId="0E6C3619" w14:textId="77777777" w:rsidR="000C17FF" w:rsidRPr="009043BD" w:rsidRDefault="000C17FF" w:rsidP="000C17FF"/>
    <w:p w14:paraId="686426BC" w14:textId="77777777" w:rsidR="000C17FF" w:rsidRPr="009043BD" w:rsidRDefault="000C17FF" w:rsidP="000C17FF">
      <w:r w:rsidRPr="009043BD">
        <w:t xml:space="preserve">Course Speaker, Critical Care Literature Review: "Sedation/Analgesia and Weaning." American College of Chest Physicians (ACCP) Annual Meeting, </w:t>
      </w:r>
      <w:r w:rsidRPr="009043BD">
        <w:rPr>
          <w:b/>
        </w:rPr>
        <w:t>Orlando, Florida</w:t>
      </w:r>
      <w:r w:rsidRPr="009043BD">
        <w:t>, October 26, 2003.</w:t>
      </w:r>
    </w:p>
    <w:p w14:paraId="652EE957" w14:textId="77777777" w:rsidR="000C17FF" w:rsidRPr="009043BD" w:rsidRDefault="000C17FF" w:rsidP="000C17FF"/>
    <w:p w14:paraId="53BA8FC9" w14:textId="77777777" w:rsidR="000C17FF" w:rsidRPr="009043BD" w:rsidRDefault="000C17FF" w:rsidP="000C17FF">
      <w:r w:rsidRPr="009043BD">
        <w:t xml:space="preserve">Plenary Presentation: "Liberation from Mechanical Ventilation: Wake-up and Breathe." American College of Chest Physicians (ACCP) Annual Meeting, </w:t>
      </w:r>
      <w:r w:rsidRPr="009043BD">
        <w:rPr>
          <w:b/>
        </w:rPr>
        <w:t>Orlando, Florida</w:t>
      </w:r>
      <w:r w:rsidRPr="009043BD">
        <w:t>, October 27, 2003.</w:t>
      </w:r>
    </w:p>
    <w:p w14:paraId="372B026A" w14:textId="77777777" w:rsidR="000C17FF" w:rsidRPr="009043BD" w:rsidRDefault="000C17FF" w:rsidP="000C17FF"/>
    <w:p w14:paraId="080861AC" w14:textId="77777777" w:rsidR="000C17FF" w:rsidRPr="009043BD" w:rsidRDefault="000C17FF" w:rsidP="000C17FF">
      <w:r w:rsidRPr="009043BD">
        <w:t xml:space="preserve">Luncheon Plenary Address: "Acute care for the elderly: addressing high risk co-morbid conditions" CME Symposium: Improving Health Outcomes in Older Adults, </w:t>
      </w:r>
      <w:r w:rsidRPr="009043BD">
        <w:rPr>
          <w:b/>
        </w:rPr>
        <w:t>Nashville, Tennessee</w:t>
      </w:r>
      <w:r w:rsidRPr="009043BD">
        <w:t>, November 7, 2003.</w:t>
      </w:r>
    </w:p>
    <w:p w14:paraId="4497A9B3" w14:textId="77777777" w:rsidR="000C17FF" w:rsidRPr="009043BD" w:rsidRDefault="000C17FF" w:rsidP="000C17FF"/>
    <w:p w14:paraId="095603EF" w14:textId="77777777" w:rsidR="000C17FF" w:rsidRPr="009043BD" w:rsidRDefault="000C17FF" w:rsidP="000C17FF">
      <w:r w:rsidRPr="009043BD">
        <w:t xml:space="preserve">Faculty: Eighteenth Annual Comprehensive Update and Board Review. Sponsored by Center for Bio-Medical Communications, Inc. and Society of Critical Care Medicine, </w:t>
      </w:r>
      <w:r w:rsidRPr="009043BD">
        <w:rPr>
          <w:b/>
        </w:rPr>
        <w:t>Washington, D.C.</w:t>
      </w:r>
      <w:r w:rsidRPr="009043BD">
        <w:t>, April 20-25, 2004.</w:t>
      </w:r>
    </w:p>
    <w:p w14:paraId="43E19B60" w14:textId="77777777" w:rsidR="000C17FF" w:rsidRPr="009043BD" w:rsidRDefault="000C17FF" w:rsidP="000C17FF"/>
    <w:p w14:paraId="41128A84" w14:textId="77777777" w:rsidR="000C17FF" w:rsidRPr="009043BD" w:rsidRDefault="000C17FF" w:rsidP="000C17FF">
      <w:r w:rsidRPr="009043BD">
        <w:t xml:space="preserve">Workshop Leader: "Delirium and Sedation During Mechanical Ventilation." Sixth Annual Conference in Mechanical Ventilation, </w:t>
      </w:r>
      <w:r w:rsidRPr="009043BD">
        <w:rPr>
          <w:b/>
        </w:rPr>
        <w:t>Boston, Massachusetts</w:t>
      </w:r>
      <w:r w:rsidRPr="009043BD">
        <w:t>, April 29-30, 2004.</w:t>
      </w:r>
    </w:p>
    <w:p w14:paraId="7F58BF38" w14:textId="77777777" w:rsidR="000C17FF" w:rsidRPr="009043BD" w:rsidRDefault="000C17FF" w:rsidP="000C17FF"/>
    <w:p w14:paraId="0AACBC4F" w14:textId="77777777" w:rsidR="000C17FF" w:rsidRPr="009043BD" w:rsidRDefault="000C17FF" w:rsidP="000C17FF">
      <w:r w:rsidRPr="009043BD">
        <w:t>Faculty: Sixth Annual Conference in Mechanical Ventilation, Boston, Massachusetts, April 29-30, 2004.</w:t>
      </w:r>
    </w:p>
    <w:p w14:paraId="1FC0EB02" w14:textId="77777777" w:rsidR="000C17FF" w:rsidRPr="009043BD" w:rsidRDefault="000C17FF" w:rsidP="000C17FF"/>
    <w:p w14:paraId="47046A11" w14:textId="77777777" w:rsidR="000C17FF" w:rsidRPr="009043BD" w:rsidRDefault="000C17FF" w:rsidP="000C17FF">
      <w:r w:rsidRPr="009043BD">
        <w:t xml:space="preserve">Invited Speaker:   “Severe Sepsis - case based teaching of </w:t>
      </w:r>
      <w:proofErr w:type="spellStart"/>
      <w:r w:rsidRPr="009043BD">
        <w:t>evidence”,”ICU</w:t>
      </w:r>
      <w:proofErr w:type="spellEnd"/>
      <w:r w:rsidRPr="009043BD">
        <w:t xml:space="preserve"> Care for Elderly - the new century” and “Delirium in the ICU - monitoring and mortality” Mexico Critical Care Society, </w:t>
      </w:r>
      <w:r w:rsidRPr="009043BD">
        <w:rPr>
          <w:b/>
        </w:rPr>
        <w:t>Mexico</w:t>
      </w:r>
      <w:r w:rsidRPr="009043BD">
        <w:t xml:space="preserve">, July 16-17, 2004. </w:t>
      </w:r>
    </w:p>
    <w:p w14:paraId="0F65ECD0" w14:textId="77777777" w:rsidR="000C17FF" w:rsidRPr="009043BD" w:rsidRDefault="000C17FF" w:rsidP="000C17FF"/>
    <w:p w14:paraId="543AAAD9" w14:textId="77777777" w:rsidR="000C17FF" w:rsidRPr="009043BD" w:rsidRDefault="000C17FF" w:rsidP="000C17FF">
      <w:r w:rsidRPr="009043BD">
        <w:lastRenderedPageBreak/>
        <w:t xml:space="preserve">Co-chair poster Session on Resuscitation and emergency room medicine.  European Society of Intensive Care Medicine, </w:t>
      </w:r>
      <w:r w:rsidRPr="009043BD">
        <w:rPr>
          <w:b/>
        </w:rPr>
        <w:t>Berlin, Germany</w:t>
      </w:r>
      <w:r w:rsidRPr="009043BD">
        <w:t>, October 10-13, 2004.</w:t>
      </w:r>
    </w:p>
    <w:p w14:paraId="69B92504" w14:textId="77777777" w:rsidR="000C17FF" w:rsidRPr="009043BD" w:rsidRDefault="000C17FF" w:rsidP="000C17FF"/>
    <w:p w14:paraId="7ECDF0A7" w14:textId="77777777" w:rsidR="000C17FF" w:rsidRPr="009043BD" w:rsidRDefault="000C17FF" w:rsidP="000C17FF">
      <w:r w:rsidRPr="009043BD">
        <w:t xml:space="preserve">Invited Speaker: “Delirium” European Society of Intensive Care Medicine, </w:t>
      </w:r>
      <w:r w:rsidRPr="009043BD">
        <w:rPr>
          <w:b/>
        </w:rPr>
        <w:t>Berlin, Germany</w:t>
      </w:r>
      <w:r w:rsidRPr="009043BD">
        <w:t xml:space="preserve">, October 10-13, 2004. </w:t>
      </w:r>
    </w:p>
    <w:p w14:paraId="3D962D94" w14:textId="77777777" w:rsidR="000C17FF" w:rsidRPr="009043BD" w:rsidRDefault="000C17FF" w:rsidP="000C17FF"/>
    <w:p w14:paraId="455F6ACB" w14:textId="77777777" w:rsidR="000C17FF" w:rsidRPr="009043BD" w:rsidRDefault="000C17FF" w:rsidP="000C17FF">
      <w:r w:rsidRPr="009043BD">
        <w:t xml:space="preserve">Invited Speaker: “Sedation, Paralysis and Delirium in the Ventilated Patient,” “Weaning from Mechanical Ventilation - State of the Art,” “Optimizing the Approach to Sedation: Monitoring and Treatment of Delirium,” “Assessment Management of ICU Delirium,” “ICU Delirium and Long Term Outcomes,” “Protocolized Weaning” Society of Critical Care Medicine, </w:t>
      </w:r>
      <w:r w:rsidRPr="009043BD">
        <w:rPr>
          <w:b/>
        </w:rPr>
        <w:t>Phoenix, Arizona</w:t>
      </w:r>
      <w:r w:rsidRPr="009043BD">
        <w:t xml:space="preserve"> January 16-18, 2005.</w:t>
      </w:r>
    </w:p>
    <w:p w14:paraId="7890DA64" w14:textId="77777777" w:rsidR="000C17FF" w:rsidRPr="009043BD" w:rsidRDefault="000C17FF" w:rsidP="000C17FF"/>
    <w:p w14:paraId="681716B3" w14:textId="77777777" w:rsidR="000C17FF" w:rsidRPr="009043BD" w:rsidRDefault="000C17FF" w:rsidP="000C17FF">
      <w:r w:rsidRPr="009043BD">
        <w:t xml:space="preserve">Moderator:  The Consequences of What We Do: Impacting Long-term Recovery from Critical Illness- Society of Critical Care Medicine, </w:t>
      </w:r>
      <w:r w:rsidRPr="009043BD">
        <w:rPr>
          <w:b/>
        </w:rPr>
        <w:t>Phoenix, Arizona</w:t>
      </w:r>
      <w:r w:rsidRPr="009043BD">
        <w:t xml:space="preserve"> January 16-18, 2005.</w:t>
      </w:r>
    </w:p>
    <w:p w14:paraId="58CED247" w14:textId="77777777" w:rsidR="000C17FF" w:rsidRPr="009043BD" w:rsidRDefault="000C17FF" w:rsidP="000C17FF"/>
    <w:p w14:paraId="1165D44C" w14:textId="77777777" w:rsidR="000C17FF" w:rsidRPr="009043BD" w:rsidRDefault="000C17FF" w:rsidP="000C17FF">
      <w:r w:rsidRPr="009043BD">
        <w:t xml:space="preserve">Invited Speaker: “Monitoring the brain in ICU: Updates for the clinician,” “Delirium and Mortality.”  European Society of Critical Care Winter Meeting – </w:t>
      </w:r>
      <w:r w:rsidRPr="009043BD">
        <w:rPr>
          <w:b/>
        </w:rPr>
        <w:t>Gstaad, Switzerland</w:t>
      </w:r>
      <w:r w:rsidRPr="009043BD">
        <w:t xml:space="preserve">, January 2005. </w:t>
      </w:r>
    </w:p>
    <w:p w14:paraId="0A8E2DAC" w14:textId="77777777" w:rsidR="000C17FF" w:rsidRPr="009043BD" w:rsidRDefault="000C17FF" w:rsidP="000C17FF"/>
    <w:p w14:paraId="0B7ACC98" w14:textId="77777777" w:rsidR="000C17FF" w:rsidRPr="009043BD" w:rsidRDefault="000C17FF" w:rsidP="000C17FF">
      <w:r w:rsidRPr="009043BD">
        <w:t xml:space="preserve">Invited Speaker: Postgraduate Course “Impact of Monitoring on Clinical Outcomes in the ICU” topic: “How Do I Monitor Delirium?”, American Thoracic Society Annual International Meetings, </w:t>
      </w:r>
      <w:r w:rsidRPr="009043BD">
        <w:rPr>
          <w:b/>
        </w:rPr>
        <w:t>San Diego, California</w:t>
      </w:r>
      <w:r w:rsidRPr="009043BD">
        <w:t>, May 20-25, 2005.</w:t>
      </w:r>
    </w:p>
    <w:p w14:paraId="0107A409" w14:textId="77777777" w:rsidR="000C17FF" w:rsidRPr="009043BD" w:rsidRDefault="000C17FF" w:rsidP="000C17FF">
      <w:pPr>
        <w:ind w:firstLine="720"/>
      </w:pPr>
    </w:p>
    <w:p w14:paraId="1D2CA551" w14:textId="77777777" w:rsidR="000C17FF" w:rsidRPr="009043BD" w:rsidRDefault="000C17FF" w:rsidP="000C17FF">
      <w:r w:rsidRPr="009043BD">
        <w:t>Invited Speaker: Meet the Professor Seminar</w:t>
      </w:r>
      <w:r w:rsidRPr="009043BD">
        <w:tab/>
        <w:t xml:space="preserve"> “Sedation Scale and Delirium Monitoring in Critically Ill Patients: Implementing Validated Tools in the ICU”, American Thoracic Society Annual International Meetings, </w:t>
      </w:r>
      <w:r w:rsidRPr="009043BD">
        <w:rPr>
          <w:b/>
        </w:rPr>
        <w:t>San Diego, California</w:t>
      </w:r>
      <w:r w:rsidRPr="009043BD">
        <w:t>, May 20-25, 2005.</w:t>
      </w:r>
    </w:p>
    <w:p w14:paraId="54CEE92B" w14:textId="77777777" w:rsidR="000C17FF" w:rsidRPr="009043BD" w:rsidRDefault="000C17FF" w:rsidP="000C17FF"/>
    <w:p w14:paraId="20D40CAC" w14:textId="77777777" w:rsidR="000C17FF" w:rsidRPr="009043BD" w:rsidRDefault="000C17FF" w:rsidP="000C17FF">
      <w:r w:rsidRPr="009043BD">
        <w:t xml:space="preserve">Invited Speaker:  “Delirium- how it affects ventilated patients”, </w:t>
      </w:r>
      <w:bookmarkStart w:id="14" w:name="OLE_LINK1"/>
      <w:r w:rsidRPr="009043BD">
        <w:t xml:space="preserve">Toronto Critical Care Society Meeting, </w:t>
      </w:r>
      <w:r w:rsidRPr="009043BD">
        <w:rPr>
          <w:b/>
        </w:rPr>
        <w:t>Toronto, Canada</w:t>
      </w:r>
      <w:r w:rsidRPr="009043BD">
        <w:t>, October 25-27, 2005</w:t>
      </w:r>
      <w:bookmarkEnd w:id="14"/>
      <w:r w:rsidRPr="009043BD">
        <w:t>.</w:t>
      </w:r>
    </w:p>
    <w:p w14:paraId="01F6EFD1" w14:textId="77777777" w:rsidR="000C17FF" w:rsidRPr="009043BD" w:rsidRDefault="000C17FF" w:rsidP="000C17FF"/>
    <w:p w14:paraId="795AC36B" w14:textId="77777777" w:rsidR="000C17FF" w:rsidRPr="009043BD" w:rsidRDefault="000C17FF" w:rsidP="000C17FF">
      <w:r w:rsidRPr="009043BD">
        <w:t xml:space="preserve">Invited Speaker:  Controversies in Critical Care) - TALK:  Weaning Protocols represent a scientific advance Toronto Critical Care Society Meeting, </w:t>
      </w:r>
      <w:r w:rsidRPr="009043BD">
        <w:rPr>
          <w:b/>
        </w:rPr>
        <w:t>Toronto, Canada</w:t>
      </w:r>
      <w:r w:rsidRPr="009043BD">
        <w:t>, October 25-27, 2005.</w:t>
      </w:r>
    </w:p>
    <w:p w14:paraId="2A07DD4E" w14:textId="77777777" w:rsidR="000C17FF" w:rsidRPr="009043BD" w:rsidRDefault="000C17FF" w:rsidP="000C17FF"/>
    <w:p w14:paraId="0AC1C671" w14:textId="77777777" w:rsidR="000C17FF" w:rsidRPr="009043BD" w:rsidRDefault="000C17FF" w:rsidP="000C17FF">
      <w:r w:rsidRPr="009043BD">
        <w:t xml:space="preserve">Invited Speaker:  Delirium in the ICU - “How I treat delirium.” Toronto Critical Care Society Meeting, </w:t>
      </w:r>
      <w:r w:rsidRPr="009043BD">
        <w:rPr>
          <w:b/>
        </w:rPr>
        <w:t>Toronto, Canada</w:t>
      </w:r>
      <w:r w:rsidRPr="009043BD">
        <w:t>, October 25-27, 2005.</w:t>
      </w:r>
    </w:p>
    <w:p w14:paraId="46E68D01" w14:textId="77777777" w:rsidR="000C17FF" w:rsidRPr="009043BD" w:rsidRDefault="000C17FF" w:rsidP="000C17FF"/>
    <w:p w14:paraId="15BC42CC" w14:textId="77777777" w:rsidR="000C17FF" w:rsidRPr="009043BD" w:rsidRDefault="000C17FF" w:rsidP="000C17FF">
      <w:r w:rsidRPr="009043BD">
        <w:t xml:space="preserve">Invited Speaker: Sedation in the critically ill patient from Neurophysiology to Clinical Application: </w:t>
      </w:r>
      <w:r w:rsidRPr="009043BD">
        <w:rPr>
          <w:b/>
        </w:rPr>
        <w:t>Verona, Italy</w:t>
      </w:r>
      <w:r w:rsidRPr="009043BD">
        <w:t>, November 11, 2005.</w:t>
      </w:r>
    </w:p>
    <w:p w14:paraId="725B4102" w14:textId="77777777" w:rsidR="000C17FF" w:rsidRPr="009043BD" w:rsidRDefault="000C17FF" w:rsidP="000C17FF"/>
    <w:p w14:paraId="31D9CCB5" w14:textId="77777777" w:rsidR="000C17FF" w:rsidRPr="009043BD" w:rsidRDefault="000C17FF" w:rsidP="000C17FF">
      <w:r w:rsidRPr="009043BD">
        <w:t xml:space="preserve">Faculty:  A Practical Approach to Targeted Sedation and Analgesia; The Academy for Continued Healthcare Learning, </w:t>
      </w:r>
      <w:r w:rsidRPr="009043BD">
        <w:rPr>
          <w:b/>
        </w:rPr>
        <w:t>San Francisco, CA</w:t>
      </w:r>
      <w:r w:rsidRPr="009043BD">
        <w:t>, 2006.</w:t>
      </w:r>
    </w:p>
    <w:p w14:paraId="0B8F13A6" w14:textId="77777777" w:rsidR="000C17FF" w:rsidRPr="009043BD" w:rsidRDefault="000C17FF" w:rsidP="000C17FF"/>
    <w:p w14:paraId="0AF17D42" w14:textId="77777777" w:rsidR="000C17FF" w:rsidRPr="009043BD" w:rsidRDefault="000C17FF" w:rsidP="000C17FF">
      <w:r w:rsidRPr="009043BD">
        <w:t xml:space="preserve">Faculty: Talks on Delirium Management, Ventilator Weaning and Bundles, Predicting Mortality in ICU Delirium, Sleep in the ICU, and chairing symposia. Society of Critical Care Medicine, </w:t>
      </w:r>
      <w:r w:rsidRPr="009043BD">
        <w:rPr>
          <w:b/>
        </w:rPr>
        <w:t>San Francisco, CA</w:t>
      </w:r>
      <w:r w:rsidRPr="009043BD">
        <w:t xml:space="preserve">, January 7-11, 2006.  </w:t>
      </w:r>
    </w:p>
    <w:p w14:paraId="6D5EF80F" w14:textId="77777777" w:rsidR="000C17FF" w:rsidRPr="009043BD" w:rsidRDefault="000C17FF" w:rsidP="000C17FF"/>
    <w:p w14:paraId="6F5F424B" w14:textId="77777777" w:rsidR="000C17FF" w:rsidRPr="009043BD" w:rsidRDefault="000C17FF" w:rsidP="000C17FF">
      <w:r w:rsidRPr="009043BD">
        <w:lastRenderedPageBreak/>
        <w:t xml:space="preserve">Keynote Speaker: New York State Society of Pulmonary and Critical Care Medicine, </w:t>
      </w:r>
      <w:r w:rsidRPr="009043BD">
        <w:rPr>
          <w:b/>
        </w:rPr>
        <w:t>West Point, Academy, NY</w:t>
      </w:r>
      <w:r w:rsidRPr="009043BD">
        <w:t>, February 3-4, 2006.</w:t>
      </w:r>
    </w:p>
    <w:p w14:paraId="347F3859" w14:textId="77777777" w:rsidR="000C17FF" w:rsidRPr="009043BD" w:rsidRDefault="000C17FF" w:rsidP="000C17FF"/>
    <w:p w14:paraId="0FA186FA" w14:textId="77777777" w:rsidR="000C17FF" w:rsidRPr="009043BD" w:rsidRDefault="000C17FF" w:rsidP="000C17FF">
      <w:r w:rsidRPr="009043BD">
        <w:t xml:space="preserve">Invited Speaker: Wake Forest University, Multi-disciplinary Critical Care Grand Rounds, </w:t>
      </w:r>
      <w:r w:rsidRPr="009043BD">
        <w:rPr>
          <w:b/>
        </w:rPr>
        <w:t>Winston-Salem, NC</w:t>
      </w:r>
      <w:r w:rsidRPr="009043BD">
        <w:t>, February 9, 2006.</w:t>
      </w:r>
    </w:p>
    <w:p w14:paraId="42C3D3BA" w14:textId="77777777" w:rsidR="000C17FF" w:rsidRPr="009043BD" w:rsidRDefault="000C17FF" w:rsidP="000C17FF"/>
    <w:p w14:paraId="6D9E552B" w14:textId="77777777" w:rsidR="000C17FF" w:rsidRPr="009043BD" w:rsidRDefault="000C17FF" w:rsidP="000C17FF">
      <w:r w:rsidRPr="009043BD">
        <w:t xml:space="preserve">Faculty: UCLA Critical Care Course, Multiple Lectures on Delirium and Mechanical Ventilation and Sedation Strategies. </w:t>
      </w:r>
      <w:r w:rsidRPr="009043BD">
        <w:rPr>
          <w:b/>
        </w:rPr>
        <w:t>Santa Monica, CA</w:t>
      </w:r>
      <w:r w:rsidRPr="009043BD">
        <w:t>, February 17-19, 2006.</w:t>
      </w:r>
    </w:p>
    <w:p w14:paraId="6E364136" w14:textId="77777777" w:rsidR="000C17FF" w:rsidRPr="009043BD" w:rsidRDefault="000C17FF" w:rsidP="000C17FF"/>
    <w:p w14:paraId="3270B8B8" w14:textId="77777777" w:rsidR="000C17FF" w:rsidRPr="009043BD" w:rsidRDefault="000C17FF" w:rsidP="000C17FF">
      <w:r w:rsidRPr="009043BD">
        <w:t xml:space="preserve">Faculty: Western Frontier Critical Care Society Meeting, </w:t>
      </w:r>
      <w:r w:rsidRPr="009043BD">
        <w:rPr>
          <w:b/>
        </w:rPr>
        <w:t>Jackson Hole, WY</w:t>
      </w:r>
      <w:r w:rsidRPr="009043BD">
        <w:t>, February 24-26, 2006.</w:t>
      </w:r>
    </w:p>
    <w:p w14:paraId="296B2750" w14:textId="77777777" w:rsidR="000C17FF" w:rsidRPr="009043BD" w:rsidRDefault="000C17FF" w:rsidP="000C17FF"/>
    <w:p w14:paraId="0ECFF1F2" w14:textId="77777777" w:rsidR="000C17FF" w:rsidRPr="009043BD" w:rsidRDefault="000C17FF" w:rsidP="000C17FF">
      <w:r w:rsidRPr="009043BD">
        <w:t xml:space="preserve">Faculty: Duke Delirium Conference, a special international gathering of investigators to discuss ongoing and new research areas in many different models and patient populations, </w:t>
      </w:r>
      <w:r w:rsidRPr="009043BD">
        <w:rPr>
          <w:b/>
        </w:rPr>
        <w:t>Durham, NC</w:t>
      </w:r>
      <w:r w:rsidRPr="009043BD">
        <w:t>, April 20-21, 2006.</w:t>
      </w:r>
    </w:p>
    <w:p w14:paraId="5A818823" w14:textId="77777777" w:rsidR="000C17FF" w:rsidRPr="009043BD" w:rsidRDefault="000C17FF" w:rsidP="000C17FF"/>
    <w:p w14:paraId="36507B89" w14:textId="77777777" w:rsidR="000C17FF" w:rsidRPr="009043BD" w:rsidRDefault="000C17FF" w:rsidP="000C17FF">
      <w:r w:rsidRPr="009043BD">
        <w:t xml:space="preserve">Faculty: Twentieth Annual Comprehensive Update and Board Review. Sponsored by Center for Bio-Medical Communications, Inc. and Society of Critical Care Medicine, </w:t>
      </w:r>
      <w:r w:rsidRPr="009043BD">
        <w:rPr>
          <w:b/>
        </w:rPr>
        <w:t>Washington, D.C.</w:t>
      </w:r>
      <w:r w:rsidRPr="009043BD">
        <w:t>, April 22-26, 2006.</w:t>
      </w:r>
    </w:p>
    <w:p w14:paraId="48A001EC" w14:textId="77777777" w:rsidR="000C17FF" w:rsidRPr="009043BD" w:rsidRDefault="000C17FF" w:rsidP="000C17FF"/>
    <w:p w14:paraId="3D769BB1" w14:textId="77777777" w:rsidR="000C17FF" w:rsidRPr="009043BD" w:rsidRDefault="000C17FF" w:rsidP="000C17FF">
      <w:r w:rsidRPr="009043BD">
        <w:t xml:space="preserve">Invited Speaker: American Thoracic Society Annual International Meetings, multiple lectures and chairing sessions, as well as heading the Critical Care Planning Assembly for the ATS Conference, </w:t>
      </w:r>
      <w:r w:rsidRPr="009043BD">
        <w:rPr>
          <w:b/>
        </w:rPr>
        <w:t>San Diego, California</w:t>
      </w:r>
      <w:r w:rsidRPr="009043BD">
        <w:t>, May 20-24, 2006.</w:t>
      </w:r>
    </w:p>
    <w:p w14:paraId="0A3FB0CB" w14:textId="77777777" w:rsidR="000C17FF" w:rsidRPr="009043BD" w:rsidRDefault="000C17FF" w:rsidP="000C17FF"/>
    <w:p w14:paraId="486E06E8" w14:textId="77777777" w:rsidR="000C17FF" w:rsidRPr="009043BD" w:rsidRDefault="000C17FF" w:rsidP="000C17FF">
      <w:r w:rsidRPr="009043BD">
        <w:t xml:space="preserve">Invited Speaker: University of Nevada, Internal Medicine Grand Rounds on Acute Neurological Illness of ICU Patients, </w:t>
      </w:r>
      <w:r w:rsidRPr="009043BD">
        <w:rPr>
          <w:b/>
        </w:rPr>
        <w:t>Las Vegas, Nevada</w:t>
      </w:r>
      <w:r w:rsidRPr="009043BD">
        <w:t>, July 14, 2006.</w:t>
      </w:r>
    </w:p>
    <w:p w14:paraId="400BBDBC" w14:textId="77777777" w:rsidR="000C17FF" w:rsidRPr="009043BD" w:rsidRDefault="000C17FF" w:rsidP="000C17FF"/>
    <w:p w14:paraId="1D7AABC4" w14:textId="77777777" w:rsidR="000C17FF" w:rsidRPr="009043BD" w:rsidRDefault="000C17FF" w:rsidP="000C17FF">
      <w:r w:rsidRPr="009043BD">
        <w:t xml:space="preserve">Invited Speaker/Faculty: European Society of Intensive Care Medicine, several sessions teaching and chairing for ESICM, speaking on delirium and sedation protocolization in ICU patients, </w:t>
      </w:r>
      <w:r w:rsidRPr="009043BD">
        <w:rPr>
          <w:b/>
        </w:rPr>
        <w:t>Barcelona, Spain</w:t>
      </w:r>
      <w:r w:rsidRPr="009043BD">
        <w:t>, September  24-28, 2006.</w:t>
      </w:r>
    </w:p>
    <w:p w14:paraId="061C4936" w14:textId="77777777" w:rsidR="000C17FF" w:rsidRPr="009043BD" w:rsidRDefault="000C17FF" w:rsidP="000C17FF"/>
    <w:p w14:paraId="06314947" w14:textId="77777777" w:rsidR="000C17FF" w:rsidRPr="009043BD" w:rsidRDefault="000C17FF" w:rsidP="000C17FF">
      <w:r w:rsidRPr="009043BD">
        <w:t xml:space="preserve">Invited Keynote Speaker: Harvard/Brigham Woman’s Anesthesia Critical Care Grand Rounds, Neurological Injury in the ICU Patient, with a focus on Delirium Research Advances, </w:t>
      </w:r>
      <w:r w:rsidRPr="009043BD">
        <w:rPr>
          <w:b/>
        </w:rPr>
        <w:t>Boston, MA</w:t>
      </w:r>
      <w:r w:rsidRPr="009043BD">
        <w:t>, October 5-6, 2006.</w:t>
      </w:r>
    </w:p>
    <w:p w14:paraId="2BD4E629" w14:textId="77777777" w:rsidR="000C17FF" w:rsidRPr="009043BD" w:rsidRDefault="000C17FF" w:rsidP="000C17FF"/>
    <w:p w14:paraId="218E83AB" w14:textId="77777777" w:rsidR="000C17FF" w:rsidRPr="009043BD" w:rsidRDefault="000C17FF" w:rsidP="000C17FF">
      <w:r w:rsidRPr="009043BD">
        <w:t xml:space="preserve">Invited Keynote Speaker: Uruguay Critical Care Society, lecturing on monitoring delirium in South American society, as well as on management issues related to brain dysfunction, </w:t>
      </w:r>
      <w:proofErr w:type="spellStart"/>
      <w:r w:rsidRPr="009043BD">
        <w:rPr>
          <w:b/>
        </w:rPr>
        <w:t>Montivideo</w:t>
      </w:r>
      <w:proofErr w:type="spellEnd"/>
      <w:r w:rsidRPr="009043BD">
        <w:rPr>
          <w:b/>
        </w:rPr>
        <w:t>, Uruguay</w:t>
      </w:r>
      <w:r w:rsidRPr="009043BD">
        <w:t>, October 25-28, 2006.</w:t>
      </w:r>
    </w:p>
    <w:p w14:paraId="735E099D" w14:textId="77777777" w:rsidR="000C17FF" w:rsidRPr="009043BD" w:rsidRDefault="000C17FF" w:rsidP="000C17FF"/>
    <w:p w14:paraId="79A3CBB6" w14:textId="77777777" w:rsidR="000C17FF" w:rsidRPr="009043BD" w:rsidRDefault="000C17FF" w:rsidP="000C17FF">
      <w:r w:rsidRPr="009043BD">
        <w:t xml:space="preserve">Invited Keynote Speaker: Harvard/Brigham Woman’s Anesthesia Critical Care Grand Rounds, Neurological Injury in the ICU Patient, with a focus on Delirium Research Advances, </w:t>
      </w:r>
      <w:r w:rsidRPr="009043BD">
        <w:rPr>
          <w:b/>
        </w:rPr>
        <w:t>Boston, MA</w:t>
      </w:r>
      <w:r w:rsidRPr="009043BD">
        <w:t>, October 5-6, 2006.</w:t>
      </w:r>
    </w:p>
    <w:p w14:paraId="1BCAF2BD" w14:textId="77777777" w:rsidR="000C17FF" w:rsidRPr="009043BD" w:rsidRDefault="000C17FF" w:rsidP="000C17FF"/>
    <w:p w14:paraId="53CF0C9C" w14:textId="77777777" w:rsidR="000C17FF" w:rsidRPr="009043BD" w:rsidRDefault="000C17FF" w:rsidP="000C17FF">
      <w:r w:rsidRPr="009043BD">
        <w:t xml:space="preserve">Invited Keynote Speaker: Uruguay Critical Care Society, lecturing on monitoring delirium in South American society, as well as on management issues related to brain dysfunction, </w:t>
      </w:r>
      <w:proofErr w:type="spellStart"/>
      <w:r w:rsidRPr="009043BD">
        <w:rPr>
          <w:b/>
        </w:rPr>
        <w:t>Montivideo</w:t>
      </w:r>
      <w:proofErr w:type="spellEnd"/>
      <w:r w:rsidRPr="009043BD">
        <w:rPr>
          <w:b/>
        </w:rPr>
        <w:t>, Uruguay</w:t>
      </w:r>
      <w:r w:rsidRPr="009043BD">
        <w:t>, October 25-28, 2006.</w:t>
      </w:r>
    </w:p>
    <w:p w14:paraId="49238F3E" w14:textId="77777777" w:rsidR="000C17FF" w:rsidRPr="009043BD" w:rsidRDefault="000C17FF" w:rsidP="000C17FF"/>
    <w:p w14:paraId="743B1DCE" w14:textId="77777777" w:rsidR="000C17FF" w:rsidRPr="009043BD" w:rsidRDefault="000C17FF" w:rsidP="000C17FF">
      <w:r w:rsidRPr="009043BD">
        <w:lastRenderedPageBreak/>
        <w:t xml:space="preserve">Visiting Professor: Grand Rounds, A new frontier in critical care: saving the injured brain, </w:t>
      </w:r>
      <w:r w:rsidRPr="009043BD">
        <w:rPr>
          <w:b/>
        </w:rPr>
        <w:t>Mt. Sinai, NY</w:t>
      </w:r>
      <w:r w:rsidRPr="009043BD">
        <w:t xml:space="preserve">, February 7, 2007. </w:t>
      </w:r>
    </w:p>
    <w:p w14:paraId="1AF35156" w14:textId="77777777" w:rsidR="000C17FF" w:rsidRPr="009043BD" w:rsidRDefault="000C17FF" w:rsidP="000C17FF"/>
    <w:p w14:paraId="0384207F" w14:textId="77777777" w:rsidR="000C17FF" w:rsidRPr="009043BD" w:rsidRDefault="000C17FF" w:rsidP="000C17FF">
      <w:r w:rsidRPr="009043BD">
        <w:t xml:space="preserve">Invited Speaker: Society of Critical Care Medicine, Sedation and Delirium - Current Concepts In 2007, </w:t>
      </w:r>
      <w:r w:rsidRPr="009043BD">
        <w:rPr>
          <w:b/>
        </w:rPr>
        <w:t>Orlando, FL</w:t>
      </w:r>
      <w:r w:rsidRPr="009043BD">
        <w:t xml:space="preserve">, February 17-21, 2007.  </w:t>
      </w:r>
    </w:p>
    <w:p w14:paraId="7EDF49DA" w14:textId="77777777" w:rsidR="000C17FF" w:rsidRPr="009043BD" w:rsidRDefault="000C17FF" w:rsidP="000C17FF"/>
    <w:p w14:paraId="5721265B" w14:textId="77777777" w:rsidR="000C17FF" w:rsidRPr="009043BD" w:rsidRDefault="000C17FF" w:rsidP="000C17FF">
      <w:r w:rsidRPr="009043BD">
        <w:t xml:space="preserve">Invited Speaker:  Lehigh Valley Hospital, Medical Grand Rounds, “Sepsis Guidelines that improve outcomes,” </w:t>
      </w:r>
      <w:r w:rsidRPr="009043BD">
        <w:rPr>
          <w:b/>
        </w:rPr>
        <w:t>Allentown, Pennsylvania</w:t>
      </w:r>
      <w:r w:rsidRPr="009043BD">
        <w:t>, March, 12-13, 2007.</w:t>
      </w:r>
    </w:p>
    <w:p w14:paraId="2DC95C22" w14:textId="77777777" w:rsidR="000C17FF" w:rsidRPr="009043BD" w:rsidRDefault="000C17FF" w:rsidP="000C17FF"/>
    <w:p w14:paraId="20E04D7C" w14:textId="77777777" w:rsidR="000C17FF" w:rsidRPr="009043BD" w:rsidRDefault="000C17FF" w:rsidP="000C17FF">
      <w:r w:rsidRPr="009043BD">
        <w:t xml:space="preserve">Invited Speaker:  Ohio State University Visiting Professor, “A new frontier in critical care: saving the injured brain” and “Building the Clinical Research Enterprise,” </w:t>
      </w:r>
      <w:r w:rsidRPr="009043BD">
        <w:rPr>
          <w:b/>
        </w:rPr>
        <w:t>Columbus, OH</w:t>
      </w:r>
      <w:r w:rsidRPr="009043BD">
        <w:t xml:space="preserve">, March 14-15, 2007.  </w:t>
      </w:r>
    </w:p>
    <w:p w14:paraId="58094C50" w14:textId="77777777" w:rsidR="000C17FF" w:rsidRPr="009043BD" w:rsidRDefault="000C17FF" w:rsidP="000C17FF"/>
    <w:p w14:paraId="77C170BA" w14:textId="77777777" w:rsidR="000C17FF" w:rsidRPr="009043BD" w:rsidRDefault="00D32C85" w:rsidP="000C17FF">
      <w:r w:rsidRPr="009043BD">
        <w:t>Invited Speaker: “</w:t>
      </w:r>
      <w:r w:rsidR="000C17FF" w:rsidRPr="009043BD">
        <w:t>Delirium in the ICU,</w:t>
      </w:r>
      <w:r w:rsidRPr="009043BD">
        <w:t>” Department of Veterans Affairs (national),</w:t>
      </w:r>
      <w:r w:rsidR="000C17FF" w:rsidRPr="009043BD">
        <w:t xml:space="preserve"> </w:t>
      </w:r>
      <w:r w:rsidR="000C17FF" w:rsidRPr="009043BD">
        <w:rPr>
          <w:b/>
        </w:rPr>
        <w:t>Chicago, IL</w:t>
      </w:r>
      <w:r w:rsidR="000C17FF" w:rsidRPr="009043BD">
        <w:t>, April 24, 2007.</w:t>
      </w:r>
    </w:p>
    <w:p w14:paraId="530E7D57" w14:textId="77777777" w:rsidR="000C17FF" w:rsidRPr="009043BD" w:rsidRDefault="000C17FF" w:rsidP="000C17FF"/>
    <w:p w14:paraId="6DEB507D" w14:textId="77777777" w:rsidR="000C17FF" w:rsidRPr="009043BD" w:rsidRDefault="000C17FF" w:rsidP="000C17FF">
      <w:r w:rsidRPr="009043BD">
        <w:t xml:space="preserve">Invited Speaker: American Geriatric Society Annual Meeting, Improved Assessment and Management of Delirium Across the Continuum: Lessons Learned through the VA GRECC System, Implementing delirium screening in the ICU setting and recent management advances from randomized controlled trials, </w:t>
      </w:r>
      <w:r w:rsidRPr="009043BD">
        <w:rPr>
          <w:b/>
        </w:rPr>
        <w:t>Seattle, WA</w:t>
      </w:r>
      <w:r w:rsidRPr="009043BD">
        <w:t>, May 4-5, 2007.</w:t>
      </w:r>
    </w:p>
    <w:p w14:paraId="777BBC19" w14:textId="77777777" w:rsidR="000C17FF" w:rsidRPr="009043BD" w:rsidRDefault="000C17FF" w:rsidP="000C17FF"/>
    <w:p w14:paraId="60EC127A" w14:textId="77777777" w:rsidR="000C17FF" w:rsidRPr="009043BD" w:rsidRDefault="000C17FF" w:rsidP="000C17FF">
      <w:r w:rsidRPr="009043BD">
        <w:t xml:space="preserve">Invited Speaker: American Thoracic Society Annual International Meetings, multiple lectures and chairing sessions. </w:t>
      </w:r>
      <w:r w:rsidRPr="009043BD">
        <w:rPr>
          <w:b/>
        </w:rPr>
        <w:t>San Francisco, California</w:t>
      </w:r>
      <w:r w:rsidRPr="009043BD">
        <w:t>, May 19-22, 2007.</w:t>
      </w:r>
    </w:p>
    <w:p w14:paraId="5B8DB4DA" w14:textId="77777777" w:rsidR="000C17FF" w:rsidRPr="009043BD" w:rsidRDefault="000C17FF" w:rsidP="000C17FF"/>
    <w:p w14:paraId="665FE390" w14:textId="77777777" w:rsidR="000C17FF" w:rsidRPr="009043BD" w:rsidRDefault="000C17FF" w:rsidP="000C17FF">
      <w:r w:rsidRPr="009043BD">
        <w:t>Invited Speaker: 6</w:t>
      </w:r>
      <w:r w:rsidRPr="009043BD">
        <w:rPr>
          <w:vertAlign w:val="superscript"/>
        </w:rPr>
        <w:t>th</w:t>
      </w:r>
      <w:r w:rsidRPr="009043BD">
        <w:t xml:space="preserve"> Annual Summer International Sepsis Forum (ISF) Colloquium, “Chronic health outcomes of patients surviving from severe sepsis and implications for future clinical trial design,” chaired multiple presentations, </w:t>
      </w:r>
      <w:r w:rsidRPr="009043BD">
        <w:rPr>
          <w:b/>
        </w:rPr>
        <w:t>Annapolis, Maryland</w:t>
      </w:r>
      <w:r w:rsidRPr="009043BD">
        <w:t>, June 8-9, 2007.</w:t>
      </w:r>
    </w:p>
    <w:p w14:paraId="07A9F963" w14:textId="77777777" w:rsidR="000C17FF" w:rsidRPr="009043BD" w:rsidRDefault="000C17FF" w:rsidP="000C17FF"/>
    <w:p w14:paraId="1ED0F7ED" w14:textId="77777777" w:rsidR="000C17FF" w:rsidRPr="009043BD" w:rsidRDefault="000C17FF" w:rsidP="000C17FF">
      <w:r w:rsidRPr="009043BD">
        <w:t xml:space="preserve">Invited Speaker: John Radcliffe </w:t>
      </w:r>
      <w:proofErr w:type="spellStart"/>
      <w:r w:rsidRPr="009043BD">
        <w:t>Hospital,“The</w:t>
      </w:r>
      <w:proofErr w:type="spellEnd"/>
      <w:r w:rsidRPr="009043BD">
        <w:t xml:space="preserve"> Delirium Dilemma,” St. Thomas’ Hospital, “Delirium in the ICU: detecting &amp; managing brain dysfunction,” </w:t>
      </w:r>
      <w:r w:rsidRPr="009043BD">
        <w:rPr>
          <w:b/>
        </w:rPr>
        <w:t>London, England</w:t>
      </w:r>
      <w:r w:rsidRPr="009043BD">
        <w:t>, August 6-7, 2007.</w:t>
      </w:r>
    </w:p>
    <w:p w14:paraId="51C3F1F9" w14:textId="77777777" w:rsidR="000C17FF" w:rsidRPr="009043BD" w:rsidRDefault="000C17FF" w:rsidP="000C17FF"/>
    <w:p w14:paraId="6526C41B" w14:textId="77777777" w:rsidR="000C17FF" w:rsidRPr="009043BD" w:rsidRDefault="000C17FF" w:rsidP="000C17FF">
      <w:r w:rsidRPr="009043BD">
        <w:t xml:space="preserve">Keynote Speaker: The Christie Hospital, “Delirium and Cognitive Impairment in Critical Care,” </w:t>
      </w:r>
      <w:r w:rsidRPr="009043BD">
        <w:rPr>
          <w:b/>
        </w:rPr>
        <w:t>London</w:t>
      </w:r>
      <w:r w:rsidRPr="009043BD">
        <w:t xml:space="preserve">, </w:t>
      </w:r>
      <w:r w:rsidRPr="009043BD">
        <w:rPr>
          <w:b/>
        </w:rPr>
        <w:t>England</w:t>
      </w:r>
      <w:r w:rsidRPr="009043BD">
        <w:t>, August 9, 2007.</w:t>
      </w:r>
    </w:p>
    <w:p w14:paraId="1B3E3A2B" w14:textId="77777777" w:rsidR="000C17FF" w:rsidRPr="009043BD" w:rsidRDefault="000C17FF" w:rsidP="000C17FF"/>
    <w:p w14:paraId="3D4A4ED9" w14:textId="77777777" w:rsidR="000C17FF" w:rsidRPr="009043BD" w:rsidRDefault="000C17FF" w:rsidP="000C17FF">
      <w:r w:rsidRPr="009043BD">
        <w:t>Invited Speaker: 3</w:t>
      </w:r>
      <w:r w:rsidRPr="009043BD">
        <w:rPr>
          <w:vertAlign w:val="superscript"/>
        </w:rPr>
        <w:t>rd</w:t>
      </w:r>
      <w:r w:rsidRPr="009043BD">
        <w:t xml:space="preserve"> International Congress: Sepsis and multiorgan dysfunction, “Longterm sequelae of sepsis and SIRS,” </w:t>
      </w:r>
      <w:r w:rsidRPr="009043BD">
        <w:rPr>
          <w:b/>
        </w:rPr>
        <w:t>Weimar, Germany</w:t>
      </w:r>
      <w:r w:rsidRPr="009043BD">
        <w:t xml:space="preserve">, September 3-5, 2007. </w:t>
      </w:r>
    </w:p>
    <w:p w14:paraId="66BFC2C1" w14:textId="77777777" w:rsidR="000C17FF" w:rsidRPr="009043BD" w:rsidRDefault="000C17FF" w:rsidP="000C17FF"/>
    <w:p w14:paraId="659F63D7" w14:textId="77777777" w:rsidR="000C17FF" w:rsidRPr="009043BD" w:rsidRDefault="000C17FF" w:rsidP="000C17FF">
      <w:r w:rsidRPr="009043BD">
        <w:t xml:space="preserve">Invited Moderator and Speaker: National Institute on Aging (NIA) Exploratory Workshop: Critical Illness and Critical Care in Older Patients: Translational Approaches, “Mechanical ventilation: special issues and challenges in elderly patients,” </w:t>
      </w:r>
      <w:r w:rsidRPr="009043BD">
        <w:rPr>
          <w:b/>
        </w:rPr>
        <w:t>Bethesda, Maryland</w:t>
      </w:r>
      <w:r w:rsidRPr="009043BD">
        <w:t>, September 17-18, 2007.</w:t>
      </w:r>
    </w:p>
    <w:p w14:paraId="2EC6275E" w14:textId="77777777" w:rsidR="000C17FF" w:rsidRPr="009043BD" w:rsidRDefault="000C17FF" w:rsidP="000C17FF"/>
    <w:p w14:paraId="02E10915" w14:textId="77777777" w:rsidR="000C17FF" w:rsidRPr="009043BD" w:rsidRDefault="000C17FF" w:rsidP="000C17FF">
      <w:r w:rsidRPr="009043BD">
        <w:t xml:space="preserve">Invited Speaker: Congressional Briefing for the Alliance for Aging Research (AFAR), “Post-Operative Delirium,” Capitol Hill, </w:t>
      </w:r>
      <w:r w:rsidRPr="009043BD">
        <w:rPr>
          <w:b/>
        </w:rPr>
        <w:t>Washington, DC</w:t>
      </w:r>
      <w:r w:rsidRPr="009043BD">
        <w:t>, September 20, 2007.</w:t>
      </w:r>
    </w:p>
    <w:p w14:paraId="0E262C7F" w14:textId="77777777" w:rsidR="000C17FF" w:rsidRPr="009043BD" w:rsidRDefault="000C17FF" w:rsidP="000C17FF"/>
    <w:p w14:paraId="6985AAA6" w14:textId="77777777" w:rsidR="000C17FF" w:rsidRPr="009043BD" w:rsidRDefault="000C17FF" w:rsidP="000C17FF">
      <w:r w:rsidRPr="009043BD">
        <w:t xml:space="preserve">Invited Lecturer: The Rio de Janeiro Society of Intensive Care, “Monitoring for septic encephalopathy (Delirium),” </w:t>
      </w:r>
      <w:r w:rsidRPr="009043BD">
        <w:rPr>
          <w:b/>
        </w:rPr>
        <w:t>Rio de Janeiro, Brazil</w:t>
      </w:r>
      <w:r w:rsidRPr="009043BD">
        <w:t>, September 27-29, 2007.</w:t>
      </w:r>
    </w:p>
    <w:p w14:paraId="47F0A115" w14:textId="77777777" w:rsidR="000C17FF" w:rsidRPr="009043BD" w:rsidRDefault="000C17FF" w:rsidP="000C17FF"/>
    <w:p w14:paraId="7560895A" w14:textId="77777777" w:rsidR="000C17FF" w:rsidRPr="009043BD" w:rsidRDefault="000C17FF" w:rsidP="000C17FF">
      <w:r w:rsidRPr="009043BD">
        <w:t>Invited Speaker: 61</w:t>
      </w:r>
      <w:r w:rsidRPr="009043BD">
        <w:rPr>
          <w:vertAlign w:val="superscript"/>
        </w:rPr>
        <w:t>st</w:t>
      </w:r>
      <w:r w:rsidRPr="009043BD">
        <w:t xml:space="preserve"> SIAARTI National Congress, “Delirium in Anesthesia and Intensive Care,” “Sedation and Delirium in Intensive Care,” </w:t>
      </w:r>
      <w:r w:rsidRPr="009043BD">
        <w:rPr>
          <w:b/>
        </w:rPr>
        <w:t>Turin, Italy</w:t>
      </w:r>
      <w:r w:rsidRPr="009043BD">
        <w:t>, October 17-20, 2007.</w:t>
      </w:r>
    </w:p>
    <w:p w14:paraId="13824306" w14:textId="77777777" w:rsidR="000C17FF" w:rsidRPr="009043BD" w:rsidRDefault="000C17FF" w:rsidP="000C17FF"/>
    <w:p w14:paraId="07520471" w14:textId="77777777" w:rsidR="000C17FF" w:rsidRPr="009043BD" w:rsidRDefault="000C17FF" w:rsidP="000C17FF">
      <w:r w:rsidRPr="009043BD">
        <w:t xml:space="preserve">Invited Speaker: The Intensive Care Society State of the Art 2007 Meeting, “Delirium in the ICU,” “MENDS,” </w:t>
      </w:r>
      <w:r w:rsidRPr="009043BD">
        <w:rPr>
          <w:b/>
        </w:rPr>
        <w:t>London, England</w:t>
      </w:r>
      <w:r w:rsidRPr="009043BD">
        <w:t xml:space="preserve">, December 16-19, 2007. </w:t>
      </w:r>
    </w:p>
    <w:p w14:paraId="70810C8F" w14:textId="77777777" w:rsidR="000C17FF" w:rsidRPr="009043BD" w:rsidRDefault="000C17FF" w:rsidP="000C17FF"/>
    <w:p w14:paraId="21CBBBEB" w14:textId="77777777" w:rsidR="000C17FF" w:rsidRPr="009043BD" w:rsidRDefault="000C17FF" w:rsidP="000C17FF">
      <w:r w:rsidRPr="009043BD">
        <w:t>Invited Speaker: 16</w:t>
      </w:r>
      <w:r w:rsidRPr="009043BD">
        <w:rPr>
          <w:vertAlign w:val="superscript"/>
        </w:rPr>
        <w:t>th</w:t>
      </w:r>
      <w:r w:rsidRPr="009043BD">
        <w:t xml:space="preserve"> Winter Symposium on Intensive Care Medicine, “Saving the Injured Brain,” “How good sedation improves outcome,” </w:t>
      </w:r>
      <w:r w:rsidRPr="009043BD">
        <w:rPr>
          <w:b/>
        </w:rPr>
        <w:t>Steamboat, CO</w:t>
      </w:r>
      <w:r w:rsidRPr="009043BD">
        <w:t>, January 27-31, 2008.</w:t>
      </w:r>
    </w:p>
    <w:p w14:paraId="1FF4E47D" w14:textId="77777777" w:rsidR="000C17FF" w:rsidRPr="009043BD" w:rsidRDefault="000C17FF" w:rsidP="000C17FF"/>
    <w:p w14:paraId="10EE5925" w14:textId="77777777" w:rsidR="000C17FF" w:rsidRPr="009043BD" w:rsidRDefault="000C17FF" w:rsidP="000C17FF">
      <w:r w:rsidRPr="009043BD">
        <w:t xml:space="preserve">Invited Speaker: Diagnosing and Managing ICU Delirium in Critical Care Departments: “The Older Patient at Risk: Treatment of the Risk, the Patient or both?,” </w:t>
      </w:r>
      <w:r w:rsidRPr="009043BD">
        <w:rPr>
          <w:b/>
        </w:rPr>
        <w:t>Amsterdam, The Netherlands</w:t>
      </w:r>
      <w:r w:rsidRPr="009043BD">
        <w:t>, February 26-29, 2008.</w:t>
      </w:r>
    </w:p>
    <w:p w14:paraId="22DE89BB" w14:textId="77777777" w:rsidR="000C17FF" w:rsidRPr="009043BD" w:rsidRDefault="000C17FF" w:rsidP="000C17FF"/>
    <w:p w14:paraId="4E5681A1" w14:textId="77777777" w:rsidR="000C17FF" w:rsidRPr="009043BD" w:rsidRDefault="000C17FF" w:rsidP="000C17FF">
      <w:r w:rsidRPr="009043BD">
        <w:t>Invited Speaker: 22</w:t>
      </w:r>
      <w:r w:rsidRPr="009043BD">
        <w:rPr>
          <w:vertAlign w:val="superscript"/>
        </w:rPr>
        <w:t>nd</w:t>
      </w:r>
      <w:r w:rsidRPr="009043BD">
        <w:t xml:space="preserve"> Annual Comprehensive Update and Board Review, “Mechanical Ventilation II: Management of Acute Respiratory Failure,” “Difficult Management Problems,” “Delirium in the ICU: Causes and Management,” </w:t>
      </w:r>
      <w:r w:rsidRPr="009043BD">
        <w:rPr>
          <w:b/>
        </w:rPr>
        <w:t>McLean, VA</w:t>
      </w:r>
      <w:r w:rsidRPr="009043BD">
        <w:t>, April 5-9, 2008.</w:t>
      </w:r>
    </w:p>
    <w:p w14:paraId="67B7EE41" w14:textId="77777777" w:rsidR="000C17FF" w:rsidRPr="009043BD" w:rsidRDefault="000C17FF" w:rsidP="000C17FF"/>
    <w:p w14:paraId="163C1B9E" w14:textId="77777777" w:rsidR="000C17FF" w:rsidRPr="009043BD" w:rsidRDefault="000C17FF" w:rsidP="000C17FF">
      <w:r w:rsidRPr="009043BD">
        <w:t xml:space="preserve">Invited Speaker: GlaxoSmithKline Symposia, </w:t>
      </w:r>
      <w:r w:rsidRPr="009043BD">
        <w:rPr>
          <w:b/>
        </w:rPr>
        <w:t>Oslo, Norway</w:t>
      </w:r>
      <w:r w:rsidRPr="009043BD">
        <w:t>, April 20-23, 2008.</w:t>
      </w:r>
    </w:p>
    <w:p w14:paraId="1AFC345F" w14:textId="77777777" w:rsidR="000C17FF" w:rsidRPr="009043BD" w:rsidRDefault="000C17FF" w:rsidP="000C17FF"/>
    <w:p w14:paraId="5871EE49" w14:textId="77777777" w:rsidR="000C17FF" w:rsidRPr="009043BD" w:rsidRDefault="000C17FF" w:rsidP="000C17FF">
      <w:r w:rsidRPr="009043BD">
        <w:t>Invited Speaker: 21</w:t>
      </w:r>
      <w:r w:rsidRPr="009043BD">
        <w:rPr>
          <w:vertAlign w:val="superscript"/>
        </w:rPr>
        <w:t>st</w:t>
      </w:r>
      <w:r w:rsidRPr="009043BD">
        <w:t xml:space="preserve"> ESICM Annual Congress, “How do I diagnose delirium in the ICU?,” “Delirium - can our ICU monitor routinely and is it modifiable?,” “Saving lives with a ‘wake up and breathe’ approach to sedation in the ICU.” </w:t>
      </w:r>
      <w:r w:rsidRPr="009043BD">
        <w:rPr>
          <w:b/>
        </w:rPr>
        <w:t>Lisbon, Portugal</w:t>
      </w:r>
      <w:r w:rsidRPr="009043BD">
        <w:t xml:space="preserve">, September 21-24, 2008.  </w:t>
      </w:r>
    </w:p>
    <w:p w14:paraId="25CF5531" w14:textId="77777777" w:rsidR="000C17FF" w:rsidRPr="009043BD" w:rsidRDefault="000C17FF" w:rsidP="000C17FF"/>
    <w:p w14:paraId="1E03F725" w14:textId="77777777" w:rsidR="000C17FF" w:rsidRPr="009043BD" w:rsidRDefault="000C17FF" w:rsidP="000C17FF">
      <w:r w:rsidRPr="009043BD">
        <w:t>Keynote Speaker: 3</w:t>
      </w:r>
      <w:r w:rsidRPr="009043BD">
        <w:rPr>
          <w:vertAlign w:val="superscript"/>
        </w:rPr>
        <w:t>rd</w:t>
      </w:r>
      <w:r w:rsidRPr="009043BD">
        <w:t xml:space="preserve"> Scientific Congress on Delirium, “Delirium in the Intensive Care Unit.” </w:t>
      </w:r>
      <w:r w:rsidRPr="009043BD">
        <w:rPr>
          <w:b/>
        </w:rPr>
        <w:t>Helsinki, Finland</w:t>
      </w:r>
      <w:r w:rsidRPr="009043BD">
        <w:t xml:space="preserve">, October 9-10, 2008.  </w:t>
      </w:r>
    </w:p>
    <w:p w14:paraId="192CFEB7" w14:textId="77777777" w:rsidR="000C17FF" w:rsidRPr="009043BD" w:rsidRDefault="000C17FF" w:rsidP="000C17FF"/>
    <w:p w14:paraId="6E3475C3" w14:textId="77777777" w:rsidR="000C17FF" w:rsidRPr="009043BD" w:rsidRDefault="000C17FF" w:rsidP="000C17FF">
      <w:r w:rsidRPr="009043BD">
        <w:t xml:space="preserve">Invited Speaker: University of Massachusetts Memorial Medical Center, Surgical Grand Rounds; St. Vincent’s Hospital, Luncheon Conference and Massachusetts General Hospital, Critical Care Conference, </w:t>
      </w:r>
      <w:r w:rsidRPr="009043BD">
        <w:rPr>
          <w:b/>
        </w:rPr>
        <w:t>Boston, MA</w:t>
      </w:r>
      <w:r w:rsidRPr="009043BD">
        <w:t>, October 28-29, 2008.</w:t>
      </w:r>
    </w:p>
    <w:p w14:paraId="6D96BE63" w14:textId="77777777" w:rsidR="000C17FF" w:rsidRPr="009043BD" w:rsidRDefault="000C17FF" w:rsidP="000C17FF"/>
    <w:p w14:paraId="4B12C23E" w14:textId="77777777" w:rsidR="000C17FF" w:rsidRPr="009043BD" w:rsidRDefault="000C17FF" w:rsidP="000C17FF">
      <w:r w:rsidRPr="009043BD">
        <w:t xml:space="preserve">Invited Speaker: 2008 Chilean Critical Care Medicine Congress, </w:t>
      </w:r>
      <w:r w:rsidRPr="009043BD">
        <w:rPr>
          <w:b/>
        </w:rPr>
        <w:t>La Serena, Chile</w:t>
      </w:r>
      <w:r w:rsidRPr="009043BD">
        <w:t>, November 12-15, 2008.</w:t>
      </w:r>
    </w:p>
    <w:p w14:paraId="29B29C1E" w14:textId="77777777" w:rsidR="000C17FF" w:rsidRPr="009043BD" w:rsidRDefault="000C17FF" w:rsidP="000C17FF"/>
    <w:p w14:paraId="441BEB56" w14:textId="77777777" w:rsidR="000C17FF" w:rsidRPr="009043BD" w:rsidRDefault="000C17FF" w:rsidP="000C17FF">
      <w:r w:rsidRPr="009043BD">
        <w:t>Invited Speaker and Moderator:  Society of Critical Care Medicine’s 38</w:t>
      </w:r>
      <w:r w:rsidRPr="009043BD">
        <w:rPr>
          <w:vertAlign w:val="superscript"/>
        </w:rPr>
        <w:t>th</w:t>
      </w:r>
      <w:r w:rsidRPr="009043BD">
        <w:t xml:space="preserve"> Annual Critical Care Congress, </w:t>
      </w:r>
      <w:r w:rsidRPr="009043BD">
        <w:rPr>
          <w:b/>
        </w:rPr>
        <w:t>Nashville, TN</w:t>
      </w:r>
      <w:r w:rsidRPr="009043BD">
        <w:t xml:space="preserve">, January 31- February 4, 2009. </w:t>
      </w:r>
    </w:p>
    <w:p w14:paraId="7E20242C" w14:textId="77777777" w:rsidR="000C17FF" w:rsidRPr="009043BD" w:rsidRDefault="000C17FF" w:rsidP="000C17FF"/>
    <w:p w14:paraId="32189556" w14:textId="77777777" w:rsidR="000C17FF" w:rsidRPr="009043BD" w:rsidRDefault="000C17FF" w:rsidP="000C17FF">
      <w:r w:rsidRPr="009043BD">
        <w:t>Invited Speaker:  2009 Geriatrics Symposium presented by Hartford/</w:t>
      </w:r>
      <w:proofErr w:type="spellStart"/>
      <w:r w:rsidRPr="009043BD">
        <w:t>Jahnigan</w:t>
      </w:r>
      <w:proofErr w:type="spellEnd"/>
      <w:r w:rsidRPr="009043BD">
        <w:t xml:space="preserve"> Center of Excellence in Geriatrics, </w:t>
      </w:r>
      <w:r w:rsidRPr="009043BD">
        <w:rPr>
          <w:b/>
        </w:rPr>
        <w:t>Denver, CO</w:t>
      </w:r>
      <w:r w:rsidRPr="009043BD">
        <w:t xml:space="preserve">, February 12, 2009.  </w:t>
      </w:r>
    </w:p>
    <w:p w14:paraId="7425C6B3" w14:textId="77777777" w:rsidR="000C17FF" w:rsidRPr="009043BD" w:rsidRDefault="000C17FF" w:rsidP="000C17FF"/>
    <w:p w14:paraId="6844C5A6" w14:textId="77777777" w:rsidR="000C17FF" w:rsidRPr="009043BD" w:rsidRDefault="000C17FF" w:rsidP="000C17FF">
      <w:r w:rsidRPr="009043BD">
        <w:t>Invited Speaker: 32</w:t>
      </w:r>
      <w:r w:rsidRPr="009043BD">
        <w:rPr>
          <w:vertAlign w:val="superscript"/>
        </w:rPr>
        <w:t>nd</w:t>
      </w:r>
      <w:r w:rsidRPr="009043BD">
        <w:t xml:space="preserve"> NAMDRC Annual Meeting and Educational Conference, “Surviving Sepsis- Strategies, Outcomes, Controversies.” </w:t>
      </w:r>
      <w:r w:rsidRPr="009043BD">
        <w:rPr>
          <w:b/>
        </w:rPr>
        <w:t>Dallas, TX</w:t>
      </w:r>
      <w:r w:rsidRPr="009043BD">
        <w:t xml:space="preserve">, March 26-28, 2009.  </w:t>
      </w:r>
    </w:p>
    <w:p w14:paraId="315F5EA0" w14:textId="77777777" w:rsidR="000C17FF" w:rsidRPr="009043BD" w:rsidRDefault="000C17FF" w:rsidP="000C17FF"/>
    <w:p w14:paraId="32BDFA7D" w14:textId="77777777" w:rsidR="000C17FF" w:rsidRPr="009043BD" w:rsidRDefault="000C17FF" w:rsidP="000C17FF">
      <w:r w:rsidRPr="009043BD">
        <w:t>Invited Speaker and Co-Chair:  23</w:t>
      </w:r>
      <w:r w:rsidRPr="009043BD">
        <w:rPr>
          <w:vertAlign w:val="superscript"/>
        </w:rPr>
        <w:t>rd</w:t>
      </w:r>
      <w:r w:rsidRPr="009043BD">
        <w:t xml:space="preserve"> Annual Comprehensive Update and Board Review, Critical Care Medicine 2009, </w:t>
      </w:r>
      <w:r w:rsidRPr="009043BD">
        <w:rPr>
          <w:b/>
        </w:rPr>
        <w:t>McLean, VA</w:t>
      </w:r>
      <w:r w:rsidRPr="009043BD">
        <w:t>, April 3-7, 2009.</w:t>
      </w:r>
    </w:p>
    <w:p w14:paraId="3D3F697F" w14:textId="77777777" w:rsidR="000C17FF" w:rsidRPr="009043BD" w:rsidRDefault="000C17FF" w:rsidP="000C17FF"/>
    <w:p w14:paraId="44BF100B" w14:textId="77777777" w:rsidR="000C17FF" w:rsidRPr="009043BD" w:rsidRDefault="000C17FF" w:rsidP="000C17FF">
      <w:r w:rsidRPr="009043BD">
        <w:lastRenderedPageBreak/>
        <w:t xml:space="preserve">Invited Speaker: Johns Hopkins Hospital, Grand Rounds.  This half-day seminar included 2 grand rounds and widespread institutional in-servicing on topic of delirium monitoring to many different interdisciplinary ICUs throughout Johns Hopkins., </w:t>
      </w:r>
      <w:r w:rsidRPr="009043BD">
        <w:rPr>
          <w:b/>
        </w:rPr>
        <w:t>Baltimore, MD</w:t>
      </w:r>
      <w:r w:rsidRPr="009043BD">
        <w:t>, April 22-23, 2009.</w:t>
      </w:r>
    </w:p>
    <w:p w14:paraId="70D746D7" w14:textId="77777777" w:rsidR="000C17FF" w:rsidRPr="009043BD" w:rsidRDefault="000C17FF" w:rsidP="000C17FF"/>
    <w:p w14:paraId="0DC5A5F0" w14:textId="77777777" w:rsidR="000C17FF" w:rsidRPr="009043BD" w:rsidRDefault="000C17FF" w:rsidP="000C17FF">
      <w:r w:rsidRPr="009043BD">
        <w:t xml:space="preserve">Invited Speaker: Institute for Healthcare Improvement (IHI) Meeting, “ICU Delirium as a New Frontier in Critical Care: Saving the Injured Brain.” </w:t>
      </w:r>
      <w:r w:rsidRPr="009043BD">
        <w:rPr>
          <w:b/>
        </w:rPr>
        <w:t>Nashville, TN</w:t>
      </w:r>
      <w:r w:rsidRPr="009043BD">
        <w:t xml:space="preserve">, May 28-29, 2009.  This half-day symposium was the results of an invitation by this 80 hospital IHI community who were implementing widespread delirium and RASS/CAM-ICU monitoring.  It was both didactic and hands on. </w:t>
      </w:r>
    </w:p>
    <w:p w14:paraId="727B972A" w14:textId="77777777" w:rsidR="000C17FF" w:rsidRPr="009043BD" w:rsidRDefault="000C17FF" w:rsidP="000C17FF"/>
    <w:p w14:paraId="0A632231" w14:textId="77777777" w:rsidR="000C17FF" w:rsidRPr="009043BD" w:rsidRDefault="000C17FF" w:rsidP="000C17FF">
      <w:r w:rsidRPr="009043BD">
        <w:t xml:space="preserve">Invited Speaker:  Intensive Care Forum, The Changing Face of ICU – </w:t>
      </w:r>
      <w:r w:rsidRPr="009043BD">
        <w:rPr>
          <w:b/>
        </w:rPr>
        <w:t>London, England</w:t>
      </w:r>
      <w:r w:rsidRPr="009043BD">
        <w:t xml:space="preserve">, September 23-26, 2009.  </w:t>
      </w:r>
    </w:p>
    <w:p w14:paraId="18237610" w14:textId="77777777" w:rsidR="000C17FF" w:rsidRPr="009043BD" w:rsidRDefault="000C17FF" w:rsidP="000C17FF"/>
    <w:p w14:paraId="2375097F" w14:textId="77777777" w:rsidR="000C17FF" w:rsidRPr="009043BD" w:rsidRDefault="000C17FF" w:rsidP="000C17FF">
      <w:r w:rsidRPr="009043BD">
        <w:t>Invited Speaker:  22</w:t>
      </w:r>
      <w:r w:rsidRPr="009043BD">
        <w:rPr>
          <w:vertAlign w:val="superscript"/>
        </w:rPr>
        <w:t>nd</w:t>
      </w:r>
      <w:r w:rsidRPr="009043BD">
        <w:t xml:space="preserve"> European Society of Intensive Care Medicine (ESICM) Annual Conference, </w:t>
      </w:r>
      <w:r w:rsidRPr="009043BD">
        <w:rPr>
          <w:b/>
        </w:rPr>
        <w:t>Vienna, Austria</w:t>
      </w:r>
      <w:r w:rsidRPr="009043BD">
        <w:t>, October 10-14, 2009.</w:t>
      </w:r>
    </w:p>
    <w:p w14:paraId="5BFA2421" w14:textId="77777777" w:rsidR="000C17FF" w:rsidRPr="009043BD" w:rsidRDefault="000C17FF" w:rsidP="000C17FF"/>
    <w:p w14:paraId="2648DB69" w14:textId="77777777" w:rsidR="000C17FF" w:rsidRPr="009043BD" w:rsidRDefault="000C17FF" w:rsidP="000C17FF">
      <w:r w:rsidRPr="009043BD">
        <w:t xml:space="preserve">Invited Speaker:  National Forum of Institute for Healthcare Improvement (IHI), “A New Frontier in Critical Care: Saving the Injured Brain.” </w:t>
      </w:r>
      <w:r w:rsidRPr="009043BD">
        <w:rPr>
          <w:b/>
        </w:rPr>
        <w:t>Orlando, FL</w:t>
      </w:r>
      <w:r w:rsidRPr="009043BD">
        <w:t xml:space="preserve">, December 8-9, 2009. </w:t>
      </w:r>
    </w:p>
    <w:p w14:paraId="54160151" w14:textId="77777777" w:rsidR="000C17FF" w:rsidRPr="009043BD" w:rsidRDefault="000C17FF" w:rsidP="000C17FF"/>
    <w:p w14:paraId="6B3D66C7" w14:textId="77777777" w:rsidR="000C17FF" w:rsidRPr="009043BD" w:rsidRDefault="000C17FF" w:rsidP="000C17FF">
      <w:r w:rsidRPr="009043BD">
        <w:t xml:space="preserve">Invited Speaker:  Intensive Care Society State of the Art 2009 Meeting, </w:t>
      </w:r>
      <w:r w:rsidRPr="009043BD">
        <w:rPr>
          <w:b/>
        </w:rPr>
        <w:t>London, England</w:t>
      </w:r>
      <w:r w:rsidRPr="009043BD">
        <w:t xml:space="preserve">, December 14-15, 2009. </w:t>
      </w:r>
    </w:p>
    <w:p w14:paraId="2D9CBEC7" w14:textId="77777777" w:rsidR="000C17FF" w:rsidRPr="009043BD" w:rsidRDefault="000C17FF" w:rsidP="000C17FF"/>
    <w:p w14:paraId="714FB414" w14:textId="77777777" w:rsidR="000C17FF" w:rsidRPr="009043BD" w:rsidRDefault="000C17FF" w:rsidP="000C17FF">
      <w:r w:rsidRPr="009043BD">
        <w:t xml:space="preserve">Invited Speaker: Round Table Conference, “Thinking Outside the Box: the Future of Critical Care, “Handle the Brain with Care.” </w:t>
      </w:r>
      <w:r w:rsidRPr="009043BD">
        <w:rPr>
          <w:b/>
        </w:rPr>
        <w:t>Brussels, Belgium</w:t>
      </w:r>
      <w:r w:rsidRPr="009043BD">
        <w:t xml:space="preserve">, March 6-8, 2010. </w:t>
      </w:r>
    </w:p>
    <w:p w14:paraId="19BC50AA" w14:textId="77777777" w:rsidR="000C17FF" w:rsidRPr="009043BD" w:rsidRDefault="000C17FF" w:rsidP="000C17FF">
      <w:pPr>
        <w:rPr>
          <w:bCs/>
        </w:rPr>
      </w:pPr>
    </w:p>
    <w:p w14:paraId="686F44B9" w14:textId="77777777" w:rsidR="000C17FF" w:rsidRPr="009043BD" w:rsidRDefault="000C17FF" w:rsidP="000C17FF">
      <w:r w:rsidRPr="009043BD">
        <w:rPr>
          <w:bCs/>
        </w:rPr>
        <w:t xml:space="preserve">Invited Speaker: </w:t>
      </w:r>
      <w:r w:rsidRPr="009043BD">
        <w:t xml:space="preserve">30th International Symposium on Intensive Care and Emergency Medicine (ISICEM), “Saving the Injured Brain”, “Ending life-support: Could we do it earlier”, “Should we score delirium?”, “The harmful effects of sedation in sepsis.” </w:t>
      </w:r>
      <w:r w:rsidRPr="009043BD">
        <w:rPr>
          <w:b/>
        </w:rPr>
        <w:t>Brussels, Belgium</w:t>
      </w:r>
      <w:r w:rsidRPr="009043BD">
        <w:t xml:space="preserve"> March 9-12, 2010.</w:t>
      </w:r>
    </w:p>
    <w:p w14:paraId="0FAC6B8A" w14:textId="77777777" w:rsidR="000C17FF" w:rsidRPr="009043BD" w:rsidRDefault="000C17FF" w:rsidP="000C17FF"/>
    <w:p w14:paraId="64A64A0C" w14:textId="77777777" w:rsidR="000C17FF" w:rsidRPr="009043BD" w:rsidRDefault="000C17FF" w:rsidP="000C17FF">
      <w:r w:rsidRPr="009043BD">
        <w:t xml:space="preserve">Invited Speaker: Adult </w:t>
      </w:r>
      <w:proofErr w:type="spellStart"/>
      <w:r w:rsidRPr="009043BD">
        <w:t>Multiprofessional</w:t>
      </w:r>
      <w:proofErr w:type="spellEnd"/>
      <w:r w:rsidRPr="009043BD">
        <w:t xml:space="preserve"> Critical Care Board Review Course (MCCBRC), “Management of acute respiratory failure”, “Delirium in the ICU: Causes and Management.” </w:t>
      </w:r>
      <w:r w:rsidRPr="009043BD">
        <w:rPr>
          <w:b/>
        </w:rPr>
        <w:t>Chicago, IL</w:t>
      </w:r>
      <w:r w:rsidRPr="009043BD">
        <w:t>, July 26-27, 2010.</w:t>
      </w:r>
    </w:p>
    <w:p w14:paraId="5A73A20C" w14:textId="77777777" w:rsidR="000C17FF" w:rsidRPr="009043BD" w:rsidRDefault="000C17FF" w:rsidP="000C17FF"/>
    <w:p w14:paraId="211C9195" w14:textId="77777777" w:rsidR="000C17FF" w:rsidRPr="009043BD" w:rsidRDefault="000C17FF" w:rsidP="000C17FF">
      <w:r w:rsidRPr="009043BD">
        <w:t xml:space="preserve">Invited Speaker: Australian and New Zealand Intensive Care Society (ANZICS), "New concepts in sedation and analgesia that may impact on mortality", "Sedation in the ICU - The intersection between sedation and mechanical ventilation" </w:t>
      </w:r>
      <w:r w:rsidRPr="009043BD">
        <w:rPr>
          <w:b/>
        </w:rPr>
        <w:t>Melbourne, Australia</w:t>
      </w:r>
      <w:r w:rsidRPr="009043BD">
        <w:t>, October 14-15, 2010.</w:t>
      </w:r>
    </w:p>
    <w:p w14:paraId="6009D832" w14:textId="77777777" w:rsidR="000C17FF" w:rsidRPr="009043BD" w:rsidRDefault="000C17FF" w:rsidP="000C17FF"/>
    <w:p w14:paraId="74B7D28C" w14:textId="77777777" w:rsidR="000C17FF" w:rsidRPr="009043BD" w:rsidRDefault="000C17FF" w:rsidP="000C17FF">
      <w:r w:rsidRPr="009043BD">
        <w:t xml:space="preserve">Keynote Speaker: European Delirium Association (EDA) Meeting, </w:t>
      </w:r>
      <w:r w:rsidRPr="009043BD">
        <w:rPr>
          <w:b/>
        </w:rPr>
        <w:t>Amsterdam, the Netherlands</w:t>
      </w:r>
      <w:r w:rsidRPr="009043BD">
        <w:t>, November 11, 2010.</w:t>
      </w:r>
    </w:p>
    <w:p w14:paraId="4B1543A3" w14:textId="77777777" w:rsidR="000C17FF" w:rsidRPr="009043BD" w:rsidRDefault="000C17FF" w:rsidP="000C17FF"/>
    <w:p w14:paraId="09D0AAF2" w14:textId="77777777" w:rsidR="000C17FF" w:rsidRPr="009043BD" w:rsidRDefault="000C17FF" w:rsidP="000C17FF">
      <w:r w:rsidRPr="009043BD">
        <w:t xml:space="preserve">Invited Speaker: Neurocritical Care Meeting, </w:t>
      </w:r>
      <w:r w:rsidRPr="009043BD">
        <w:rPr>
          <w:b/>
        </w:rPr>
        <w:t>Birmingham, England</w:t>
      </w:r>
      <w:r w:rsidRPr="009043BD">
        <w:t>, November 13, 2010.</w:t>
      </w:r>
    </w:p>
    <w:p w14:paraId="253ABA84" w14:textId="77777777" w:rsidR="000C17FF" w:rsidRPr="009043BD" w:rsidRDefault="000C17FF" w:rsidP="000C17FF"/>
    <w:p w14:paraId="5912210F" w14:textId="77777777" w:rsidR="000C17FF" w:rsidRPr="009043BD" w:rsidRDefault="000C17FF" w:rsidP="000C17FF">
      <w:r w:rsidRPr="009043BD">
        <w:t xml:space="preserve">Invited Speaker: Japanese Intensive Care Medicine Meeting (JSICM), “A New Era for Sedation and Delirium in ICU: Recent Advances.” </w:t>
      </w:r>
      <w:r w:rsidRPr="009043BD">
        <w:rPr>
          <w:b/>
        </w:rPr>
        <w:t>Yokohama, Japan</w:t>
      </w:r>
      <w:r w:rsidRPr="009043BD">
        <w:t>, February 22-24, 2011.</w:t>
      </w:r>
    </w:p>
    <w:p w14:paraId="278B24C0" w14:textId="77777777" w:rsidR="000C17FF" w:rsidRPr="009043BD" w:rsidRDefault="000C17FF" w:rsidP="000C17FF"/>
    <w:p w14:paraId="200DAD99" w14:textId="77777777" w:rsidR="000C17FF" w:rsidRPr="009043BD" w:rsidRDefault="000C17FF" w:rsidP="000C17FF">
      <w:r w:rsidRPr="009043BD">
        <w:lastRenderedPageBreak/>
        <w:t xml:space="preserve">Invited Speaker: CAM-ICU &amp; RASS Scale Workshops, Queen Mary Hospital and </w:t>
      </w:r>
      <w:proofErr w:type="spellStart"/>
      <w:r w:rsidRPr="009043BD">
        <w:t>Rutonjee</w:t>
      </w:r>
      <w:proofErr w:type="spellEnd"/>
      <w:r w:rsidRPr="009043BD">
        <w:t xml:space="preserve"> Hospital, as well as Keynote Speaker at the Meeting of Hong Kong Society of Critical Care, </w:t>
      </w:r>
      <w:r w:rsidRPr="009043BD">
        <w:rPr>
          <w:b/>
        </w:rPr>
        <w:t>Hong Kong</w:t>
      </w:r>
      <w:r w:rsidRPr="009043BD">
        <w:t>, February 28, 2011.</w:t>
      </w:r>
    </w:p>
    <w:p w14:paraId="47C983E0" w14:textId="77777777" w:rsidR="000C17FF" w:rsidRPr="009043BD" w:rsidRDefault="000C17FF" w:rsidP="000C17FF"/>
    <w:p w14:paraId="18D4F22F" w14:textId="77777777" w:rsidR="000C17FF" w:rsidRPr="009043BD" w:rsidRDefault="000C17FF" w:rsidP="000C17FF">
      <w:r w:rsidRPr="009043BD">
        <w:t xml:space="preserve">Invited Speaker: American Delirium Society Meeting, “Advancing Delirium Care through Research,” </w:t>
      </w:r>
      <w:r w:rsidRPr="009043BD">
        <w:rPr>
          <w:b/>
        </w:rPr>
        <w:t>Indianapolis, IN</w:t>
      </w:r>
      <w:r w:rsidRPr="009043BD">
        <w:t>, June 5-7, 2011.</w:t>
      </w:r>
    </w:p>
    <w:p w14:paraId="3C5BA554" w14:textId="77777777" w:rsidR="000C17FF" w:rsidRPr="009043BD" w:rsidRDefault="000C17FF" w:rsidP="000C17FF"/>
    <w:p w14:paraId="22E26075" w14:textId="77777777" w:rsidR="000C17FF" w:rsidRPr="009043BD" w:rsidRDefault="000C17FF" w:rsidP="000C17FF">
      <w:r w:rsidRPr="009043BD">
        <w:t xml:space="preserve">Invited Speaker: Adult </w:t>
      </w:r>
      <w:proofErr w:type="spellStart"/>
      <w:r w:rsidRPr="009043BD">
        <w:t>Multiprofessional</w:t>
      </w:r>
      <w:proofErr w:type="spellEnd"/>
      <w:r w:rsidRPr="009043BD">
        <w:t xml:space="preserve"> Critical Care Board Review Course (MCCBRC), “Management of Acute Respiratory Failure,” “Delirium in the ICU: Causes and Management.” </w:t>
      </w:r>
      <w:r w:rsidRPr="009043BD">
        <w:rPr>
          <w:b/>
        </w:rPr>
        <w:t>Chicago, IL</w:t>
      </w:r>
      <w:r w:rsidRPr="009043BD">
        <w:t>, August 16-17, 2011.</w:t>
      </w:r>
    </w:p>
    <w:p w14:paraId="619B3348" w14:textId="77777777" w:rsidR="000C17FF" w:rsidRPr="009043BD" w:rsidRDefault="000C17FF" w:rsidP="000C17FF"/>
    <w:p w14:paraId="1A0B35A3" w14:textId="77777777" w:rsidR="000C17FF" w:rsidRPr="009043BD" w:rsidRDefault="000C17FF" w:rsidP="000C17FF">
      <w:r w:rsidRPr="009043BD">
        <w:t xml:space="preserve">Invited Speaker: 21st Argentine Congress on Intensive Care, “Madness and Morbidity: Critical Illness and the Brain,” “How to prevent weaning failure? New Approach,” “Delirium and weaning failure,” “Diagnosis and Pathophysiology of Delirium,” “Mechanical Ventilation in the Elderly Patient in the ICU.” </w:t>
      </w:r>
      <w:r w:rsidRPr="009043BD">
        <w:rPr>
          <w:b/>
        </w:rPr>
        <w:t xml:space="preserve">Puerto </w:t>
      </w:r>
      <w:proofErr w:type="spellStart"/>
      <w:r w:rsidRPr="009043BD">
        <w:rPr>
          <w:b/>
        </w:rPr>
        <w:t>Madryn</w:t>
      </w:r>
      <w:proofErr w:type="spellEnd"/>
      <w:r w:rsidRPr="009043BD">
        <w:rPr>
          <w:b/>
        </w:rPr>
        <w:t>, Chubut, Argentina</w:t>
      </w:r>
      <w:r w:rsidRPr="009043BD">
        <w:t>, August 27-29, 2011.</w:t>
      </w:r>
    </w:p>
    <w:p w14:paraId="3B1577F2" w14:textId="77777777" w:rsidR="000C17FF" w:rsidRPr="009043BD" w:rsidRDefault="000C17FF" w:rsidP="000C17FF"/>
    <w:p w14:paraId="41A74E90" w14:textId="77777777" w:rsidR="000C17FF" w:rsidRPr="009043BD" w:rsidRDefault="000C17FF" w:rsidP="000C17FF">
      <w:r w:rsidRPr="009043BD">
        <w:t xml:space="preserve">Invited Speaker: Institute for Healthcare Improvement (IHI), "Short and long term complications of </w:t>
      </w:r>
      <w:proofErr w:type="spellStart"/>
      <w:r w:rsidRPr="009043BD">
        <w:t>oversedation</w:t>
      </w:r>
      <w:proofErr w:type="spellEnd"/>
      <w:r w:rsidRPr="009043BD">
        <w:t xml:space="preserve"> and delirium" and "Taking actions to reduce cognitive complications.” </w:t>
      </w:r>
      <w:r w:rsidRPr="009043BD">
        <w:rPr>
          <w:b/>
        </w:rPr>
        <w:t>Washington, D.C.</w:t>
      </w:r>
      <w:r w:rsidRPr="009043BD">
        <w:t>, November 1-3, 2011.</w:t>
      </w:r>
    </w:p>
    <w:p w14:paraId="4A7DC760" w14:textId="77777777" w:rsidR="000C17FF" w:rsidRPr="009043BD" w:rsidRDefault="000C17FF" w:rsidP="000C17FF"/>
    <w:p w14:paraId="56567847" w14:textId="77777777" w:rsidR="000C17FF" w:rsidRPr="009043BD" w:rsidRDefault="000C17FF" w:rsidP="000C17FF">
      <w:r w:rsidRPr="009043BD">
        <w:t xml:space="preserve">Invited Speaker:  Critical Care Canada Forum (CCCF), “What is Delirium and how do we reduce it?” and “Delirium Prevention.” </w:t>
      </w:r>
      <w:r w:rsidRPr="009043BD">
        <w:rPr>
          <w:b/>
        </w:rPr>
        <w:t>Toronto, Canada</w:t>
      </w:r>
      <w:r w:rsidRPr="009043BD">
        <w:t>, November 13-15, 2011.</w:t>
      </w:r>
    </w:p>
    <w:p w14:paraId="4E5123CB" w14:textId="77777777" w:rsidR="000C17FF" w:rsidRPr="009043BD" w:rsidRDefault="000C17FF" w:rsidP="000C17FF"/>
    <w:p w14:paraId="19D70115" w14:textId="77777777" w:rsidR="000C17FF" w:rsidRPr="009043BD" w:rsidRDefault="000C17FF" w:rsidP="000C17FF">
      <w:pPr>
        <w:rPr>
          <w:color w:val="000000"/>
          <w:lang w:eastAsia="es-CO"/>
        </w:rPr>
      </w:pPr>
      <w:r w:rsidRPr="009043BD">
        <w:t xml:space="preserve">Invited Speaker: IX </w:t>
      </w:r>
      <w:proofErr w:type="spellStart"/>
      <w:r w:rsidRPr="009043BD">
        <w:t>Panamerican</w:t>
      </w:r>
      <w:proofErr w:type="spellEnd"/>
      <w:r w:rsidRPr="009043BD">
        <w:t xml:space="preserve"> and Iberic Critical Care Congress, “</w:t>
      </w:r>
      <w:r w:rsidRPr="009043BD">
        <w:rPr>
          <w:color w:val="000000"/>
          <w:lang w:eastAsia="es-CO"/>
        </w:rPr>
        <w:t xml:space="preserve">Sedation, delirium and mechanical ventilation: </w:t>
      </w:r>
      <w:proofErr w:type="spellStart"/>
      <w:r w:rsidRPr="009043BD">
        <w:rPr>
          <w:color w:val="000000"/>
          <w:lang w:eastAsia="es-CO"/>
        </w:rPr>
        <w:t>the‘ABCDE</w:t>
      </w:r>
      <w:proofErr w:type="spellEnd"/>
      <w:r w:rsidRPr="009043BD">
        <w:rPr>
          <w:color w:val="000000"/>
          <w:lang w:eastAsia="es-CO"/>
        </w:rPr>
        <w:t xml:space="preserve">’ approach,” “Sedation in the ICU.” </w:t>
      </w:r>
      <w:r w:rsidRPr="009043BD">
        <w:rPr>
          <w:b/>
          <w:color w:val="000000"/>
          <w:lang w:eastAsia="es-CO"/>
        </w:rPr>
        <w:t xml:space="preserve">Cartagena de </w:t>
      </w:r>
      <w:proofErr w:type="spellStart"/>
      <w:r w:rsidRPr="009043BD">
        <w:rPr>
          <w:b/>
          <w:color w:val="000000"/>
          <w:lang w:eastAsia="es-CO"/>
        </w:rPr>
        <w:t>Indias</w:t>
      </w:r>
      <w:proofErr w:type="spellEnd"/>
      <w:r w:rsidRPr="009043BD">
        <w:rPr>
          <w:b/>
          <w:color w:val="000000"/>
          <w:lang w:eastAsia="es-CO"/>
        </w:rPr>
        <w:t>, Colombia</w:t>
      </w:r>
      <w:r w:rsidRPr="009043BD">
        <w:rPr>
          <w:color w:val="000000"/>
          <w:lang w:eastAsia="es-CO"/>
        </w:rPr>
        <w:t>, November 29-December 3, 2011.</w:t>
      </w:r>
    </w:p>
    <w:p w14:paraId="68515067" w14:textId="77777777" w:rsidR="000C17FF" w:rsidRPr="009043BD" w:rsidRDefault="000C17FF" w:rsidP="000C17FF">
      <w:pPr>
        <w:rPr>
          <w:color w:val="000000"/>
          <w:lang w:eastAsia="es-CO"/>
        </w:rPr>
      </w:pPr>
    </w:p>
    <w:p w14:paraId="12866E17" w14:textId="77777777" w:rsidR="000C17FF" w:rsidRPr="009043BD" w:rsidRDefault="000C17FF" w:rsidP="000C17FF">
      <w:pPr>
        <w:rPr>
          <w:color w:val="000000"/>
          <w:lang w:eastAsia="es-CO"/>
        </w:rPr>
      </w:pPr>
      <w:r w:rsidRPr="009043BD">
        <w:rPr>
          <w:color w:val="000000"/>
          <w:lang w:eastAsia="es-CO"/>
        </w:rPr>
        <w:t xml:space="preserve">Invited Speaker: Visiting Professor at the University Medical Center </w:t>
      </w:r>
      <w:r w:rsidRPr="009043BD">
        <w:rPr>
          <w:b/>
          <w:color w:val="000000"/>
          <w:lang w:eastAsia="es-CO"/>
        </w:rPr>
        <w:t>Utrecht, Netherlands</w:t>
      </w:r>
      <w:r w:rsidRPr="009043BD">
        <w:rPr>
          <w:color w:val="000000"/>
          <w:lang w:eastAsia="es-CO"/>
        </w:rPr>
        <w:t>, March 18-19, 2012.</w:t>
      </w:r>
    </w:p>
    <w:p w14:paraId="4A3A26B2" w14:textId="77777777" w:rsidR="000C17FF" w:rsidRPr="009043BD" w:rsidRDefault="000C17FF" w:rsidP="000C17FF">
      <w:pPr>
        <w:rPr>
          <w:color w:val="000000"/>
          <w:lang w:eastAsia="es-CO"/>
        </w:rPr>
      </w:pPr>
    </w:p>
    <w:p w14:paraId="33EB594D" w14:textId="77777777" w:rsidR="000C17FF" w:rsidRPr="009043BD" w:rsidRDefault="000C17FF" w:rsidP="000C17FF">
      <w:pPr>
        <w:rPr>
          <w:color w:val="000000"/>
          <w:lang w:eastAsia="es-CO"/>
        </w:rPr>
      </w:pPr>
      <w:r w:rsidRPr="009043BD">
        <w:rPr>
          <w:color w:val="000000"/>
          <w:lang w:eastAsia="es-CO"/>
        </w:rPr>
        <w:t xml:space="preserve">Invited Speaker: International Symposium on Intensive Care and Emergency Medicine (ISICEM), “The Best Practices: Sedation &amp; Analgesia.” </w:t>
      </w:r>
      <w:r w:rsidRPr="009043BD">
        <w:rPr>
          <w:b/>
          <w:color w:val="000000"/>
          <w:lang w:eastAsia="es-CO"/>
        </w:rPr>
        <w:t>Brussels, Belgium</w:t>
      </w:r>
      <w:r w:rsidRPr="009043BD">
        <w:rPr>
          <w:color w:val="000000"/>
          <w:lang w:eastAsia="es-CO"/>
        </w:rPr>
        <w:t>, March 20-22, 2012.</w:t>
      </w:r>
    </w:p>
    <w:p w14:paraId="66CDA242" w14:textId="77777777" w:rsidR="000C17FF" w:rsidRPr="009043BD" w:rsidRDefault="000C17FF" w:rsidP="000C17FF">
      <w:pPr>
        <w:rPr>
          <w:color w:val="000000"/>
          <w:lang w:eastAsia="es-CO"/>
        </w:rPr>
      </w:pPr>
    </w:p>
    <w:p w14:paraId="79D69C29" w14:textId="77777777" w:rsidR="000C17FF" w:rsidRPr="009043BD" w:rsidRDefault="000C17FF" w:rsidP="000C17FF">
      <w:pPr>
        <w:rPr>
          <w:color w:val="000000"/>
          <w:lang w:eastAsia="es-CO"/>
        </w:rPr>
      </w:pPr>
      <w:r w:rsidRPr="009043BD">
        <w:rPr>
          <w:color w:val="000000"/>
          <w:lang w:eastAsia="es-CO"/>
        </w:rPr>
        <w:t xml:space="preserve">Invited Speaker:  PhD Defense Congress, “Delirium, CAM-ICU, cognitive impairment”,  </w:t>
      </w:r>
      <w:r w:rsidRPr="009043BD">
        <w:rPr>
          <w:b/>
          <w:color w:val="000000"/>
          <w:lang w:eastAsia="es-CO"/>
        </w:rPr>
        <w:t>Odense, Denmark</w:t>
      </w:r>
      <w:r w:rsidRPr="009043BD">
        <w:rPr>
          <w:color w:val="000000"/>
          <w:lang w:eastAsia="es-CO"/>
        </w:rPr>
        <w:t>, March 23-25, 2012.</w:t>
      </w:r>
    </w:p>
    <w:p w14:paraId="3931B719" w14:textId="77777777" w:rsidR="000C17FF" w:rsidRPr="009043BD" w:rsidRDefault="000C17FF" w:rsidP="000C17FF">
      <w:pPr>
        <w:rPr>
          <w:color w:val="000000"/>
          <w:lang w:eastAsia="es-CO"/>
        </w:rPr>
      </w:pPr>
    </w:p>
    <w:p w14:paraId="434A0AA1" w14:textId="77777777" w:rsidR="000C17FF" w:rsidRPr="009043BD" w:rsidRDefault="000C17FF" w:rsidP="000C17FF">
      <w:pPr>
        <w:rPr>
          <w:color w:val="000000"/>
          <w:lang w:eastAsia="es-CO"/>
        </w:rPr>
      </w:pPr>
      <w:r w:rsidRPr="009043BD">
        <w:rPr>
          <w:color w:val="000000"/>
          <w:lang w:eastAsia="es-CO"/>
        </w:rPr>
        <w:t xml:space="preserve">Invited Speaker: International symposium on delirium and liberation from mechanical ventilation, “Pathophysiology and triggers of delirium,” “Evaluation of delirium and drug selection for treatment,” </w:t>
      </w:r>
      <w:r w:rsidRPr="009043BD">
        <w:rPr>
          <w:b/>
          <w:color w:val="000000"/>
          <w:lang w:eastAsia="es-CO"/>
        </w:rPr>
        <w:t>Buenos Aires, Argentina</w:t>
      </w:r>
      <w:r w:rsidRPr="009043BD">
        <w:rPr>
          <w:color w:val="000000"/>
          <w:lang w:eastAsia="es-CO"/>
        </w:rPr>
        <w:t>, April 18-20, 2012.</w:t>
      </w:r>
    </w:p>
    <w:p w14:paraId="0A86A672" w14:textId="77777777" w:rsidR="000C17FF" w:rsidRPr="009043BD" w:rsidRDefault="000C17FF" w:rsidP="000C17FF">
      <w:pPr>
        <w:rPr>
          <w:color w:val="000000"/>
          <w:lang w:eastAsia="es-CO"/>
        </w:rPr>
      </w:pPr>
    </w:p>
    <w:p w14:paraId="6AAC22BA" w14:textId="77777777" w:rsidR="000C17FF" w:rsidRPr="009043BD" w:rsidRDefault="000C17FF" w:rsidP="000C17FF">
      <w:pPr>
        <w:rPr>
          <w:color w:val="000000"/>
          <w:lang w:eastAsia="es-CO"/>
        </w:rPr>
      </w:pPr>
      <w:r w:rsidRPr="009043BD">
        <w:rPr>
          <w:color w:val="000000"/>
          <w:lang w:eastAsia="es-CO"/>
        </w:rPr>
        <w:t xml:space="preserve">Invited Speaker: CDC Wake Up and Breathe Quality Improvement Collaborative Meeting, </w:t>
      </w:r>
      <w:r w:rsidRPr="009043BD">
        <w:rPr>
          <w:b/>
          <w:color w:val="000000"/>
          <w:lang w:eastAsia="es-CO"/>
        </w:rPr>
        <w:t>Atlanta, Georgia</w:t>
      </w:r>
      <w:r w:rsidRPr="009043BD">
        <w:rPr>
          <w:color w:val="000000"/>
          <w:lang w:eastAsia="es-CO"/>
        </w:rPr>
        <w:t>, April 24, 2012.</w:t>
      </w:r>
    </w:p>
    <w:p w14:paraId="68BD2610" w14:textId="77777777" w:rsidR="000C17FF" w:rsidRPr="009043BD" w:rsidRDefault="000C17FF" w:rsidP="000C17FF">
      <w:pPr>
        <w:rPr>
          <w:color w:val="000000"/>
          <w:lang w:eastAsia="es-CO"/>
        </w:rPr>
      </w:pPr>
    </w:p>
    <w:p w14:paraId="3B6A349D" w14:textId="77777777" w:rsidR="000C17FF" w:rsidRPr="009043BD" w:rsidRDefault="000C17FF" w:rsidP="000C17FF">
      <w:pPr>
        <w:rPr>
          <w:color w:val="000000"/>
          <w:lang w:eastAsia="es-CO"/>
        </w:rPr>
      </w:pPr>
      <w:r w:rsidRPr="009043BD">
        <w:rPr>
          <w:color w:val="000000"/>
          <w:lang w:eastAsia="es-CO"/>
        </w:rPr>
        <w:t xml:space="preserve">Invited Speaker: The Institute for Healthcare Improvement (IHI) Rethinking Critical Care Seminar, “Short and Long-term Complications of Over-sedation and Delirium,” “Taking Action to Reduce Cognitive Complications,” </w:t>
      </w:r>
      <w:r w:rsidRPr="009043BD">
        <w:rPr>
          <w:b/>
          <w:color w:val="000000"/>
          <w:lang w:eastAsia="es-CO"/>
        </w:rPr>
        <w:t>San Diego, California</w:t>
      </w:r>
      <w:r w:rsidRPr="009043BD">
        <w:rPr>
          <w:color w:val="000000"/>
          <w:lang w:eastAsia="es-CO"/>
        </w:rPr>
        <w:t>, May 14-16, 2012.</w:t>
      </w:r>
    </w:p>
    <w:p w14:paraId="74714E16" w14:textId="77777777" w:rsidR="000C17FF" w:rsidRPr="009043BD" w:rsidRDefault="000C17FF" w:rsidP="000C17FF"/>
    <w:p w14:paraId="39CDA724" w14:textId="77777777" w:rsidR="000C17FF" w:rsidRPr="009043BD" w:rsidRDefault="000C17FF" w:rsidP="000C17FF">
      <w:r w:rsidRPr="009043BD">
        <w:lastRenderedPageBreak/>
        <w:t xml:space="preserve">Invited Speaker: </w:t>
      </w:r>
      <w:proofErr w:type="spellStart"/>
      <w:r w:rsidRPr="009043BD">
        <w:t>Jikei</w:t>
      </w:r>
      <w:proofErr w:type="spellEnd"/>
      <w:r w:rsidRPr="009043BD">
        <w:t xml:space="preserve"> </w:t>
      </w:r>
      <w:proofErr w:type="spellStart"/>
      <w:r w:rsidRPr="009043BD">
        <w:t>Univeristy</w:t>
      </w:r>
      <w:proofErr w:type="spellEnd"/>
      <w:r w:rsidRPr="009043BD">
        <w:t xml:space="preserve"> Hospital and Kyoto Prefectural University of Medicine Hospital, “Delirium impact on the Critically Ill Patient and the role of timely assessment.” </w:t>
      </w:r>
      <w:r w:rsidRPr="009043BD">
        <w:rPr>
          <w:b/>
        </w:rPr>
        <w:t>Tokyo</w:t>
      </w:r>
      <w:r w:rsidRPr="009043BD">
        <w:t xml:space="preserve"> and </w:t>
      </w:r>
      <w:r w:rsidRPr="009043BD">
        <w:rPr>
          <w:b/>
        </w:rPr>
        <w:t>Osaka, Japan</w:t>
      </w:r>
      <w:r w:rsidRPr="009043BD">
        <w:t xml:space="preserve">, May 28-31, 2012. </w:t>
      </w:r>
    </w:p>
    <w:p w14:paraId="2191E161" w14:textId="77777777" w:rsidR="000C17FF" w:rsidRPr="009043BD" w:rsidRDefault="000C17FF" w:rsidP="000C17FF"/>
    <w:p w14:paraId="747FFCC9" w14:textId="77777777" w:rsidR="000C17FF" w:rsidRPr="009043BD" w:rsidRDefault="000C17FF" w:rsidP="000C17FF">
      <w:r w:rsidRPr="009043BD">
        <w:t>Invited Speaker: Annual Congress of the Critical Care Society of Southern Africa (CCSSA), “</w:t>
      </w:r>
      <w:r w:rsidRPr="009043BD">
        <w:rPr>
          <w:lang w:val="en-ZA"/>
        </w:rPr>
        <w:t>Delirium and its consequences and implications in the critically ill,” “</w:t>
      </w:r>
      <w:r w:rsidRPr="009043BD">
        <w:t>ICU-acquired delirium and weakness-crossing the quality chasm,” “</w:t>
      </w:r>
      <w:r w:rsidRPr="009043BD">
        <w:rPr>
          <w:lang w:val="en-ZA"/>
        </w:rPr>
        <w:t>Delirium, sleep and mental health disturbance in critical illness,” “</w:t>
      </w:r>
      <w:r w:rsidRPr="009043BD">
        <w:t xml:space="preserve">End of life decisions. Quality of death and dying,” “Physician assisted death,” “Family Rounds in the ICU.” </w:t>
      </w:r>
      <w:r w:rsidRPr="009043BD">
        <w:rPr>
          <w:b/>
        </w:rPr>
        <w:t>Sun City, South Africa</w:t>
      </w:r>
      <w:r w:rsidRPr="009043BD">
        <w:t>, August 29-September 2, 2012.</w:t>
      </w:r>
    </w:p>
    <w:p w14:paraId="6D118DD9" w14:textId="77777777" w:rsidR="000C17FF" w:rsidRPr="009043BD" w:rsidRDefault="000C17FF" w:rsidP="000C17FF"/>
    <w:p w14:paraId="557BAE26" w14:textId="77777777" w:rsidR="000C17FF" w:rsidRPr="009043BD" w:rsidRDefault="000C17FF" w:rsidP="000C17FF">
      <w:r w:rsidRPr="009043BD">
        <w:t xml:space="preserve">Invited Speaker: Less is More: Raising the Bar - Educational Workshops, Vancouver and </w:t>
      </w:r>
      <w:r w:rsidRPr="009043BD">
        <w:rPr>
          <w:b/>
        </w:rPr>
        <w:t>Edmonton, Canada</w:t>
      </w:r>
      <w:r w:rsidRPr="009043BD">
        <w:t>, September 17-19, 2012.</w:t>
      </w:r>
    </w:p>
    <w:p w14:paraId="04D4CC70" w14:textId="77777777" w:rsidR="000C17FF" w:rsidRPr="009043BD" w:rsidRDefault="000C17FF" w:rsidP="000C17FF"/>
    <w:p w14:paraId="72B395FD" w14:textId="77777777" w:rsidR="000C17FF" w:rsidRPr="009043BD" w:rsidRDefault="000C17FF" w:rsidP="000C17FF">
      <w:r w:rsidRPr="009043BD">
        <w:t>Invited Speaker: 81</w:t>
      </w:r>
      <w:r w:rsidRPr="009043BD">
        <w:rPr>
          <w:vertAlign w:val="superscript"/>
        </w:rPr>
        <w:t>st</w:t>
      </w:r>
      <w:r w:rsidRPr="009043BD">
        <w:t xml:space="preserve"> Annual Educational Conference of the Catholic Medical Association, “Faith at the End-of-Life: An Intensivist’s Perspective.”  </w:t>
      </w:r>
      <w:r w:rsidRPr="009043BD">
        <w:rPr>
          <w:b/>
        </w:rPr>
        <w:t>St. Paul, Minnesota</w:t>
      </w:r>
      <w:r w:rsidRPr="009043BD">
        <w:t>, September 28-29, 2012.</w:t>
      </w:r>
    </w:p>
    <w:p w14:paraId="6E8DF8AD" w14:textId="77777777" w:rsidR="000C17FF" w:rsidRPr="009043BD" w:rsidRDefault="000C17FF" w:rsidP="000C17FF"/>
    <w:p w14:paraId="578A0918" w14:textId="77777777" w:rsidR="000C17FF" w:rsidRPr="009043BD" w:rsidRDefault="000C17FF" w:rsidP="000C17FF">
      <w:r w:rsidRPr="009043BD">
        <w:t xml:space="preserve">Invited Speaker: Aquinas College, “True Devotion to the Blessed Mary.” </w:t>
      </w:r>
      <w:r w:rsidRPr="009043BD">
        <w:rPr>
          <w:b/>
        </w:rPr>
        <w:t>Nashville, TN</w:t>
      </w:r>
      <w:r w:rsidRPr="009043BD">
        <w:t>, October 9, 2012.</w:t>
      </w:r>
    </w:p>
    <w:p w14:paraId="658BCE7C" w14:textId="77777777" w:rsidR="000C17FF" w:rsidRPr="009043BD" w:rsidRDefault="000C17FF" w:rsidP="000C17FF"/>
    <w:p w14:paraId="3F7D530C" w14:textId="77777777" w:rsidR="000C17FF" w:rsidRPr="009043BD" w:rsidRDefault="000C17FF" w:rsidP="000C17FF">
      <w:r w:rsidRPr="009043BD">
        <w:t xml:space="preserve">Invited Speaker: Korean Ventilation Workshop, “Delirium in the ICU,” “Protocol based weaning – ABCDEs,” “NM Blockade in Every ARDS Patient?”  </w:t>
      </w:r>
      <w:r w:rsidRPr="009043BD">
        <w:rPr>
          <w:b/>
        </w:rPr>
        <w:t>Seoul, South Korea</w:t>
      </w:r>
      <w:r w:rsidRPr="009043BD">
        <w:t>, October 19-20, 2012.</w:t>
      </w:r>
    </w:p>
    <w:p w14:paraId="45E7D1B2" w14:textId="77777777" w:rsidR="000C17FF" w:rsidRPr="009043BD" w:rsidRDefault="000C17FF" w:rsidP="000C17FF"/>
    <w:p w14:paraId="69646770" w14:textId="77777777" w:rsidR="000C17FF" w:rsidRPr="009043BD" w:rsidRDefault="000C17FF" w:rsidP="000C17FF">
      <w:r w:rsidRPr="009043BD">
        <w:t xml:space="preserve">Invited Speaker: CHEST 2012, “Less is more": Interventions methods to improve patient care outcomes in ICU,” “The Deranged Brain: Delirium and Drugs of Abuse –Panel Discussion.” </w:t>
      </w:r>
      <w:r w:rsidRPr="009043BD">
        <w:rPr>
          <w:b/>
        </w:rPr>
        <w:t>Atlanta, GA</w:t>
      </w:r>
      <w:r w:rsidRPr="009043BD">
        <w:t>, October 24-25, 2012.</w:t>
      </w:r>
    </w:p>
    <w:p w14:paraId="4BE1225B" w14:textId="77777777" w:rsidR="000C17FF" w:rsidRPr="009043BD" w:rsidRDefault="000C17FF" w:rsidP="000C17FF"/>
    <w:p w14:paraId="16EFE1C4" w14:textId="77777777" w:rsidR="000C17FF" w:rsidRPr="009043BD" w:rsidRDefault="000C17FF" w:rsidP="000C17FF">
      <w:r w:rsidRPr="009043BD">
        <w:t xml:space="preserve">Moderator: CDC </w:t>
      </w:r>
      <w:proofErr w:type="spellStart"/>
      <w:r w:rsidRPr="009043BD">
        <w:t>sVAP</w:t>
      </w:r>
      <w:proofErr w:type="spellEnd"/>
      <w:r w:rsidRPr="009043BD">
        <w:t xml:space="preserve"> Wake up &amp; Breathe Collaborative Meeting, “Optimizing SAT and SBT performance.” </w:t>
      </w:r>
      <w:r w:rsidRPr="009043BD">
        <w:rPr>
          <w:b/>
        </w:rPr>
        <w:t>Atlanta, GA</w:t>
      </w:r>
      <w:r w:rsidRPr="009043BD">
        <w:t>, October 30, 2012.</w:t>
      </w:r>
    </w:p>
    <w:p w14:paraId="0BB4D47A" w14:textId="77777777" w:rsidR="000C17FF" w:rsidRPr="009043BD" w:rsidRDefault="000C17FF" w:rsidP="000C17FF"/>
    <w:p w14:paraId="33480F9B" w14:textId="77777777" w:rsidR="000C17FF" w:rsidRPr="009043BD" w:rsidRDefault="000C17FF" w:rsidP="000C17FF">
      <w:r w:rsidRPr="009043BD">
        <w:t xml:space="preserve">Invited Speaker: ACCP/ACP Mechanical Ventilation Course, “Ventilator Discontinuation Process,” “Sedation and Paralysis during Mechanical Ventilation in the ICU.” </w:t>
      </w:r>
      <w:r w:rsidRPr="009043BD">
        <w:rPr>
          <w:b/>
        </w:rPr>
        <w:t>Chicago, IL</w:t>
      </w:r>
      <w:r w:rsidRPr="009043BD">
        <w:t>, November 9-10, 2012.</w:t>
      </w:r>
    </w:p>
    <w:p w14:paraId="6E8B8B7E" w14:textId="77777777" w:rsidR="000C17FF" w:rsidRPr="009043BD" w:rsidRDefault="000C17FF" w:rsidP="000C17FF"/>
    <w:p w14:paraId="7A7346F9" w14:textId="77777777" w:rsidR="000C17FF" w:rsidRPr="009043BD" w:rsidRDefault="000C17FF" w:rsidP="000C17FF">
      <w:r w:rsidRPr="009043BD">
        <w:t>Invited Speaker: 19</w:t>
      </w:r>
      <w:r w:rsidRPr="009043BD">
        <w:rPr>
          <w:vertAlign w:val="superscript"/>
        </w:rPr>
        <w:t>th</w:t>
      </w:r>
      <w:r w:rsidRPr="009043BD">
        <w:t xml:space="preserve"> Annual Congress of the Indian Critical Care Society for 2013, </w:t>
      </w:r>
      <w:r w:rsidRPr="009043BD">
        <w:rPr>
          <w:b/>
        </w:rPr>
        <w:t>Kolkata, India</w:t>
      </w:r>
      <w:r w:rsidRPr="009043BD">
        <w:t>, March 1-4, 2013.</w:t>
      </w:r>
    </w:p>
    <w:p w14:paraId="3376B55F" w14:textId="77777777" w:rsidR="000C17FF" w:rsidRPr="009043BD" w:rsidRDefault="000C17FF" w:rsidP="000C17FF"/>
    <w:p w14:paraId="6C18BB2D" w14:textId="77777777" w:rsidR="000C17FF" w:rsidRPr="009043BD" w:rsidRDefault="000C17FF" w:rsidP="000C17FF">
      <w:r w:rsidRPr="009043BD">
        <w:t xml:space="preserve">Invited Speaker: 2013 Beijing Symposium, “Delirium: what does it mean to the elderly patients?” “Progress in the prevention of delirium and its effects on the outcome.” </w:t>
      </w:r>
      <w:r w:rsidRPr="009043BD">
        <w:rPr>
          <w:b/>
        </w:rPr>
        <w:t>Beijing, China</w:t>
      </w:r>
      <w:r w:rsidRPr="009043BD">
        <w:t>, June 22, 2013.</w:t>
      </w:r>
    </w:p>
    <w:p w14:paraId="0BD199FF" w14:textId="77777777" w:rsidR="000C17FF" w:rsidRPr="009043BD" w:rsidRDefault="000C17FF" w:rsidP="000C17FF"/>
    <w:p w14:paraId="030D8DCD" w14:textId="77777777" w:rsidR="000C17FF" w:rsidRPr="009043BD" w:rsidRDefault="000C17FF" w:rsidP="000C17FF">
      <w:r w:rsidRPr="009043BD">
        <w:t xml:space="preserve">Invited Speaker: Malaysian Society of Intensive Care, “Monitoring and Management of Delirium in the Critically Ill.” </w:t>
      </w:r>
      <w:r w:rsidRPr="009043BD">
        <w:rPr>
          <w:b/>
        </w:rPr>
        <w:t>Kuala Lumpur, Malaysia</w:t>
      </w:r>
      <w:r w:rsidRPr="009043BD">
        <w:t>, June 24, 2013.</w:t>
      </w:r>
    </w:p>
    <w:p w14:paraId="3A05B3DC" w14:textId="77777777" w:rsidR="000C17FF" w:rsidRPr="009043BD" w:rsidRDefault="000C17FF" w:rsidP="000C17FF"/>
    <w:p w14:paraId="07D1D638" w14:textId="77777777" w:rsidR="000C17FF" w:rsidRPr="009043BD" w:rsidRDefault="000C17FF" w:rsidP="000C17FF">
      <w:r w:rsidRPr="009043BD">
        <w:t xml:space="preserve">Invited Speaker: International Conference in Medicine and Public Health (ICMPH) 2013. “ICU Symposium II,” </w:t>
      </w:r>
      <w:r w:rsidRPr="009043BD">
        <w:rPr>
          <w:b/>
        </w:rPr>
        <w:t>Bangkok, Thailand</w:t>
      </w:r>
      <w:r w:rsidRPr="009043BD">
        <w:t>, June 26, 2013.</w:t>
      </w:r>
    </w:p>
    <w:p w14:paraId="1813DDEA" w14:textId="77777777" w:rsidR="000C17FF" w:rsidRPr="009043BD" w:rsidRDefault="000C17FF" w:rsidP="000C17FF"/>
    <w:p w14:paraId="4D351CFE" w14:textId="77777777" w:rsidR="000C17FF" w:rsidRPr="009043BD" w:rsidRDefault="000C17FF" w:rsidP="000C17FF">
      <w:r w:rsidRPr="009043BD">
        <w:lastRenderedPageBreak/>
        <w:t xml:space="preserve">Invited Speaker: Annual Critical Care Conference Thailand, “Acute brain dysfunction in shock patients,” “How to manage delirium in patients with hemodynamic instability.” </w:t>
      </w:r>
      <w:r w:rsidRPr="009043BD">
        <w:rPr>
          <w:b/>
        </w:rPr>
        <w:t>Pattaya, Thailand</w:t>
      </w:r>
      <w:r w:rsidRPr="009043BD">
        <w:t xml:space="preserve">, June 27-28, 2013. </w:t>
      </w:r>
    </w:p>
    <w:p w14:paraId="09A624F4" w14:textId="77777777" w:rsidR="000C17FF" w:rsidRPr="009043BD" w:rsidRDefault="000C17FF" w:rsidP="000C17FF"/>
    <w:p w14:paraId="45E44E9A" w14:textId="77777777" w:rsidR="000C17FF" w:rsidRPr="009043BD" w:rsidRDefault="000C17FF" w:rsidP="000C17FF">
      <w:r w:rsidRPr="009043BD">
        <w:t xml:space="preserve">Invited Speaker: Mechanical Ventilation/ Critical Medicine Forum, “Acute Brain Injury in the ICU,” “Optimizing Change to Improve the Prognosis of Patients,” “PAD Guidelines.” </w:t>
      </w:r>
      <w:r w:rsidRPr="009043BD">
        <w:rPr>
          <w:b/>
        </w:rPr>
        <w:t>Mexico City, Mexico</w:t>
      </w:r>
      <w:r w:rsidRPr="009043BD">
        <w:t>, July 11-13, 2013.</w:t>
      </w:r>
    </w:p>
    <w:p w14:paraId="62A838FE" w14:textId="77777777" w:rsidR="000C17FF" w:rsidRPr="009043BD" w:rsidRDefault="000C17FF" w:rsidP="000C17FF"/>
    <w:p w14:paraId="6A9F5A50" w14:textId="77777777" w:rsidR="000C17FF" w:rsidRPr="009043BD" w:rsidRDefault="000C17FF" w:rsidP="000C17FF">
      <w:r w:rsidRPr="009043BD">
        <w:t xml:space="preserve">Invited Speaker: Society of Critical Care Medicine (SCCM) 2013 </w:t>
      </w:r>
      <w:proofErr w:type="spellStart"/>
      <w:r w:rsidRPr="009043BD">
        <w:t>Multiprofessional</w:t>
      </w:r>
      <w:proofErr w:type="spellEnd"/>
      <w:r w:rsidRPr="009043BD">
        <w:t xml:space="preserve"> Critical Care Board Review Course, “Mechanical Ventilation III: Management of Acute Respiratory Failure,” “Delirium in the ICU: Causes and Management,” “Difficult Ventilator Management Problems.” </w:t>
      </w:r>
      <w:r w:rsidRPr="009043BD">
        <w:rPr>
          <w:b/>
        </w:rPr>
        <w:t>Washington, DC</w:t>
      </w:r>
      <w:r w:rsidRPr="009043BD">
        <w:t>, August 9-10, 2013.</w:t>
      </w:r>
    </w:p>
    <w:p w14:paraId="7E589A6E" w14:textId="77777777" w:rsidR="000C17FF" w:rsidRPr="009043BD" w:rsidRDefault="000C17FF" w:rsidP="000C17FF"/>
    <w:p w14:paraId="28297954" w14:textId="77777777" w:rsidR="000C17FF" w:rsidRPr="009043BD" w:rsidRDefault="000C17FF" w:rsidP="000C17FF">
      <w:r w:rsidRPr="009043BD">
        <w:t xml:space="preserve">Invited Speaker and Award Recipient: German Society for Anesthesiology and Intensive Care Medicine 15th Capital City Congress, “The American Perspective: The ABCDE-Bundles,” Award: Franz-Koehler Inflammation Award, </w:t>
      </w:r>
      <w:r w:rsidRPr="009043BD">
        <w:rPr>
          <w:b/>
        </w:rPr>
        <w:t>Berlin, Germany</w:t>
      </w:r>
      <w:r w:rsidRPr="009043BD">
        <w:t>, September 19, 2013.</w:t>
      </w:r>
    </w:p>
    <w:p w14:paraId="5A205FA9" w14:textId="77777777" w:rsidR="000C17FF" w:rsidRPr="009043BD" w:rsidRDefault="000C17FF" w:rsidP="000C17FF"/>
    <w:p w14:paraId="2702AF90" w14:textId="77777777" w:rsidR="000C17FF" w:rsidRPr="009043BD" w:rsidRDefault="000C17FF" w:rsidP="000C17FF">
      <w:r w:rsidRPr="009043BD">
        <w:t xml:space="preserve">Invited Speaker: 8th Annual Meeting of the European Delirium Association, “BRAIN-ICU Cohort Study and Long-Term Brain Injury: new data,” </w:t>
      </w:r>
      <w:r w:rsidRPr="009043BD">
        <w:rPr>
          <w:b/>
        </w:rPr>
        <w:t>Leuven, Belgium</w:t>
      </w:r>
      <w:r w:rsidRPr="009043BD">
        <w:t>, September 20-21, 2013.</w:t>
      </w:r>
    </w:p>
    <w:p w14:paraId="2D15E0A2" w14:textId="77777777" w:rsidR="000C17FF" w:rsidRPr="009043BD" w:rsidRDefault="000C17FF" w:rsidP="000C17FF"/>
    <w:p w14:paraId="3B577EF8" w14:textId="77777777" w:rsidR="000C17FF" w:rsidRPr="009043BD" w:rsidRDefault="000C17FF" w:rsidP="000C17FF">
      <w:r w:rsidRPr="009043BD">
        <w:t xml:space="preserve">Invited Speaker: Annual Meeting of the Texas Society of Critical Care Medicine, “Modifying the ICU Experience to Incorporate the ABCDEs as Evidence Based Bundle,” </w:t>
      </w:r>
      <w:r w:rsidRPr="009043BD">
        <w:rPr>
          <w:b/>
        </w:rPr>
        <w:t>Houston TX</w:t>
      </w:r>
      <w:r w:rsidRPr="009043BD">
        <w:t>, November 8, 2013.</w:t>
      </w:r>
    </w:p>
    <w:p w14:paraId="26AEBAF3" w14:textId="77777777" w:rsidR="000C17FF" w:rsidRPr="009043BD" w:rsidRDefault="000C17FF" w:rsidP="000C17FF"/>
    <w:p w14:paraId="1846C15D" w14:textId="77777777" w:rsidR="000C17FF" w:rsidRPr="009043BD" w:rsidRDefault="000C17FF" w:rsidP="000C17FF">
      <w:r w:rsidRPr="009043BD">
        <w:t xml:space="preserve">Invited Speaker: Myer Rosenthal Honorary Lecturer in Critical Care at Stanford University, “15 years of Discovery in Delirium and Long-term Cognitive Impairment After Critical Illness: epidemiology, interventions, next steps.” </w:t>
      </w:r>
      <w:r w:rsidRPr="009043BD">
        <w:rPr>
          <w:b/>
        </w:rPr>
        <w:t>Palo Alto, CA</w:t>
      </w:r>
      <w:r w:rsidRPr="009043BD">
        <w:t>, November 11, 2013.</w:t>
      </w:r>
    </w:p>
    <w:p w14:paraId="6D74D264" w14:textId="77777777" w:rsidR="000C17FF" w:rsidRPr="009043BD" w:rsidRDefault="000C17FF" w:rsidP="000C17FF"/>
    <w:p w14:paraId="35B83CB7" w14:textId="77777777" w:rsidR="000C17FF" w:rsidRPr="009043BD" w:rsidRDefault="000C17FF" w:rsidP="000C17FF">
      <w:r w:rsidRPr="009043BD">
        <w:t>Invited Moderator and Speaker: Moderator for “Denied ICU Admissions” and “After Cardiac Arrest”; Speaker on “How to provide a good death”, “We should mobilize both body and brain”, “Long term Outcomes, Acquired dementia following ICU stay” and “Trials of sedation have advanced our practice”. Sponsored by the 34</w:t>
      </w:r>
      <w:r w:rsidRPr="009043BD">
        <w:rPr>
          <w:vertAlign w:val="superscript"/>
        </w:rPr>
        <w:t>th</w:t>
      </w:r>
      <w:r w:rsidRPr="009043BD">
        <w:t xml:space="preserve"> Annual International Symposium on Intensive Care and Emergency Medicine, </w:t>
      </w:r>
      <w:r w:rsidRPr="009043BD">
        <w:rPr>
          <w:b/>
        </w:rPr>
        <w:t>Brussels, Belgium</w:t>
      </w:r>
      <w:r w:rsidRPr="009043BD">
        <w:t>, March 18 – 21, 2014.</w:t>
      </w:r>
    </w:p>
    <w:p w14:paraId="77FE1204" w14:textId="77777777" w:rsidR="000C17FF" w:rsidRPr="009043BD" w:rsidRDefault="000C17FF" w:rsidP="000C17FF"/>
    <w:p w14:paraId="690625FA" w14:textId="77777777" w:rsidR="000C17FF" w:rsidRPr="009043BD" w:rsidRDefault="000C17FF" w:rsidP="000C17FF">
      <w:r w:rsidRPr="009043BD">
        <w:t xml:space="preserve">Invited Speaker: “Delirium Impact and Prevention”, “Less sedation more Rehabilitation”, “Implementing Guidelines on Pain, Agitation, and Delirium, using the ABCDEs of Critical Care”. Sponsored by the ECCC Conference, </w:t>
      </w:r>
      <w:r w:rsidRPr="009043BD">
        <w:rPr>
          <w:b/>
        </w:rPr>
        <w:t>Dubai, United Arab Emirates (UAE)</w:t>
      </w:r>
      <w:r w:rsidRPr="009043BD">
        <w:t xml:space="preserve">, </w:t>
      </w:r>
      <w:r w:rsidRPr="009043BD">
        <w:rPr>
          <w:b/>
        </w:rPr>
        <w:t>Jeddah and Riyadh of Saudi Arabia</w:t>
      </w:r>
      <w:r w:rsidRPr="009043BD">
        <w:t>, April 3–7, 2014.</w:t>
      </w:r>
    </w:p>
    <w:p w14:paraId="2BEBD1D8" w14:textId="77777777" w:rsidR="000C17FF" w:rsidRPr="009043BD" w:rsidRDefault="000C17FF" w:rsidP="000C17FF"/>
    <w:p w14:paraId="10DE2623" w14:textId="77777777" w:rsidR="000C17FF" w:rsidRPr="009043BD" w:rsidRDefault="000C17FF" w:rsidP="000C17FF">
      <w:r w:rsidRPr="009043BD">
        <w:t xml:space="preserve">Visiting Professorship at Johns Hopkins: ACCM Grand Rounds, John Hopkins University School of Medicine, “A New Frontier in Critical Care: Saving the Injured Brain”. </w:t>
      </w:r>
      <w:r w:rsidRPr="009043BD">
        <w:rPr>
          <w:b/>
        </w:rPr>
        <w:t>Baltimore, MD,</w:t>
      </w:r>
      <w:r w:rsidRPr="009043BD">
        <w:t xml:space="preserve"> May 15, 2014.</w:t>
      </w:r>
    </w:p>
    <w:p w14:paraId="3569B7F3" w14:textId="77777777" w:rsidR="000C17FF" w:rsidRPr="009043BD" w:rsidRDefault="000C17FF" w:rsidP="000C17FF"/>
    <w:p w14:paraId="33C2B7B3" w14:textId="77777777" w:rsidR="000C17FF" w:rsidRPr="009043BD" w:rsidRDefault="000C17FF" w:rsidP="000C17FF">
      <w:r w:rsidRPr="009043BD">
        <w:t xml:space="preserve">Invited Speaker:  Center for Medicare and Medicaid Services (CMS) Grand Rounds, US Department of Health and Human Services, “Importance of Delirium in Modern American Medicine: the case for accountability and opportunities for system improvement”, </w:t>
      </w:r>
    </w:p>
    <w:p w14:paraId="500E205F" w14:textId="77777777" w:rsidR="000C17FF" w:rsidRPr="009043BD" w:rsidRDefault="000C17FF" w:rsidP="000C17FF">
      <w:r w:rsidRPr="009043BD">
        <w:rPr>
          <w:i/>
        </w:rPr>
        <w:lastRenderedPageBreak/>
        <w:t xml:space="preserve">Grand Rounds organized to forge a relationship with CMS to continue implementation of delirium as a quality indicator in U.S. hospitals. </w:t>
      </w:r>
      <w:r w:rsidRPr="009043BD">
        <w:rPr>
          <w:b/>
        </w:rPr>
        <w:t>Washington, DC</w:t>
      </w:r>
      <w:r w:rsidRPr="009043BD">
        <w:t>.</w:t>
      </w:r>
      <w:r w:rsidRPr="009043BD">
        <w:rPr>
          <w:i/>
        </w:rPr>
        <w:t xml:space="preserve"> </w:t>
      </w:r>
      <w:r w:rsidRPr="009043BD">
        <w:t>July 22, 2014.</w:t>
      </w:r>
    </w:p>
    <w:p w14:paraId="48FCCE41" w14:textId="77777777" w:rsidR="000C17FF" w:rsidRPr="009043BD" w:rsidRDefault="000C17FF" w:rsidP="000C17FF"/>
    <w:p w14:paraId="2581631D" w14:textId="77777777" w:rsidR="000C17FF" w:rsidRPr="009043BD" w:rsidRDefault="000C17FF" w:rsidP="000C17FF">
      <w:r w:rsidRPr="009043BD">
        <w:t>Invited Speaker: 23</w:t>
      </w:r>
      <w:r w:rsidRPr="009043BD">
        <w:rPr>
          <w:vertAlign w:val="superscript"/>
        </w:rPr>
        <w:t>rd</w:t>
      </w:r>
      <w:r w:rsidRPr="009043BD">
        <w:t xml:space="preserve"> International Congress of the Israel Society of Anesthesiologists &amp; Critical Care, “A New Frontier in Critical Care: Saving the Injured Brain” and “Pain, agitation and delirium in the ICU- tips for successful implementation of the ABCDEs and new PAD guidelines”. </w:t>
      </w:r>
      <w:r w:rsidRPr="009043BD">
        <w:rPr>
          <w:b/>
        </w:rPr>
        <w:t>Tel Aviv, Israel</w:t>
      </w:r>
      <w:r w:rsidRPr="009043BD">
        <w:t>, September 16 –18, 2014,</w:t>
      </w:r>
    </w:p>
    <w:p w14:paraId="6FC41EA8" w14:textId="77777777" w:rsidR="000C17FF" w:rsidRPr="009043BD" w:rsidRDefault="000C17FF" w:rsidP="000C17FF">
      <w:pPr>
        <w:contextualSpacing/>
      </w:pPr>
    </w:p>
    <w:p w14:paraId="51D90C0A" w14:textId="77777777" w:rsidR="000C17FF" w:rsidRPr="009043BD" w:rsidRDefault="000C17FF" w:rsidP="000C17FF">
      <w:pPr>
        <w:contextualSpacing/>
      </w:pPr>
      <w:r w:rsidRPr="009043BD">
        <w:t xml:space="preserve">Visiting Professorship/Faculty; Weill Cornell Medical College, Annual Lectureship and Emergency Medicine Grand Rounds, “A New Frontier: Saving the Injured Brain”. </w:t>
      </w:r>
      <w:r w:rsidRPr="009043BD">
        <w:rPr>
          <w:b/>
        </w:rPr>
        <w:t>New York City, NY</w:t>
      </w:r>
      <w:r w:rsidRPr="009043BD">
        <w:t>, October 7 – 90, 2014.</w:t>
      </w:r>
    </w:p>
    <w:p w14:paraId="0EAFC2F6" w14:textId="77777777" w:rsidR="000C17FF" w:rsidRPr="009043BD" w:rsidRDefault="000C17FF" w:rsidP="000C17FF"/>
    <w:p w14:paraId="07D71D5B" w14:textId="77777777" w:rsidR="000C17FF" w:rsidRPr="009043BD" w:rsidRDefault="000C17FF" w:rsidP="000C17FF">
      <w:pPr>
        <w:contextualSpacing/>
      </w:pPr>
      <w:r w:rsidRPr="009043BD">
        <w:t xml:space="preserve">Visiting Professorship/Faculty; Massachusetts General Hospital at Harvard Medical School, Annual Lectureship, Anesthesia Grand Rounds, Emergency Medicine Grand Rounds and Pediatric Critical Care Grand Rounds. “A New Frontier in Critical Care: Saving the Injured Brain”. </w:t>
      </w:r>
      <w:r w:rsidRPr="009043BD">
        <w:rPr>
          <w:b/>
        </w:rPr>
        <w:t>Boston, MA</w:t>
      </w:r>
      <w:r w:rsidRPr="009043BD">
        <w:t>, October 22 – 23, 2014.</w:t>
      </w:r>
    </w:p>
    <w:p w14:paraId="628DD232" w14:textId="77777777" w:rsidR="000C17FF" w:rsidRPr="009043BD" w:rsidRDefault="000C17FF" w:rsidP="000C17FF"/>
    <w:p w14:paraId="75C5B375" w14:textId="77777777" w:rsidR="000C17FF" w:rsidRPr="009043BD" w:rsidRDefault="002F3632" w:rsidP="000C17FF">
      <w:pPr>
        <w:contextualSpacing/>
      </w:pPr>
      <w:r>
        <w:t>Invited Speaker:</w:t>
      </w:r>
      <w:r w:rsidR="000C17FF" w:rsidRPr="009043BD">
        <w:t xml:space="preserve"> 12</w:t>
      </w:r>
      <w:r w:rsidR="000C17FF" w:rsidRPr="009043BD">
        <w:rPr>
          <w:vertAlign w:val="superscript"/>
        </w:rPr>
        <w:t>th</w:t>
      </w:r>
      <w:r w:rsidR="000C17FF" w:rsidRPr="009043BD">
        <w:t xml:space="preserve"> Annual Canadian Critical Care Conference, “Just let your patient wake up and breathe”. </w:t>
      </w:r>
      <w:r w:rsidR="000C17FF" w:rsidRPr="009043BD">
        <w:rPr>
          <w:b/>
        </w:rPr>
        <w:t>Toronto, ON</w:t>
      </w:r>
      <w:r w:rsidR="000C17FF" w:rsidRPr="009043BD">
        <w:t>, October 29 – November 1, 2014.</w:t>
      </w:r>
    </w:p>
    <w:p w14:paraId="3C8293E7" w14:textId="77777777" w:rsidR="000C17FF" w:rsidRPr="009043BD" w:rsidRDefault="000C17FF" w:rsidP="000C17FF">
      <w:pPr>
        <w:contextualSpacing/>
      </w:pPr>
    </w:p>
    <w:p w14:paraId="7870DD41" w14:textId="77777777" w:rsidR="000C17FF" w:rsidRPr="009043BD" w:rsidRDefault="002F3632" w:rsidP="000C17FF">
      <w:pPr>
        <w:contextualSpacing/>
      </w:pPr>
      <w:r>
        <w:t>Invited Speaker:</w:t>
      </w:r>
      <w:r w:rsidR="000C17FF" w:rsidRPr="009043BD">
        <w:t xml:space="preserve"> Scottish Intensive Care Society Annual Scientific Meeting, “Monitoring and Managing Acute Brain Failure and Pain, Anxiety and Delirium: Implementing the Bundle”. </w:t>
      </w:r>
      <w:r w:rsidR="000C17FF" w:rsidRPr="009043BD">
        <w:rPr>
          <w:b/>
        </w:rPr>
        <w:t>Edinburgh, Scotland</w:t>
      </w:r>
      <w:r w:rsidR="000C17FF" w:rsidRPr="009043BD">
        <w:t>, January 22 – 23, 2015.</w:t>
      </w:r>
    </w:p>
    <w:p w14:paraId="1CE50CBD" w14:textId="77777777" w:rsidR="000C17FF" w:rsidRPr="009043BD" w:rsidRDefault="000C17FF" w:rsidP="000C17FF">
      <w:pPr>
        <w:contextualSpacing/>
      </w:pPr>
    </w:p>
    <w:p w14:paraId="1A266789" w14:textId="77777777" w:rsidR="000C17FF" w:rsidRPr="009043BD" w:rsidRDefault="000C17FF" w:rsidP="000C17FF">
      <w:pPr>
        <w:contextualSpacing/>
      </w:pPr>
      <w:r w:rsidRPr="009043BD">
        <w:t xml:space="preserve">Faculty and Principle Investigator; ICU Liberation ABCDEF-Bundle, sponsored by Society of Critical Care Medicine, “A New Frontier: Saving the Injured Brain”. </w:t>
      </w:r>
      <w:r w:rsidRPr="009043BD">
        <w:rPr>
          <w:b/>
        </w:rPr>
        <w:t>Phoenix, AZ,</w:t>
      </w:r>
      <w:r w:rsidRPr="009043BD">
        <w:t xml:space="preserve"> January 17 – 19, 2015.</w:t>
      </w:r>
    </w:p>
    <w:p w14:paraId="4E5EA113" w14:textId="77777777" w:rsidR="000C17FF" w:rsidRPr="009043BD" w:rsidRDefault="000C17FF" w:rsidP="000C17FF">
      <w:pPr>
        <w:contextualSpacing/>
      </w:pPr>
    </w:p>
    <w:p w14:paraId="1F56397C" w14:textId="77777777" w:rsidR="000C17FF" w:rsidRPr="009043BD" w:rsidRDefault="002F3632" w:rsidP="000C17FF">
      <w:pPr>
        <w:contextualSpacing/>
      </w:pPr>
      <w:r>
        <w:t>Invited Speaker:</w:t>
      </w:r>
      <w:r w:rsidR="000C17FF" w:rsidRPr="009043BD">
        <w:t xml:space="preserve"> Canadian Critical Care Conference, “A New Frontier: Saving the Injured Brain and a debate “You must be delirious in the ICU to order benzodiazepines”. </w:t>
      </w:r>
      <w:r w:rsidR="000C17FF" w:rsidRPr="009043BD">
        <w:rPr>
          <w:b/>
        </w:rPr>
        <w:t>Whistler, BC</w:t>
      </w:r>
      <w:r w:rsidR="000C17FF" w:rsidRPr="009043BD">
        <w:t>, February 24 – 27, 2015.</w:t>
      </w:r>
    </w:p>
    <w:p w14:paraId="49E80CE2" w14:textId="77777777" w:rsidR="000C17FF" w:rsidRPr="009043BD" w:rsidRDefault="000C17FF" w:rsidP="000C17FF">
      <w:pPr>
        <w:contextualSpacing/>
      </w:pPr>
    </w:p>
    <w:p w14:paraId="664314D6" w14:textId="77777777" w:rsidR="000C17FF" w:rsidRPr="009043BD" w:rsidRDefault="002F3632" w:rsidP="000C17FF">
      <w:pPr>
        <w:contextualSpacing/>
      </w:pPr>
      <w:r>
        <w:t>Invited Speaker:</w:t>
      </w:r>
      <w:r w:rsidR="000C17FF" w:rsidRPr="009043BD">
        <w:t xml:space="preserve"> Grants for Early Medical/Surgical Specialists’ Transition to Aging Research (GEMSTAR) U13 Conference organized by the American Geriatrics Society (AGS) and the Alliance for Academic Internal Medicine (AAIM) and jointly funded by the National Institute on Aging (NIA) and the John A Harford Foundation, “A New Frontier: Saving the Injured Brain”. </w:t>
      </w:r>
      <w:r w:rsidR="000C17FF" w:rsidRPr="009043BD">
        <w:rPr>
          <w:b/>
        </w:rPr>
        <w:t>Bethesda, MD</w:t>
      </w:r>
      <w:r w:rsidR="000C17FF" w:rsidRPr="009043BD">
        <w:t>, March 2 – 4, 2015.</w:t>
      </w:r>
    </w:p>
    <w:p w14:paraId="368354AC" w14:textId="77777777" w:rsidR="000C17FF" w:rsidRPr="009043BD" w:rsidRDefault="000C17FF" w:rsidP="000C17FF">
      <w:pPr>
        <w:contextualSpacing/>
      </w:pPr>
    </w:p>
    <w:p w14:paraId="675418C8" w14:textId="77777777" w:rsidR="000C17FF" w:rsidRPr="009043BD" w:rsidRDefault="000C17FF" w:rsidP="000C17FF">
      <w:pPr>
        <w:contextualSpacing/>
      </w:pPr>
      <w:r w:rsidRPr="009043BD">
        <w:t xml:space="preserve">Visiting Professorship/Faculty; Annual Lectureship and Hicks Memorial Medical Grand Rounds at Northwestern University, “A New Frontier: Saving the Injured Brain”. </w:t>
      </w:r>
      <w:r w:rsidRPr="009043BD">
        <w:rPr>
          <w:b/>
        </w:rPr>
        <w:t>Chicago, IL</w:t>
      </w:r>
      <w:r w:rsidRPr="009043BD">
        <w:t>, April 6 – 7, 2015.</w:t>
      </w:r>
    </w:p>
    <w:p w14:paraId="2047A9BE" w14:textId="77777777" w:rsidR="000C17FF" w:rsidRPr="009043BD" w:rsidRDefault="000C17FF" w:rsidP="000C17FF"/>
    <w:p w14:paraId="7847A5E0" w14:textId="77777777" w:rsidR="000C17FF" w:rsidRPr="009043BD" w:rsidRDefault="000C17FF" w:rsidP="000C17FF">
      <w:pPr>
        <w:contextualSpacing/>
      </w:pPr>
      <w:r w:rsidRPr="009043BD">
        <w:t xml:space="preserve">Visiting Professorship/Faculty; Annual Lectureship, Sidney Kimmel Medical College at Thomas Jefferson University, “A New Frontier: Saving the Injured Brain”. </w:t>
      </w:r>
      <w:r w:rsidRPr="009043BD">
        <w:rPr>
          <w:b/>
        </w:rPr>
        <w:t>Philadelphia, PA</w:t>
      </w:r>
      <w:r w:rsidRPr="009043BD">
        <w:t>, April 16 – 17, 2015.</w:t>
      </w:r>
    </w:p>
    <w:p w14:paraId="6FB389FE" w14:textId="77777777" w:rsidR="000C17FF" w:rsidRPr="009043BD" w:rsidRDefault="000C17FF" w:rsidP="000C17FF">
      <w:pPr>
        <w:contextualSpacing/>
      </w:pPr>
    </w:p>
    <w:p w14:paraId="55C1CCC8" w14:textId="77777777" w:rsidR="000C17FF" w:rsidRPr="009043BD" w:rsidRDefault="002F3632" w:rsidP="000C17FF">
      <w:pPr>
        <w:contextualSpacing/>
      </w:pPr>
      <w:r>
        <w:t>Invited Speaker:</w:t>
      </w:r>
      <w:r w:rsidR="000C17FF" w:rsidRPr="009043BD">
        <w:t xml:space="preserve"> Quality Care and Safety Symposium for Niagara Health System, “A New Frontier: Saving the Injured Brain”. </w:t>
      </w:r>
      <w:r w:rsidR="000C17FF" w:rsidRPr="009043BD">
        <w:rPr>
          <w:b/>
        </w:rPr>
        <w:t>Niagara Falls, ON</w:t>
      </w:r>
      <w:r w:rsidR="000C17FF" w:rsidRPr="009043BD">
        <w:t>, April 29 – May 3, 2015.</w:t>
      </w:r>
    </w:p>
    <w:p w14:paraId="06DA0A13" w14:textId="77777777" w:rsidR="000C17FF" w:rsidRPr="009043BD" w:rsidRDefault="000C17FF" w:rsidP="000C17FF">
      <w:pPr>
        <w:contextualSpacing/>
      </w:pPr>
      <w:r w:rsidRPr="009043BD">
        <w:lastRenderedPageBreak/>
        <w:t xml:space="preserve">Faculty/Principle Investigator; American Association of Critical-Care Nurses (AACN) Conference, “ABCDEF Bundle Revamped: What’s new from AACN and SSCM?”. </w:t>
      </w:r>
      <w:r w:rsidRPr="009043BD">
        <w:rPr>
          <w:b/>
        </w:rPr>
        <w:t>San Diego, CA</w:t>
      </w:r>
      <w:r w:rsidRPr="009043BD">
        <w:t xml:space="preserve">, May 18 – 20, 2015. </w:t>
      </w:r>
    </w:p>
    <w:p w14:paraId="75C12037" w14:textId="77777777" w:rsidR="000C17FF" w:rsidRPr="009043BD" w:rsidRDefault="000C17FF" w:rsidP="000C17FF"/>
    <w:p w14:paraId="0CFDC95B" w14:textId="77777777" w:rsidR="000C17FF" w:rsidRPr="009043BD" w:rsidRDefault="000C17FF" w:rsidP="000C17FF">
      <w:pPr>
        <w:contextualSpacing/>
      </w:pPr>
      <w:r w:rsidRPr="009043BD">
        <w:t xml:space="preserve">Faculty/Principle Investigator; ICU Liberation Faculty Meeting, “A New Frontier: Saving the Injured Brain”. </w:t>
      </w:r>
      <w:r w:rsidRPr="009043BD">
        <w:rPr>
          <w:b/>
        </w:rPr>
        <w:t>Chicago, IL</w:t>
      </w:r>
      <w:r w:rsidRPr="009043BD">
        <w:t>, May 22 – 23, 2015.</w:t>
      </w:r>
    </w:p>
    <w:p w14:paraId="7F2266C5" w14:textId="77777777" w:rsidR="000C17FF" w:rsidRPr="009043BD" w:rsidRDefault="000C17FF" w:rsidP="000C17FF"/>
    <w:p w14:paraId="65CD950A" w14:textId="77777777" w:rsidR="000C17FF" w:rsidRPr="009043BD" w:rsidRDefault="002F3632" w:rsidP="000C17FF">
      <w:pPr>
        <w:contextualSpacing/>
      </w:pPr>
      <w:r>
        <w:t>Invited Speaker:</w:t>
      </w:r>
      <w:r w:rsidR="000C17FF" w:rsidRPr="009043BD">
        <w:t xml:space="preserve"> 22</w:t>
      </w:r>
      <w:r w:rsidR="000C17FF" w:rsidRPr="009043BD">
        <w:rPr>
          <w:vertAlign w:val="superscript"/>
        </w:rPr>
        <w:t>nd</w:t>
      </w:r>
      <w:r w:rsidR="000C17FF" w:rsidRPr="009043BD">
        <w:t xml:space="preserve"> International </w:t>
      </w:r>
      <w:proofErr w:type="spellStart"/>
      <w:r w:rsidR="000C17FF" w:rsidRPr="009043BD">
        <w:t>Mondsee</w:t>
      </w:r>
      <w:proofErr w:type="spellEnd"/>
      <w:r w:rsidR="000C17FF" w:rsidRPr="009043BD">
        <w:t xml:space="preserve"> Medical Meeting (IMMM) sponsored by EVER Neuro Pharma GmbH, “A New Frontier: Saving the Injured Brain”. </w:t>
      </w:r>
      <w:r w:rsidR="000C17FF" w:rsidRPr="009043BD">
        <w:rPr>
          <w:b/>
        </w:rPr>
        <w:t>Salzburg, Austria</w:t>
      </w:r>
      <w:r w:rsidR="000C17FF" w:rsidRPr="009043BD">
        <w:t>, May 26 – 29, 2015.</w:t>
      </w:r>
    </w:p>
    <w:p w14:paraId="1ADB9C0B" w14:textId="77777777" w:rsidR="000C17FF" w:rsidRPr="009043BD" w:rsidRDefault="000C17FF" w:rsidP="000C17FF">
      <w:pPr>
        <w:contextualSpacing/>
      </w:pPr>
    </w:p>
    <w:p w14:paraId="75FE0BB0" w14:textId="77777777" w:rsidR="000C17FF" w:rsidRPr="009043BD" w:rsidRDefault="002F3632" w:rsidP="000C17FF">
      <w:pPr>
        <w:contextualSpacing/>
      </w:pPr>
      <w:r>
        <w:t>Invited Speaker:</w:t>
      </w:r>
      <w:r w:rsidR="000C17FF" w:rsidRPr="009043BD">
        <w:t xml:space="preserve"> 2015 Adult </w:t>
      </w:r>
      <w:proofErr w:type="spellStart"/>
      <w:r w:rsidR="000C17FF" w:rsidRPr="009043BD">
        <w:t>Multiprofessional</w:t>
      </w:r>
      <w:proofErr w:type="spellEnd"/>
      <w:r w:rsidR="000C17FF" w:rsidRPr="009043BD">
        <w:t xml:space="preserve"> Critical Care Board Review Course sponsored by the Society of Critical Care Medicine, “A New Frontier: Saving the Injured Brain”. </w:t>
      </w:r>
      <w:r w:rsidR="000C17FF" w:rsidRPr="009043BD">
        <w:rPr>
          <w:b/>
        </w:rPr>
        <w:t>Chicago, IL</w:t>
      </w:r>
      <w:r w:rsidR="000C17FF" w:rsidRPr="009043BD">
        <w:t>, August 10 – 12, 2015.</w:t>
      </w:r>
    </w:p>
    <w:p w14:paraId="2E1359E5" w14:textId="77777777" w:rsidR="000C17FF" w:rsidRPr="009043BD" w:rsidRDefault="000C17FF" w:rsidP="000C17FF">
      <w:pPr>
        <w:contextualSpacing/>
      </w:pPr>
    </w:p>
    <w:p w14:paraId="376C82E1" w14:textId="77777777" w:rsidR="000C17FF" w:rsidRPr="009043BD" w:rsidRDefault="000C17FF" w:rsidP="000C17FF">
      <w:pPr>
        <w:contextualSpacing/>
      </w:pPr>
      <w:r w:rsidRPr="009043BD">
        <w:t xml:space="preserve">Faculty and Principle Investigator; ICU Liberation ABCDEF-Bundle sponsored by Society of Critical Care Medicine (SCCM) “A New Frontier: Saving the Injured Brain”. </w:t>
      </w:r>
      <w:r w:rsidRPr="009043BD">
        <w:rPr>
          <w:b/>
        </w:rPr>
        <w:t>Napierville, IL</w:t>
      </w:r>
      <w:r w:rsidRPr="009043BD">
        <w:t>, August 13 – 14, 2015.</w:t>
      </w:r>
    </w:p>
    <w:p w14:paraId="58E5BFAA" w14:textId="77777777" w:rsidR="000C17FF" w:rsidRPr="009043BD" w:rsidRDefault="000C17FF" w:rsidP="000C17FF">
      <w:pPr>
        <w:contextualSpacing/>
      </w:pPr>
    </w:p>
    <w:p w14:paraId="00F6B301" w14:textId="77777777" w:rsidR="000C17FF" w:rsidRPr="009043BD" w:rsidRDefault="000C17FF" w:rsidP="000C17FF">
      <w:pPr>
        <w:contextualSpacing/>
      </w:pPr>
      <w:r w:rsidRPr="009043BD">
        <w:t xml:space="preserve">Faculty and Principle Investigator; ICU Liberation ABCDEF-Bundle sponsored by Society of Critical Care Medicine (SCCM) “A New Frontier: Saving the Injured Brain”. </w:t>
      </w:r>
      <w:r w:rsidRPr="009043BD">
        <w:rPr>
          <w:b/>
        </w:rPr>
        <w:t>Charlotte, NC</w:t>
      </w:r>
      <w:r w:rsidRPr="009043BD">
        <w:t>, August 17 – 19, 2015.</w:t>
      </w:r>
    </w:p>
    <w:p w14:paraId="133DE377" w14:textId="77777777" w:rsidR="000C17FF" w:rsidRPr="009043BD" w:rsidRDefault="000C17FF" w:rsidP="000C17FF">
      <w:pPr>
        <w:contextualSpacing/>
      </w:pPr>
    </w:p>
    <w:p w14:paraId="484C0540" w14:textId="77777777" w:rsidR="000C17FF" w:rsidRPr="009043BD" w:rsidRDefault="002F3632" w:rsidP="000C17FF">
      <w:pPr>
        <w:contextualSpacing/>
      </w:pPr>
      <w:r>
        <w:t>Invited Speaker:</w:t>
      </w:r>
      <w:r w:rsidR="000C17FF" w:rsidRPr="009043BD">
        <w:t xml:space="preserve"> 12</w:t>
      </w:r>
      <w:r w:rsidR="000C17FF" w:rsidRPr="009043BD">
        <w:rPr>
          <w:vertAlign w:val="superscript"/>
        </w:rPr>
        <w:t>th</w:t>
      </w:r>
      <w:r w:rsidR="000C17FF" w:rsidRPr="009043BD">
        <w:t xml:space="preserve"> Congress of the World Federation of Societies of Intensive and Critical Care Medicine (WFSICCM Seoul 2015) “Optimizing Culture Change to improve patient outcomes and Controversies in the control of pain, anxiety, and delirium in the ICU”. </w:t>
      </w:r>
      <w:r w:rsidR="000C17FF" w:rsidRPr="009043BD">
        <w:rPr>
          <w:b/>
        </w:rPr>
        <w:t>Seoul, Korea</w:t>
      </w:r>
      <w:r w:rsidR="000C17FF" w:rsidRPr="009043BD">
        <w:t>, August 29 – September 1, 2015.</w:t>
      </w:r>
    </w:p>
    <w:p w14:paraId="2772565C" w14:textId="77777777" w:rsidR="000C17FF" w:rsidRPr="009043BD" w:rsidRDefault="000C17FF" w:rsidP="000C17FF">
      <w:pPr>
        <w:contextualSpacing/>
      </w:pPr>
    </w:p>
    <w:p w14:paraId="6867CB01" w14:textId="77777777" w:rsidR="000C17FF" w:rsidRPr="009043BD" w:rsidRDefault="000C17FF" w:rsidP="000C17FF">
      <w:pPr>
        <w:contextualSpacing/>
      </w:pPr>
      <w:r w:rsidRPr="009043BD">
        <w:t xml:space="preserve">Visiting Professorship/Faculty; Annual Lectureship and Division of Medicine Grand Rounds, Critical Care Rounds, Quality-Forum, ICU Liberation Collaborative Round Table, and Nursing Delirium Rounds, “Disability after critical illness- is Delirium the culprit?” and “Delirium in the Critically Ill”. </w:t>
      </w:r>
      <w:r w:rsidRPr="009043BD">
        <w:rPr>
          <w:b/>
        </w:rPr>
        <w:t>Cleveland OH</w:t>
      </w:r>
      <w:r w:rsidRPr="009043BD">
        <w:t>, September 16 – 17, 2015.</w:t>
      </w:r>
    </w:p>
    <w:p w14:paraId="70E3DF6B" w14:textId="77777777" w:rsidR="000C17FF" w:rsidRPr="009043BD" w:rsidRDefault="000C17FF" w:rsidP="000C17FF">
      <w:pPr>
        <w:contextualSpacing/>
      </w:pPr>
    </w:p>
    <w:p w14:paraId="70FF07F3" w14:textId="77777777" w:rsidR="000C17FF" w:rsidRPr="009043BD" w:rsidRDefault="002F3632" w:rsidP="000C17FF">
      <w:pPr>
        <w:contextualSpacing/>
      </w:pPr>
      <w:r>
        <w:t>Invited Speaker:</w:t>
      </w:r>
      <w:r w:rsidR="000C17FF" w:rsidRPr="009043BD">
        <w:t xml:space="preserve"> Rounding with VA Medical Specialty Fellows followed by lecture at the Veteran’s Administration Medical Center at Wade Park, “Disability after critical illness – is Delirium the culprit?”. </w:t>
      </w:r>
      <w:r w:rsidR="000C17FF" w:rsidRPr="009043BD">
        <w:rPr>
          <w:b/>
        </w:rPr>
        <w:t>Cleveland OH</w:t>
      </w:r>
      <w:r w:rsidR="000C17FF" w:rsidRPr="009043BD">
        <w:t>, September 18, 2015.</w:t>
      </w:r>
    </w:p>
    <w:p w14:paraId="02E0EDB1" w14:textId="77777777" w:rsidR="000C17FF" w:rsidRPr="009043BD" w:rsidRDefault="000C17FF" w:rsidP="000C17FF"/>
    <w:p w14:paraId="0A0B4EE2" w14:textId="77777777" w:rsidR="000C17FF" w:rsidRPr="009043BD" w:rsidRDefault="000C17FF" w:rsidP="000C17FF">
      <w:pPr>
        <w:contextualSpacing/>
      </w:pPr>
      <w:r w:rsidRPr="009043BD">
        <w:t xml:space="preserve">Faculty/Principle Investigator; ICU Liberation ABCDEF-Bundle sponsored by Society of Critical Care Medicine (SCCM), “A New Frontier: Saving the Injured Brain”. </w:t>
      </w:r>
      <w:r w:rsidRPr="009043BD">
        <w:rPr>
          <w:b/>
        </w:rPr>
        <w:t>Sacramento, CA</w:t>
      </w:r>
      <w:r w:rsidRPr="009043BD">
        <w:t>, September 21 -23, 2015.</w:t>
      </w:r>
    </w:p>
    <w:p w14:paraId="6EDDF4B1" w14:textId="77777777" w:rsidR="000C17FF" w:rsidRPr="009043BD" w:rsidRDefault="000C17FF" w:rsidP="000C17FF"/>
    <w:p w14:paraId="54010ACC" w14:textId="77777777" w:rsidR="000C17FF" w:rsidRPr="009043BD" w:rsidRDefault="002F3632" w:rsidP="000C17FF">
      <w:pPr>
        <w:contextualSpacing/>
      </w:pPr>
      <w:r>
        <w:t>Invited Speaker:</w:t>
      </w:r>
      <w:r w:rsidR="000C17FF" w:rsidRPr="009043BD">
        <w:t xml:space="preserve"> ICU Workshop at the MHA Keystone Center, “Resting on Evidence and Experience: A Patient-centered approach to Sedation and Delirium Management”. </w:t>
      </w:r>
      <w:r w:rsidR="000C17FF" w:rsidRPr="009043BD">
        <w:rPr>
          <w:b/>
        </w:rPr>
        <w:t>Dearborn, MI</w:t>
      </w:r>
      <w:r w:rsidR="000C17FF" w:rsidRPr="009043BD">
        <w:t>, September 28 – 29, 2015.</w:t>
      </w:r>
    </w:p>
    <w:p w14:paraId="47082361" w14:textId="77777777" w:rsidR="000C17FF" w:rsidRPr="009043BD" w:rsidRDefault="000C17FF" w:rsidP="000C17FF">
      <w:pPr>
        <w:contextualSpacing/>
      </w:pPr>
    </w:p>
    <w:p w14:paraId="1E420FF7" w14:textId="77777777" w:rsidR="000C17FF" w:rsidRPr="009043BD" w:rsidRDefault="002F3632" w:rsidP="000C17FF">
      <w:pPr>
        <w:contextualSpacing/>
      </w:pPr>
      <w:r>
        <w:t>Invited Speaker:</w:t>
      </w:r>
      <w:r w:rsidR="000C17FF" w:rsidRPr="009043BD">
        <w:t xml:space="preserve"> NHLBI Implementation Science in Critical Care Workshop, “A Collaborative to Implement the ABCDEF Bundle”. </w:t>
      </w:r>
      <w:r w:rsidR="000C17FF" w:rsidRPr="009043BD">
        <w:rPr>
          <w:b/>
        </w:rPr>
        <w:t>Bethesda, MD</w:t>
      </w:r>
      <w:r w:rsidR="000C17FF" w:rsidRPr="009043BD">
        <w:t>, April 6-7, 2016.</w:t>
      </w:r>
    </w:p>
    <w:p w14:paraId="676B3465" w14:textId="77777777" w:rsidR="000C17FF" w:rsidRPr="009043BD" w:rsidRDefault="000C17FF" w:rsidP="000C17FF">
      <w:pPr>
        <w:contextualSpacing/>
      </w:pPr>
      <w:r w:rsidRPr="009043BD">
        <w:lastRenderedPageBreak/>
        <w:t xml:space="preserve">Visiting Professorship, Columbia Presbyterian Hospital, Lecture and Grand Rounds, “Research Frontiers in Long-term Outcomes in Critical Care Illness”, and “Saving the Injured Brain from Acquired Dementia: A New Frontier in Critical Care”. </w:t>
      </w:r>
      <w:r w:rsidRPr="009043BD">
        <w:rPr>
          <w:b/>
        </w:rPr>
        <w:t>New York City, NY</w:t>
      </w:r>
      <w:r w:rsidRPr="009043BD">
        <w:t>, April 27-28, 2016.</w:t>
      </w:r>
    </w:p>
    <w:p w14:paraId="16C5F357" w14:textId="77777777" w:rsidR="000C17FF" w:rsidRPr="009043BD" w:rsidRDefault="000C17FF" w:rsidP="000C17FF">
      <w:pPr>
        <w:contextualSpacing/>
      </w:pPr>
    </w:p>
    <w:p w14:paraId="4315129E" w14:textId="77777777" w:rsidR="000C17FF" w:rsidRPr="009043BD" w:rsidRDefault="000C17FF" w:rsidP="000C17FF">
      <w:pPr>
        <w:contextualSpacing/>
      </w:pPr>
      <w:r w:rsidRPr="009043BD">
        <w:t xml:space="preserve">Invited Faculty, American College of Physicians (ACP) for the Internal Medicine Meeting 2016 “Update in Critical Care Medicine”. </w:t>
      </w:r>
      <w:r w:rsidRPr="009043BD">
        <w:rPr>
          <w:b/>
        </w:rPr>
        <w:t>Washington, D.C.</w:t>
      </w:r>
      <w:r w:rsidRPr="009043BD">
        <w:t>, May 4-5, 2016.</w:t>
      </w:r>
    </w:p>
    <w:p w14:paraId="1A781237" w14:textId="77777777" w:rsidR="000C17FF" w:rsidRPr="009043BD" w:rsidRDefault="000C17FF" w:rsidP="000C17FF">
      <w:pPr>
        <w:contextualSpacing/>
        <w:rPr>
          <w:bCs/>
        </w:rPr>
      </w:pPr>
    </w:p>
    <w:p w14:paraId="0B5F8128" w14:textId="77777777" w:rsidR="000C17FF" w:rsidRPr="009043BD" w:rsidRDefault="000C17FF" w:rsidP="000C17FF">
      <w:pPr>
        <w:contextualSpacing/>
        <w:rPr>
          <w:bCs/>
        </w:rPr>
      </w:pPr>
      <w:r w:rsidRPr="009043BD">
        <w:rPr>
          <w:bCs/>
        </w:rPr>
        <w:t xml:space="preserve">Keynote Speaker, Mayo School of Continuous Professional Development, Neuro Critical Care Review Workshops: Fundamentals and Complex Multidisciplinary Care, “Cognitive Decline in Critical Illness” </w:t>
      </w:r>
      <w:r w:rsidRPr="009043BD">
        <w:rPr>
          <w:b/>
          <w:bCs/>
        </w:rPr>
        <w:t>Orlando, FL</w:t>
      </w:r>
      <w:r w:rsidRPr="009043BD">
        <w:rPr>
          <w:bCs/>
        </w:rPr>
        <w:t>, May 12, 2016.</w:t>
      </w:r>
    </w:p>
    <w:p w14:paraId="69EA7F58" w14:textId="77777777" w:rsidR="000C17FF" w:rsidRPr="009043BD" w:rsidRDefault="000C17FF" w:rsidP="000C17FF">
      <w:pPr>
        <w:contextualSpacing/>
        <w:rPr>
          <w:bCs/>
        </w:rPr>
      </w:pPr>
    </w:p>
    <w:p w14:paraId="64244C6D" w14:textId="77777777" w:rsidR="000C17FF" w:rsidRPr="009043BD" w:rsidRDefault="000C17FF" w:rsidP="000C17FF">
      <w:r w:rsidRPr="009043BD">
        <w:t xml:space="preserve">Waltman Visiting Professorship, Medicine Grand Rounds at Dartmouth-Hitchcock Medical Center, “A New Frontier in Critical Care: Saving the Injured Brain” </w:t>
      </w:r>
      <w:r w:rsidRPr="009043BD">
        <w:rPr>
          <w:b/>
        </w:rPr>
        <w:t>Lebanon, New Hampshire</w:t>
      </w:r>
      <w:r w:rsidRPr="009043BD">
        <w:t>, June 15-17, 2016.</w:t>
      </w:r>
    </w:p>
    <w:p w14:paraId="5F94DC4B" w14:textId="77777777" w:rsidR="000C17FF" w:rsidRPr="009043BD" w:rsidRDefault="000C17FF" w:rsidP="000C17FF"/>
    <w:p w14:paraId="6CD41C42" w14:textId="77777777" w:rsidR="000C17FF" w:rsidRPr="009043BD" w:rsidRDefault="000C17FF" w:rsidP="000C17FF">
      <w:r w:rsidRPr="009043BD">
        <w:t>Speaker at the 1</w:t>
      </w:r>
      <w:r w:rsidRPr="009043BD">
        <w:rPr>
          <w:vertAlign w:val="superscript"/>
        </w:rPr>
        <w:t>st</w:t>
      </w:r>
      <w:r w:rsidRPr="009043BD">
        <w:t xml:space="preserve"> World Sepsis Day Congress Session 13 on “Prevention of Post Sepsis Sequelae”. The program was chaired by Simon </w:t>
      </w:r>
      <w:proofErr w:type="spellStart"/>
      <w:r w:rsidRPr="009043BD">
        <w:t>Finfer</w:t>
      </w:r>
      <w:proofErr w:type="spellEnd"/>
      <w:r w:rsidRPr="009043BD">
        <w:t xml:space="preserve"> and Konrad Reinhart. The 1st World Sepsis Congress (WSC) takes place completely online and brings together highly ranked representatives of international and national healthcare authorities, NGOs, policy makers, patients, patient advocate groups, most renowned clinical scientists, researchers and pioneers in health care improvement. </w:t>
      </w:r>
      <w:r w:rsidRPr="009043BD">
        <w:rPr>
          <w:b/>
        </w:rPr>
        <w:t>On-Line</w:t>
      </w:r>
      <w:r w:rsidRPr="009043BD">
        <w:t>, September 9, 2016.</w:t>
      </w:r>
    </w:p>
    <w:p w14:paraId="204D0936" w14:textId="77777777" w:rsidR="000C17FF" w:rsidRPr="009043BD" w:rsidRDefault="000C17FF" w:rsidP="000C17FF"/>
    <w:p w14:paraId="4667328F" w14:textId="77777777" w:rsidR="000C17FF" w:rsidRPr="009043BD" w:rsidRDefault="000C17FF" w:rsidP="000C17FF">
      <w:r w:rsidRPr="009043BD">
        <w:t>Plenary Keynote Speaker at the 41</w:t>
      </w:r>
      <w:r w:rsidRPr="009043BD">
        <w:rPr>
          <w:vertAlign w:val="superscript"/>
        </w:rPr>
        <w:t>st</w:t>
      </w:r>
      <w:r w:rsidRPr="009043BD">
        <w:t xml:space="preserve"> ANZICS/ACCN Intensive Care Conference Session one “The science and pragmatics of managing ICU delirium.” Session two “Sedation and Delirium.” Session three was a panel discussion regarding “Sedation, Delirium and ICU Outcomes”. </w:t>
      </w:r>
      <w:r w:rsidRPr="009043BD">
        <w:rPr>
          <w:b/>
        </w:rPr>
        <w:t>Perth, Australia</w:t>
      </w:r>
      <w:r w:rsidRPr="009043BD">
        <w:t xml:space="preserve">, October 20-22, 2016.  </w:t>
      </w:r>
    </w:p>
    <w:p w14:paraId="000B7EE8" w14:textId="77777777" w:rsidR="000C17FF" w:rsidRPr="009043BD" w:rsidRDefault="000C17FF" w:rsidP="000C17FF"/>
    <w:p w14:paraId="54102D6C" w14:textId="77777777" w:rsidR="000C17FF" w:rsidRPr="009043BD" w:rsidRDefault="000C17FF" w:rsidP="000C17FF">
      <w:r w:rsidRPr="009043BD">
        <w:t xml:space="preserve">Expert Consultant at the Pfizer “Ask the Expert”. Title "Death of the Benzo and Birth of ICU Liberation and the ABCDEF Bundle". </w:t>
      </w:r>
      <w:r w:rsidRPr="009043BD">
        <w:rPr>
          <w:b/>
        </w:rPr>
        <w:t>New York City, NY</w:t>
      </w:r>
      <w:r w:rsidRPr="009043BD">
        <w:t>, November 7, 2016.</w:t>
      </w:r>
    </w:p>
    <w:p w14:paraId="0BAB6959" w14:textId="77777777" w:rsidR="000C17FF" w:rsidRPr="009043BD" w:rsidRDefault="000C17FF" w:rsidP="000C17FF"/>
    <w:p w14:paraId="49F525AB" w14:textId="77777777" w:rsidR="000C17FF" w:rsidRPr="009043BD" w:rsidRDefault="000C17FF" w:rsidP="000C17FF">
      <w:r w:rsidRPr="009043BD">
        <w:t xml:space="preserve">Ake Grenvik Honorary Lecture at the Plenary Session at the Society of Critical Care Medicine (SCCM) Title: ABCDE and F Bundle: the science behind liberating ICU patients and families. </w:t>
      </w:r>
      <w:r w:rsidRPr="009043BD">
        <w:rPr>
          <w:b/>
        </w:rPr>
        <w:t>Honolulu, HI</w:t>
      </w:r>
      <w:r w:rsidRPr="009043BD">
        <w:t>, January 21-24, 2017.</w:t>
      </w:r>
    </w:p>
    <w:p w14:paraId="5CB2DCA6" w14:textId="77777777" w:rsidR="000C17FF" w:rsidRPr="009043BD" w:rsidRDefault="000C17FF" w:rsidP="000C17FF"/>
    <w:p w14:paraId="54C7A9BD" w14:textId="77777777" w:rsidR="000C17FF" w:rsidRPr="009043BD" w:rsidRDefault="000C17FF" w:rsidP="000C17FF">
      <w:r w:rsidRPr="009043BD">
        <w:t>Guest speaker at the Personalized Care in Critical Illness, the Impact on Quality Safety and Outcomes 5</w:t>
      </w:r>
      <w:r w:rsidRPr="009043BD">
        <w:rPr>
          <w:vertAlign w:val="superscript"/>
        </w:rPr>
        <w:t>th</w:t>
      </w:r>
      <w:r w:rsidRPr="009043BD">
        <w:t xml:space="preserve"> National Multidisciplinary Intensive Care Study Day at the Education Centre, </w:t>
      </w:r>
      <w:proofErr w:type="spellStart"/>
      <w:r w:rsidRPr="009043BD">
        <w:t>Tallaght</w:t>
      </w:r>
      <w:proofErr w:type="spellEnd"/>
      <w:r w:rsidRPr="009043BD">
        <w:t xml:space="preserve"> Hospital, Dublin 24. Title: The ABCDEF Bundle and Impact on Survival and Survivorship-the evidence. </w:t>
      </w:r>
      <w:r w:rsidRPr="009043BD">
        <w:rPr>
          <w:b/>
        </w:rPr>
        <w:t>Dublin, Ireland</w:t>
      </w:r>
      <w:r w:rsidRPr="009043BD">
        <w:t>, March 10, 2017.</w:t>
      </w:r>
    </w:p>
    <w:p w14:paraId="0AC7A4E9" w14:textId="77777777" w:rsidR="000C17FF" w:rsidRPr="009043BD" w:rsidRDefault="000C17FF" w:rsidP="000C17FF"/>
    <w:p w14:paraId="280E2BAE" w14:textId="77777777" w:rsidR="000C17FF" w:rsidRPr="009043BD" w:rsidRDefault="000C17FF" w:rsidP="000C17FF">
      <w:r w:rsidRPr="009043BD">
        <w:t xml:space="preserve">Invited </w:t>
      </w:r>
      <w:r w:rsidR="00EC1477">
        <w:t>S</w:t>
      </w:r>
      <w:r w:rsidRPr="009043BD">
        <w:t>peaker</w:t>
      </w:r>
      <w:r w:rsidR="00EC1477">
        <w:t>:</w:t>
      </w:r>
      <w:r w:rsidRPr="009043BD">
        <w:t xml:space="preserve"> Royal College Physicians ICU Delirium Implementation Conference. Over 150 intensivists came from the United Kingdom. Title: “The Future Direction of the ICU”. </w:t>
      </w:r>
      <w:r w:rsidRPr="009043BD">
        <w:rPr>
          <w:b/>
        </w:rPr>
        <w:t>United Kingdom</w:t>
      </w:r>
      <w:r w:rsidRPr="009043BD">
        <w:t xml:space="preserve">, March 13, 2017. </w:t>
      </w:r>
    </w:p>
    <w:p w14:paraId="42AE6C0E" w14:textId="77777777" w:rsidR="000C17FF" w:rsidRPr="009043BD" w:rsidRDefault="000C17FF" w:rsidP="000C17FF"/>
    <w:p w14:paraId="3874379E" w14:textId="77777777" w:rsidR="000C17FF" w:rsidRPr="009043BD" w:rsidRDefault="00EC1477" w:rsidP="000C17FF">
      <w:r>
        <w:t xml:space="preserve">Invited </w:t>
      </w:r>
      <w:r w:rsidR="000C17FF" w:rsidRPr="009043BD">
        <w:t>Speaker</w:t>
      </w:r>
      <w:r>
        <w:t>:</w:t>
      </w:r>
      <w:r w:rsidR="000C17FF" w:rsidRPr="009043BD">
        <w:t xml:space="preserve"> “End-of-Life Care in America: A Complex Systems Perspective on Biology, Beliefs, and Behaviors” at the Santa Fe Institute. Title: Physician-Assisted Suicide and Euthanasia in the ICU: A Dialogue on Core Ethical Issues. </w:t>
      </w:r>
      <w:r w:rsidR="000C17FF" w:rsidRPr="009043BD">
        <w:rPr>
          <w:b/>
        </w:rPr>
        <w:t>Chicago IL</w:t>
      </w:r>
      <w:r w:rsidR="000C17FF" w:rsidRPr="009043BD">
        <w:t>, March 23, 2017.</w:t>
      </w:r>
    </w:p>
    <w:p w14:paraId="5D867CC4" w14:textId="77777777" w:rsidR="000E1085" w:rsidRDefault="000E1085" w:rsidP="000C17FF"/>
    <w:p w14:paraId="0B6D5947" w14:textId="77777777" w:rsidR="000C17FF" w:rsidRPr="009043BD" w:rsidRDefault="000C17FF" w:rsidP="000C17FF">
      <w:r w:rsidRPr="009043BD">
        <w:lastRenderedPageBreak/>
        <w:t>Principal Investigator</w:t>
      </w:r>
      <w:r w:rsidR="00EC1477">
        <w:t>:</w:t>
      </w:r>
      <w:r w:rsidRPr="009043BD">
        <w:t xml:space="preserve"> ICU Liberation ABCDEF Collaborative-Final Meeting at the Offices of the Society of Critical Care Medicine (SCCM). </w:t>
      </w:r>
      <w:r w:rsidRPr="009043BD">
        <w:rPr>
          <w:b/>
        </w:rPr>
        <w:t>Naperville, IN</w:t>
      </w:r>
      <w:r w:rsidRPr="009043BD">
        <w:t>, April 3, 2017.</w:t>
      </w:r>
    </w:p>
    <w:p w14:paraId="7D06A5BF" w14:textId="77777777" w:rsidR="00AD6376" w:rsidRPr="009043BD" w:rsidRDefault="00AD6376" w:rsidP="000C17FF"/>
    <w:p w14:paraId="03118FFE" w14:textId="77777777" w:rsidR="001807C7" w:rsidRPr="009043BD" w:rsidRDefault="001807C7" w:rsidP="000C17FF">
      <w:r w:rsidRPr="009043BD">
        <w:t>Instructor</w:t>
      </w:r>
      <w:r w:rsidR="00EC1477">
        <w:t>:</w:t>
      </w:r>
      <w:r w:rsidRPr="009043BD">
        <w:t xml:space="preserve"> </w:t>
      </w:r>
      <w:proofErr w:type="spellStart"/>
      <w:r w:rsidRPr="009043BD">
        <w:t>Multiprofessional</w:t>
      </w:r>
      <w:proofErr w:type="spellEnd"/>
      <w:r w:rsidRPr="009043BD">
        <w:t xml:space="preserve"> Critical Care Review Course, sponsored by Society of Critical Care Medicine, </w:t>
      </w:r>
      <w:r w:rsidRPr="009043BD">
        <w:rPr>
          <w:b/>
        </w:rPr>
        <w:t>Chicago IL</w:t>
      </w:r>
      <w:r w:rsidRPr="009043BD">
        <w:t>, July</w:t>
      </w:r>
      <w:r w:rsidR="00911A8A" w:rsidRPr="009043BD">
        <w:t xml:space="preserve"> </w:t>
      </w:r>
      <w:r w:rsidRPr="009043BD">
        <w:t>25, 2017.</w:t>
      </w:r>
    </w:p>
    <w:p w14:paraId="53CDC3A3" w14:textId="77777777" w:rsidR="00EB4CB5" w:rsidRPr="009043BD" w:rsidRDefault="00EB4CB5" w:rsidP="000C17FF">
      <w:pPr>
        <w:pStyle w:val="ListParagraph"/>
        <w:ind w:left="0"/>
        <w:rPr>
          <w:rFonts w:ascii="Times New Roman" w:hAnsi="Times New Roman" w:cs="Times New Roman"/>
        </w:rPr>
      </w:pPr>
    </w:p>
    <w:p w14:paraId="17D71F2F" w14:textId="77777777" w:rsidR="009D1371" w:rsidRPr="009043BD" w:rsidRDefault="009D1371" w:rsidP="000C17FF">
      <w:pPr>
        <w:pStyle w:val="ListParagraph"/>
        <w:ind w:left="0"/>
        <w:rPr>
          <w:rFonts w:ascii="Times New Roman" w:hAnsi="Times New Roman" w:cs="Times New Roman"/>
        </w:rPr>
      </w:pPr>
      <w:r w:rsidRPr="009043BD">
        <w:rPr>
          <w:rFonts w:ascii="Times New Roman" w:hAnsi="Times New Roman" w:cs="Times New Roman"/>
        </w:rPr>
        <w:t>Invited Speaker to the New York Hospital Association (NYHA) a collaborative of 183 hospitals across the state</w:t>
      </w:r>
      <w:r w:rsidR="0035070E" w:rsidRPr="009043BD">
        <w:rPr>
          <w:rFonts w:ascii="Times New Roman" w:hAnsi="Times New Roman" w:cs="Times New Roman"/>
        </w:rPr>
        <w:t xml:space="preserve"> of New York</w:t>
      </w:r>
      <w:r w:rsidRPr="009043BD">
        <w:rPr>
          <w:rFonts w:ascii="Times New Roman" w:hAnsi="Times New Roman" w:cs="Times New Roman"/>
        </w:rPr>
        <w:t>, sponsored by CMS</w:t>
      </w:r>
      <w:r w:rsidR="00BA49E8" w:rsidRPr="009043BD">
        <w:rPr>
          <w:rFonts w:ascii="Times New Roman" w:hAnsi="Times New Roman" w:cs="Times New Roman"/>
        </w:rPr>
        <w:t xml:space="preserve"> to implement the ICU Liberation program created by the SCCM using the ABCDEF Bundle.</w:t>
      </w:r>
      <w:r w:rsidRPr="009043BD">
        <w:rPr>
          <w:rFonts w:ascii="Times New Roman" w:hAnsi="Times New Roman" w:cs="Times New Roman"/>
        </w:rPr>
        <w:t xml:space="preserve"> </w:t>
      </w:r>
      <w:r w:rsidRPr="009043BD">
        <w:rPr>
          <w:rFonts w:ascii="Times New Roman" w:hAnsi="Times New Roman" w:cs="Times New Roman"/>
          <w:b/>
        </w:rPr>
        <w:t>New York and Syracuse NY</w:t>
      </w:r>
      <w:r w:rsidRPr="009043BD">
        <w:rPr>
          <w:rFonts w:ascii="Times New Roman" w:hAnsi="Times New Roman" w:cs="Times New Roman"/>
        </w:rPr>
        <w:t>, September 25-27, 2017.</w:t>
      </w:r>
    </w:p>
    <w:p w14:paraId="32D405D2" w14:textId="77777777" w:rsidR="00D66B9A" w:rsidRPr="009043BD" w:rsidRDefault="00D66B9A" w:rsidP="000C17FF">
      <w:pPr>
        <w:pStyle w:val="ListParagraph"/>
        <w:ind w:left="0"/>
        <w:rPr>
          <w:rFonts w:ascii="Times New Roman" w:hAnsi="Times New Roman" w:cs="Times New Roman"/>
        </w:rPr>
      </w:pPr>
    </w:p>
    <w:p w14:paraId="0AF02887" w14:textId="77777777" w:rsidR="00D66B9A" w:rsidRPr="009043BD" w:rsidRDefault="00D66B9A" w:rsidP="000C17FF">
      <w:pPr>
        <w:pStyle w:val="ListParagraph"/>
        <w:ind w:left="0"/>
        <w:rPr>
          <w:rFonts w:ascii="Times New Roman" w:hAnsi="Times New Roman" w:cs="Times New Roman"/>
        </w:rPr>
      </w:pPr>
      <w:r w:rsidRPr="009043BD">
        <w:rPr>
          <w:rFonts w:ascii="Times New Roman" w:hAnsi="Times New Roman" w:cs="Times New Roman"/>
        </w:rPr>
        <w:t>Invited Lecturer</w:t>
      </w:r>
      <w:r w:rsidR="00EC1477">
        <w:rPr>
          <w:rFonts w:ascii="Times New Roman" w:hAnsi="Times New Roman" w:cs="Times New Roman"/>
        </w:rPr>
        <w:t>:</w:t>
      </w:r>
      <w:r w:rsidRPr="009043BD">
        <w:rPr>
          <w:rFonts w:ascii="Times New Roman" w:hAnsi="Times New Roman" w:cs="Times New Roman"/>
        </w:rPr>
        <w:t xml:space="preserve"> Loma Linda University Medical Center in </w:t>
      </w:r>
      <w:r w:rsidRPr="009043BD">
        <w:rPr>
          <w:rFonts w:ascii="Times New Roman" w:hAnsi="Times New Roman" w:cs="Times New Roman"/>
          <w:b/>
        </w:rPr>
        <w:t>Loma Linda, CA</w:t>
      </w:r>
      <w:r w:rsidRPr="009043BD">
        <w:rPr>
          <w:rFonts w:ascii="Times New Roman" w:hAnsi="Times New Roman" w:cs="Times New Roman"/>
        </w:rPr>
        <w:t>. The title “The Brain in Critical Illness: ICU Liberation &amp; ABCDEF’s” was provided to an interdisciplinary audience of about 150 people with breakout sessions.</w:t>
      </w:r>
      <w:r w:rsidR="00911A8A" w:rsidRPr="009043BD">
        <w:rPr>
          <w:rFonts w:ascii="Times New Roman" w:hAnsi="Times New Roman" w:cs="Times New Roman"/>
        </w:rPr>
        <w:t xml:space="preserve"> December 6, 2017 and March 30, 2018.</w:t>
      </w:r>
    </w:p>
    <w:p w14:paraId="3A4F7159" w14:textId="77777777" w:rsidR="00D66B9A" w:rsidRPr="009043BD" w:rsidRDefault="00D66B9A" w:rsidP="000C17FF">
      <w:pPr>
        <w:pStyle w:val="ListParagraph"/>
        <w:ind w:left="0"/>
        <w:rPr>
          <w:rFonts w:ascii="Times New Roman" w:hAnsi="Times New Roman" w:cs="Times New Roman"/>
        </w:rPr>
      </w:pPr>
    </w:p>
    <w:p w14:paraId="14BC46EA" w14:textId="77777777" w:rsidR="00D66B9A" w:rsidRPr="009043BD" w:rsidRDefault="00D66B9A" w:rsidP="000C17FF">
      <w:pPr>
        <w:pStyle w:val="ListParagraph"/>
        <w:ind w:left="0"/>
        <w:rPr>
          <w:rFonts w:ascii="Times New Roman" w:hAnsi="Times New Roman" w:cs="Times New Roman"/>
        </w:rPr>
      </w:pPr>
      <w:r w:rsidRPr="009043BD">
        <w:rPr>
          <w:rFonts w:ascii="Times New Roman" w:hAnsi="Times New Roman" w:cs="Times New Roman"/>
        </w:rPr>
        <w:t xml:space="preserve">Invited </w:t>
      </w:r>
      <w:r w:rsidR="00EC1477">
        <w:rPr>
          <w:rFonts w:ascii="Times New Roman" w:hAnsi="Times New Roman" w:cs="Times New Roman"/>
        </w:rPr>
        <w:t>S</w:t>
      </w:r>
      <w:r w:rsidRPr="009043BD">
        <w:rPr>
          <w:rFonts w:ascii="Times New Roman" w:hAnsi="Times New Roman" w:cs="Times New Roman"/>
        </w:rPr>
        <w:t>peaker</w:t>
      </w:r>
      <w:r w:rsidR="00EC1477">
        <w:rPr>
          <w:rFonts w:ascii="Times New Roman" w:hAnsi="Times New Roman" w:cs="Times New Roman"/>
        </w:rPr>
        <w:t xml:space="preserve">: </w:t>
      </w:r>
      <w:r w:rsidRPr="009043BD">
        <w:rPr>
          <w:rFonts w:ascii="Times New Roman" w:hAnsi="Times New Roman" w:cs="Times New Roman"/>
        </w:rPr>
        <w:t xml:space="preserve">ISICEM in </w:t>
      </w:r>
      <w:r w:rsidRPr="009043BD">
        <w:rPr>
          <w:rFonts w:ascii="Times New Roman" w:hAnsi="Times New Roman" w:cs="Times New Roman"/>
          <w:b/>
        </w:rPr>
        <w:t xml:space="preserve">Brussels, </w:t>
      </w:r>
      <w:proofErr w:type="spellStart"/>
      <w:r w:rsidR="008D17B1">
        <w:rPr>
          <w:rFonts w:ascii="Times New Roman" w:hAnsi="Times New Roman" w:cs="Times New Roman"/>
          <w:b/>
        </w:rPr>
        <w:t>Belguim</w:t>
      </w:r>
      <w:proofErr w:type="spellEnd"/>
      <w:r w:rsidRPr="009043BD">
        <w:rPr>
          <w:rFonts w:ascii="Times New Roman" w:hAnsi="Times New Roman" w:cs="Times New Roman"/>
        </w:rPr>
        <w:t>, on the “balance” and importance of an arousable/awake and communicative patient, as well as the role of dexmedetomidine in critically ill patients. Also served as Chair for the symposium.</w:t>
      </w:r>
      <w:r w:rsidR="00A45E67" w:rsidRPr="009043BD">
        <w:rPr>
          <w:rFonts w:ascii="Times New Roman" w:hAnsi="Times New Roman" w:cs="Times New Roman"/>
        </w:rPr>
        <w:t xml:space="preserve"> </w:t>
      </w:r>
      <w:r w:rsidRPr="009043BD">
        <w:rPr>
          <w:rFonts w:ascii="Times New Roman" w:hAnsi="Times New Roman" w:cs="Times New Roman"/>
        </w:rPr>
        <w:t>March 19, 2018 – March 23, 2018.</w:t>
      </w:r>
    </w:p>
    <w:p w14:paraId="15F941D9" w14:textId="77777777" w:rsidR="007C7A63" w:rsidRPr="009043BD" w:rsidRDefault="007C7A63" w:rsidP="000C17FF">
      <w:pPr>
        <w:pStyle w:val="ListParagraph"/>
        <w:ind w:left="0"/>
        <w:rPr>
          <w:rFonts w:ascii="Times New Roman" w:hAnsi="Times New Roman" w:cs="Times New Roman"/>
        </w:rPr>
      </w:pPr>
    </w:p>
    <w:p w14:paraId="165FD636" w14:textId="77777777" w:rsidR="007C7A63" w:rsidRPr="009043BD" w:rsidRDefault="007C7A63" w:rsidP="007C7A63">
      <w:pPr>
        <w:rPr>
          <w:lang w:val="en-GB"/>
        </w:rPr>
      </w:pPr>
      <w:r w:rsidRPr="009043BD">
        <w:t>Invited Speaker</w:t>
      </w:r>
      <w:r w:rsidR="00EC1477">
        <w:t>:</w:t>
      </w:r>
      <w:r w:rsidRPr="009043BD">
        <w:t xml:space="preserve"> “</w:t>
      </w:r>
      <w:r w:rsidRPr="009043BD">
        <w:rPr>
          <w:lang w:val="en-GB"/>
        </w:rPr>
        <w:t xml:space="preserve">Neuroinflammation meets cholinergic inflammatory pathway” </w:t>
      </w:r>
      <w:r w:rsidRPr="009043BD">
        <w:t xml:space="preserve">Symposium in </w:t>
      </w:r>
      <w:r w:rsidRPr="009043BD">
        <w:rPr>
          <w:b/>
        </w:rPr>
        <w:t>Heidelberg, Germany</w:t>
      </w:r>
      <w:r w:rsidRPr="009043BD">
        <w:t xml:space="preserve">, 2018. April 12-14, 2018. Sponsor is Dr. Franz </w:t>
      </w:r>
      <w:r w:rsidRPr="009043BD">
        <w:rPr>
          <w:bCs/>
          <w:lang w:val="de-DE"/>
        </w:rPr>
        <w:t xml:space="preserve">Köhler and </w:t>
      </w:r>
      <w:proofErr w:type="spellStart"/>
      <w:r w:rsidRPr="009043BD">
        <w:rPr>
          <w:lang w:val="en-GB"/>
        </w:rPr>
        <w:t>Frauke</w:t>
      </w:r>
      <w:proofErr w:type="spellEnd"/>
      <w:r w:rsidRPr="009043BD">
        <w:rPr>
          <w:lang w:val="en-GB"/>
        </w:rPr>
        <w:t xml:space="preserve"> </w:t>
      </w:r>
      <w:proofErr w:type="spellStart"/>
      <w:r w:rsidRPr="009043BD">
        <w:rPr>
          <w:lang w:val="en-GB"/>
        </w:rPr>
        <w:t>Schüßler</w:t>
      </w:r>
      <w:proofErr w:type="spellEnd"/>
      <w:r w:rsidRPr="009043BD">
        <w:rPr>
          <w:lang w:val="en-GB"/>
        </w:rPr>
        <w:t xml:space="preserve"> from Koehler-Chemie, a pharmaceutical company in Germany.</w:t>
      </w:r>
    </w:p>
    <w:p w14:paraId="75A987D1" w14:textId="77777777" w:rsidR="007C7A63" w:rsidRPr="009043BD" w:rsidRDefault="007C7A63" w:rsidP="007C7A63">
      <w:pPr>
        <w:rPr>
          <w:lang w:val="en-GB"/>
        </w:rPr>
      </w:pPr>
    </w:p>
    <w:p w14:paraId="03CC5198" w14:textId="77777777" w:rsidR="007C7A63" w:rsidRPr="009043BD" w:rsidRDefault="007C7A63" w:rsidP="007C7A63">
      <w:pPr>
        <w:rPr>
          <w:lang w:val="en-GB"/>
        </w:rPr>
      </w:pPr>
      <w:r w:rsidRPr="009043BD">
        <w:rPr>
          <w:lang w:val="en-GB"/>
        </w:rPr>
        <w:t>Invited Speaker</w:t>
      </w:r>
      <w:r w:rsidR="00EC1477">
        <w:rPr>
          <w:lang w:val="en-GB"/>
        </w:rPr>
        <w:t>:</w:t>
      </w:r>
      <w:r w:rsidRPr="009043BD">
        <w:rPr>
          <w:lang w:val="en-GB"/>
        </w:rPr>
        <w:t xml:space="preserve"> Annual Pfizer Symposium in </w:t>
      </w:r>
      <w:r w:rsidRPr="009043BD">
        <w:rPr>
          <w:b/>
          <w:lang w:val="en-GB"/>
        </w:rPr>
        <w:t>Buenos Aires, Argentina</w:t>
      </w:r>
      <w:r w:rsidRPr="009043BD">
        <w:rPr>
          <w:lang w:val="en-GB"/>
        </w:rPr>
        <w:t>, June 6 – 7, 2018. Titles are “Sedation in the ICU: When and drug Choice”</w:t>
      </w:r>
      <w:r w:rsidR="00C3540E" w:rsidRPr="009043BD">
        <w:rPr>
          <w:lang w:val="en-GB"/>
        </w:rPr>
        <w:t xml:space="preserve"> </w:t>
      </w:r>
      <w:r w:rsidRPr="009043BD">
        <w:rPr>
          <w:lang w:val="en-GB"/>
        </w:rPr>
        <w:t>and “Delirium: Prevention and treatment. The importance of family integration”. The audience consisted of nurses and ICU physicians, residents and physiotherapists.</w:t>
      </w:r>
    </w:p>
    <w:p w14:paraId="5062E0A7" w14:textId="77777777" w:rsidR="007C7A63" w:rsidRPr="009043BD" w:rsidRDefault="007C7A63" w:rsidP="000C17FF">
      <w:pPr>
        <w:pStyle w:val="ListParagraph"/>
        <w:ind w:left="0"/>
        <w:rPr>
          <w:rFonts w:ascii="Times New Roman" w:hAnsi="Times New Roman" w:cs="Times New Roman"/>
        </w:rPr>
      </w:pPr>
    </w:p>
    <w:p w14:paraId="7C51357D" w14:textId="77777777" w:rsidR="007C7A63" w:rsidRPr="009043BD" w:rsidRDefault="005A5E37" w:rsidP="000C17FF">
      <w:pPr>
        <w:pStyle w:val="ListParagraph"/>
        <w:ind w:left="0"/>
        <w:rPr>
          <w:rFonts w:ascii="Times New Roman" w:hAnsi="Times New Roman" w:cs="Times New Roman"/>
        </w:rPr>
      </w:pPr>
      <w:r w:rsidRPr="009043BD">
        <w:rPr>
          <w:rFonts w:ascii="Times New Roman" w:hAnsi="Times New Roman" w:cs="Times New Roman"/>
        </w:rPr>
        <w:t>“HOT TOPICS” late breaker for European Society of Intensive Care Medicine (</w:t>
      </w:r>
      <w:r w:rsidR="007C7A63" w:rsidRPr="009043BD">
        <w:rPr>
          <w:rFonts w:ascii="Times New Roman" w:hAnsi="Times New Roman" w:cs="Times New Roman"/>
        </w:rPr>
        <w:t>ESICM LIVES</w:t>
      </w:r>
      <w:r w:rsidRPr="009043BD">
        <w:rPr>
          <w:rFonts w:ascii="Times New Roman" w:hAnsi="Times New Roman" w:cs="Times New Roman"/>
        </w:rPr>
        <w:t>)</w:t>
      </w:r>
      <w:r w:rsidR="007C7A63" w:rsidRPr="009043BD">
        <w:rPr>
          <w:rFonts w:ascii="Times New Roman" w:hAnsi="Times New Roman" w:cs="Times New Roman"/>
        </w:rPr>
        <w:t xml:space="preserve"> 2018 congress in </w:t>
      </w:r>
      <w:r w:rsidR="007C7A63" w:rsidRPr="009043BD">
        <w:rPr>
          <w:rFonts w:ascii="Times New Roman" w:hAnsi="Times New Roman" w:cs="Times New Roman"/>
          <w:b/>
        </w:rPr>
        <w:t>Paris, France</w:t>
      </w:r>
      <w:r w:rsidR="007C7A63" w:rsidRPr="009043BD">
        <w:rPr>
          <w:rFonts w:ascii="Times New Roman" w:hAnsi="Times New Roman" w:cs="Times New Roman"/>
        </w:rPr>
        <w:t>, October 20 – 24, 2018.</w:t>
      </w:r>
    </w:p>
    <w:p w14:paraId="527DFFE9" w14:textId="77777777" w:rsidR="00C42AA5" w:rsidRDefault="00C42AA5" w:rsidP="000C17FF">
      <w:pPr>
        <w:pStyle w:val="ListParagraph"/>
        <w:ind w:left="0"/>
        <w:rPr>
          <w:rFonts w:ascii="Times New Roman" w:hAnsi="Times New Roman" w:cs="Times New Roman"/>
        </w:rPr>
      </w:pPr>
    </w:p>
    <w:p w14:paraId="46CF5F17" w14:textId="77777777" w:rsidR="007C7A63" w:rsidRPr="009043BD" w:rsidRDefault="007C7A63" w:rsidP="000C17FF">
      <w:pPr>
        <w:pStyle w:val="ListParagraph"/>
        <w:ind w:left="0"/>
        <w:rPr>
          <w:rFonts w:ascii="Times New Roman" w:hAnsi="Times New Roman" w:cs="Times New Roman"/>
        </w:rPr>
      </w:pPr>
      <w:r w:rsidRPr="009043BD">
        <w:rPr>
          <w:rFonts w:ascii="Times New Roman" w:hAnsi="Times New Roman" w:cs="Times New Roman"/>
        </w:rPr>
        <w:t>Keynote Lecturer</w:t>
      </w:r>
      <w:r w:rsidR="00C42AA5">
        <w:rPr>
          <w:rFonts w:ascii="Times New Roman" w:hAnsi="Times New Roman" w:cs="Times New Roman"/>
        </w:rPr>
        <w:t>:</w:t>
      </w:r>
      <w:r w:rsidRPr="009043BD">
        <w:rPr>
          <w:rFonts w:ascii="Times New Roman" w:hAnsi="Times New Roman" w:cs="Times New Roman"/>
        </w:rPr>
        <w:t xml:space="preserve"> 2018 EDA Annual meeting in </w:t>
      </w:r>
      <w:r w:rsidRPr="009043BD">
        <w:rPr>
          <w:rFonts w:ascii="Times New Roman" w:hAnsi="Times New Roman" w:cs="Times New Roman"/>
          <w:b/>
        </w:rPr>
        <w:t>Utrecht, Netherlands</w:t>
      </w:r>
      <w:r w:rsidRPr="009043BD">
        <w:rPr>
          <w:rFonts w:ascii="Times New Roman" w:hAnsi="Times New Roman" w:cs="Times New Roman"/>
        </w:rPr>
        <w:t xml:space="preserve">, Oct 30 – Nov 3, 2018. The emphasis of the program will be on </w:t>
      </w:r>
      <w:proofErr w:type="spellStart"/>
      <w:r w:rsidRPr="009043BD">
        <w:rPr>
          <w:rFonts w:ascii="Times New Roman" w:hAnsi="Times New Roman" w:cs="Times New Roman"/>
        </w:rPr>
        <w:t>neurophsychiatry</w:t>
      </w:r>
      <w:proofErr w:type="spellEnd"/>
      <w:r w:rsidRPr="009043BD">
        <w:rPr>
          <w:rFonts w:ascii="Times New Roman" w:hAnsi="Times New Roman" w:cs="Times New Roman"/>
        </w:rPr>
        <w:t xml:space="preserve"> in critical care medicine.</w:t>
      </w:r>
      <w:r w:rsidR="000909EF" w:rsidRPr="009043BD">
        <w:rPr>
          <w:rFonts w:ascii="Times New Roman" w:hAnsi="Times New Roman" w:cs="Times New Roman"/>
        </w:rPr>
        <w:t xml:space="preserve"> “A </w:t>
      </w:r>
      <w:r w:rsidR="002153F5">
        <w:rPr>
          <w:rFonts w:ascii="Times New Roman" w:hAnsi="Times New Roman" w:cs="Times New Roman"/>
        </w:rPr>
        <w:t>N</w:t>
      </w:r>
      <w:r w:rsidR="000909EF" w:rsidRPr="009043BD">
        <w:rPr>
          <w:rFonts w:ascii="Times New Roman" w:hAnsi="Times New Roman" w:cs="Times New Roman"/>
        </w:rPr>
        <w:t>ew Frontier in Critical Care: Saving the Injured Brain”</w:t>
      </w:r>
      <w:r w:rsidR="000E6244" w:rsidRPr="009043BD">
        <w:rPr>
          <w:rFonts w:ascii="Times New Roman" w:hAnsi="Times New Roman" w:cs="Times New Roman"/>
        </w:rPr>
        <w:t>.</w:t>
      </w:r>
    </w:p>
    <w:p w14:paraId="1C7FE035" w14:textId="77777777" w:rsidR="00D66B9A" w:rsidRPr="009043BD" w:rsidRDefault="00D66B9A" w:rsidP="000C17FF">
      <w:pPr>
        <w:pStyle w:val="ListParagraph"/>
        <w:ind w:left="0"/>
        <w:rPr>
          <w:rFonts w:ascii="Times New Roman" w:hAnsi="Times New Roman" w:cs="Times New Roman"/>
        </w:rPr>
      </w:pPr>
    </w:p>
    <w:p w14:paraId="70C9057A" w14:textId="77777777" w:rsidR="007B5C71" w:rsidRPr="009043BD" w:rsidRDefault="002F3632" w:rsidP="000C17FF">
      <w:pPr>
        <w:pStyle w:val="ListParagraph"/>
        <w:ind w:left="0"/>
        <w:rPr>
          <w:rFonts w:ascii="Times New Roman" w:hAnsi="Times New Roman" w:cs="Times New Roman"/>
        </w:rPr>
      </w:pPr>
      <w:r>
        <w:rPr>
          <w:rFonts w:ascii="Times New Roman" w:hAnsi="Times New Roman" w:cs="Times New Roman"/>
        </w:rPr>
        <w:t xml:space="preserve">Invited Speaker: </w:t>
      </w:r>
      <w:r w:rsidR="00C42AA5">
        <w:rPr>
          <w:rFonts w:ascii="Times New Roman" w:hAnsi="Times New Roman" w:cs="Times New Roman"/>
        </w:rPr>
        <w:t>A</w:t>
      </w:r>
      <w:r w:rsidR="00911A8A" w:rsidRPr="009043BD">
        <w:rPr>
          <w:rFonts w:ascii="Times New Roman" w:hAnsi="Times New Roman" w:cs="Times New Roman"/>
        </w:rPr>
        <w:t>nnual Swedish Nati</w:t>
      </w:r>
      <w:r w:rsidR="00AD6376" w:rsidRPr="009043BD">
        <w:rPr>
          <w:rFonts w:ascii="Times New Roman" w:hAnsi="Times New Roman" w:cs="Times New Roman"/>
        </w:rPr>
        <w:t>o</w:t>
      </w:r>
      <w:r w:rsidR="00911A8A" w:rsidRPr="009043BD">
        <w:rPr>
          <w:rFonts w:ascii="Times New Roman" w:hAnsi="Times New Roman" w:cs="Times New Roman"/>
        </w:rPr>
        <w:t xml:space="preserve">nal Intensive Care meeting in </w:t>
      </w:r>
      <w:r w:rsidR="00911A8A" w:rsidRPr="009043BD">
        <w:rPr>
          <w:rFonts w:ascii="Times New Roman" w:hAnsi="Times New Roman" w:cs="Times New Roman"/>
          <w:b/>
        </w:rPr>
        <w:t>Stockholm, Sweden</w:t>
      </w:r>
      <w:r w:rsidR="00911A8A" w:rsidRPr="009043BD">
        <w:rPr>
          <w:rFonts w:ascii="Times New Roman" w:hAnsi="Times New Roman" w:cs="Times New Roman"/>
        </w:rPr>
        <w:t xml:space="preserve"> November 12-16, 2018.</w:t>
      </w:r>
    </w:p>
    <w:p w14:paraId="6AE40A4F" w14:textId="77777777" w:rsidR="0011714B" w:rsidRPr="009043BD" w:rsidRDefault="0011714B" w:rsidP="000C17FF">
      <w:pPr>
        <w:pStyle w:val="ListParagraph"/>
        <w:ind w:left="0"/>
        <w:rPr>
          <w:rFonts w:ascii="Times New Roman" w:hAnsi="Times New Roman" w:cs="Times New Roman"/>
        </w:rPr>
      </w:pPr>
    </w:p>
    <w:p w14:paraId="496C759B" w14:textId="77777777" w:rsidR="0011714B" w:rsidRPr="009043BD" w:rsidRDefault="002F3632" w:rsidP="000C17FF">
      <w:pPr>
        <w:pStyle w:val="ListParagraph"/>
        <w:ind w:left="0"/>
        <w:rPr>
          <w:rFonts w:ascii="Times New Roman" w:hAnsi="Times New Roman" w:cs="Times New Roman"/>
        </w:rPr>
      </w:pPr>
      <w:r>
        <w:rPr>
          <w:rFonts w:ascii="Times New Roman" w:hAnsi="Times New Roman" w:cs="Times New Roman"/>
        </w:rPr>
        <w:t xml:space="preserve">Invited Speaker: </w:t>
      </w:r>
      <w:r w:rsidR="0011714B" w:rsidRPr="009043BD">
        <w:rPr>
          <w:rFonts w:ascii="Times New Roman" w:hAnsi="Times New Roman" w:cs="Times New Roman"/>
        </w:rPr>
        <w:t xml:space="preserve"> 2018 American College of Clinical Pharmacy Global Conference</w:t>
      </w:r>
      <w:r w:rsidR="000E6244" w:rsidRPr="009043BD">
        <w:rPr>
          <w:rFonts w:ascii="Times New Roman" w:hAnsi="Times New Roman" w:cs="Times New Roman"/>
        </w:rPr>
        <w:t xml:space="preserve">, </w:t>
      </w:r>
      <w:r w:rsidR="0011714B" w:rsidRPr="009043BD">
        <w:rPr>
          <w:rFonts w:ascii="Times New Roman" w:hAnsi="Times New Roman" w:cs="Times New Roman"/>
        </w:rPr>
        <w:t xml:space="preserve">October 20– 23, 2018 in </w:t>
      </w:r>
      <w:r w:rsidR="0011714B" w:rsidRPr="009043BD">
        <w:rPr>
          <w:rFonts w:ascii="Times New Roman" w:hAnsi="Times New Roman" w:cs="Times New Roman"/>
          <w:b/>
        </w:rPr>
        <w:t>Seattle, W</w:t>
      </w:r>
      <w:r w:rsidR="006E0438">
        <w:rPr>
          <w:rFonts w:ascii="Times New Roman" w:hAnsi="Times New Roman" w:cs="Times New Roman"/>
          <w:b/>
        </w:rPr>
        <w:t>A</w:t>
      </w:r>
      <w:r w:rsidR="0011714B" w:rsidRPr="009043BD">
        <w:rPr>
          <w:rFonts w:ascii="Times New Roman" w:hAnsi="Times New Roman" w:cs="Times New Roman"/>
          <w:b/>
        </w:rPr>
        <w:t>.</w:t>
      </w:r>
    </w:p>
    <w:p w14:paraId="60E88D5A" w14:textId="77777777" w:rsidR="00AD6376" w:rsidRPr="009043BD" w:rsidRDefault="00AD6376" w:rsidP="000C17FF">
      <w:pPr>
        <w:pStyle w:val="ListParagraph"/>
        <w:ind w:left="0"/>
        <w:rPr>
          <w:rFonts w:ascii="Times New Roman" w:hAnsi="Times New Roman" w:cs="Times New Roman"/>
        </w:rPr>
      </w:pPr>
    </w:p>
    <w:p w14:paraId="5483B1ED" w14:textId="77777777" w:rsidR="000E6244" w:rsidRDefault="002F3632" w:rsidP="000C17FF">
      <w:pPr>
        <w:pStyle w:val="ListParagraph"/>
        <w:ind w:left="0"/>
        <w:rPr>
          <w:rFonts w:ascii="Times New Roman" w:hAnsi="Times New Roman" w:cs="Times New Roman"/>
        </w:rPr>
      </w:pPr>
      <w:r>
        <w:rPr>
          <w:rFonts w:ascii="Times New Roman" w:hAnsi="Times New Roman" w:cs="Times New Roman"/>
        </w:rPr>
        <w:t>Invited Speaker:</w:t>
      </w:r>
      <w:r w:rsidR="000E6244" w:rsidRPr="009043BD">
        <w:rPr>
          <w:rFonts w:ascii="Times New Roman" w:hAnsi="Times New Roman" w:cs="Times New Roman"/>
        </w:rPr>
        <w:t xml:space="preserve"> AARC </w:t>
      </w:r>
      <w:proofErr w:type="spellStart"/>
      <w:r w:rsidR="000E6244" w:rsidRPr="009043BD">
        <w:rPr>
          <w:rFonts w:ascii="Times New Roman" w:hAnsi="Times New Roman" w:cs="Times New Roman"/>
        </w:rPr>
        <w:t>Congeress</w:t>
      </w:r>
      <w:proofErr w:type="spellEnd"/>
      <w:r w:rsidR="000E6244" w:rsidRPr="009043BD">
        <w:rPr>
          <w:rFonts w:ascii="Times New Roman" w:hAnsi="Times New Roman" w:cs="Times New Roman"/>
        </w:rPr>
        <w:t xml:space="preserve"> 2018 Conference, December 5 and 6, 2018 in </w:t>
      </w:r>
      <w:r w:rsidR="000E6244" w:rsidRPr="009043BD">
        <w:rPr>
          <w:rFonts w:ascii="Times New Roman" w:hAnsi="Times New Roman" w:cs="Times New Roman"/>
          <w:b/>
        </w:rPr>
        <w:t>Las Vegas, NV</w:t>
      </w:r>
      <w:r w:rsidR="000E6244" w:rsidRPr="009043BD">
        <w:rPr>
          <w:rFonts w:ascii="Times New Roman" w:hAnsi="Times New Roman" w:cs="Times New Roman"/>
        </w:rPr>
        <w:t>. Donald F Egan Lecture: “The ABCDEF Bundle and the Role of the Respiratory Therapist”.</w:t>
      </w:r>
    </w:p>
    <w:p w14:paraId="5B4DB114" w14:textId="77777777" w:rsidR="00710983" w:rsidRDefault="00710983" w:rsidP="000C17FF">
      <w:pPr>
        <w:pStyle w:val="ListParagraph"/>
        <w:ind w:left="0"/>
        <w:rPr>
          <w:rFonts w:ascii="Times New Roman" w:hAnsi="Times New Roman" w:cs="Times New Roman"/>
        </w:rPr>
      </w:pPr>
    </w:p>
    <w:p w14:paraId="4E8F4041" w14:textId="77777777" w:rsidR="00082466" w:rsidRDefault="002F3632" w:rsidP="000C17FF">
      <w:pPr>
        <w:pStyle w:val="ListParagraph"/>
        <w:ind w:left="0"/>
        <w:rPr>
          <w:rFonts w:ascii="Times New Roman" w:hAnsi="Times New Roman" w:cs="Times New Roman"/>
        </w:rPr>
      </w:pPr>
      <w:r>
        <w:rPr>
          <w:rFonts w:ascii="Times New Roman" w:hAnsi="Times New Roman" w:cs="Times New Roman"/>
        </w:rPr>
        <w:t>Invited Speaker:</w:t>
      </w:r>
      <w:r w:rsidR="00C42AA5">
        <w:rPr>
          <w:rFonts w:ascii="Times New Roman" w:hAnsi="Times New Roman" w:cs="Times New Roman"/>
          <w:i/>
        </w:rPr>
        <w:t xml:space="preserve"> </w:t>
      </w:r>
      <w:r w:rsidR="00082466" w:rsidRPr="00DE2182">
        <w:rPr>
          <w:rFonts w:ascii="Times New Roman" w:hAnsi="Times New Roman" w:cs="Times New Roman"/>
          <w:i/>
        </w:rPr>
        <w:t>Wasserman</w:t>
      </w:r>
      <w:r w:rsidR="00DE2182" w:rsidRPr="00DE2182">
        <w:rPr>
          <w:rFonts w:ascii="Times New Roman" w:hAnsi="Times New Roman" w:cs="Times New Roman"/>
          <w:i/>
        </w:rPr>
        <w:t xml:space="preserve"> </w:t>
      </w:r>
      <w:r w:rsidR="00082466" w:rsidRPr="00DE2182">
        <w:rPr>
          <w:rFonts w:ascii="Times New Roman" w:hAnsi="Times New Roman" w:cs="Times New Roman"/>
          <w:i/>
        </w:rPr>
        <w:t>Visiting Lecturer</w:t>
      </w:r>
      <w:r w:rsidR="00C42AA5">
        <w:rPr>
          <w:rFonts w:ascii="Times New Roman" w:hAnsi="Times New Roman" w:cs="Times New Roman"/>
        </w:rPr>
        <w:t xml:space="preserve">, </w:t>
      </w:r>
      <w:r w:rsidR="00082466">
        <w:rPr>
          <w:rFonts w:ascii="Times New Roman" w:hAnsi="Times New Roman" w:cs="Times New Roman"/>
        </w:rPr>
        <w:t xml:space="preserve">UCLA Harbor Medical Center, March 5, 2019 in </w:t>
      </w:r>
      <w:r w:rsidR="00082466" w:rsidRPr="00082466">
        <w:rPr>
          <w:rFonts w:ascii="Times New Roman" w:hAnsi="Times New Roman" w:cs="Times New Roman"/>
          <w:b/>
        </w:rPr>
        <w:t>Torr</w:t>
      </w:r>
      <w:r w:rsidR="005F1A41">
        <w:rPr>
          <w:rFonts w:ascii="Times New Roman" w:hAnsi="Times New Roman" w:cs="Times New Roman"/>
          <w:b/>
        </w:rPr>
        <w:t>a</w:t>
      </w:r>
      <w:r w:rsidR="00082466" w:rsidRPr="00082466">
        <w:rPr>
          <w:rFonts w:ascii="Times New Roman" w:hAnsi="Times New Roman" w:cs="Times New Roman"/>
          <w:b/>
        </w:rPr>
        <w:t>nce, CA</w:t>
      </w:r>
      <w:r w:rsidR="00082466">
        <w:rPr>
          <w:rFonts w:ascii="Times New Roman" w:hAnsi="Times New Roman" w:cs="Times New Roman"/>
          <w:b/>
        </w:rPr>
        <w:t xml:space="preserve">. </w:t>
      </w:r>
      <w:r w:rsidR="00082466" w:rsidRPr="00082466">
        <w:rPr>
          <w:rFonts w:ascii="Times New Roman" w:hAnsi="Times New Roman" w:cs="Times New Roman"/>
        </w:rPr>
        <w:t>“</w:t>
      </w:r>
      <w:r w:rsidR="00082466">
        <w:rPr>
          <w:rFonts w:ascii="Times New Roman" w:hAnsi="Times New Roman" w:cs="Times New Roman"/>
        </w:rPr>
        <w:t>A New Frontier in Critical Care: Saving the Injured Brain”.</w:t>
      </w:r>
    </w:p>
    <w:p w14:paraId="68A0DE58" w14:textId="77777777" w:rsidR="00082466" w:rsidRDefault="00082466" w:rsidP="000C17FF">
      <w:pPr>
        <w:pStyle w:val="ListParagraph"/>
        <w:ind w:left="0"/>
        <w:rPr>
          <w:rFonts w:ascii="Times New Roman" w:hAnsi="Times New Roman" w:cs="Times New Roman"/>
        </w:rPr>
      </w:pPr>
    </w:p>
    <w:p w14:paraId="7E7EC2E9" w14:textId="77777777" w:rsidR="00034934" w:rsidRDefault="002F3632" w:rsidP="000C17FF">
      <w:pPr>
        <w:pStyle w:val="ListParagraph"/>
        <w:ind w:left="0"/>
        <w:rPr>
          <w:rFonts w:ascii="Times New Roman" w:hAnsi="Times New Roman" w:cs="Times New Roman"/>
          <w:b/>
        </w:rPr>
      </w:pPr>
      <w:r>
        <w:rPr>
          <w:rFonts w:ascii="Times New Roman" w:hAnsi="Times New Roman" w:cs="Times New Roman"/>
        </w:rPr>
        <w:t>Invited Speaker:</w:t>
      </w:r>
      <w:r w:rsidR="00034934">
        <w:rPr>
          <w:rFonts w:ascii="Times New Roman" w:hAnsi="Times New Roman" w:cs="Times New Roman"/>
        </w:rPr>
        <w:t xml:space="preserve"> </w:t>
      </w:r>
      <w:r w:rsidR="00606CDF">
        <w:rPr>
          <w:rFonts w:ascii="Times New Roman" w:hAnsi="Times New Roman" w:cs="Times New Roman"/>
        </w:rPr>
        <w:t xml:space="preserve">2019 </w:t>
      </w:r>
      <w:r w:rsidR="00034934">
        <w:rPr>
          <w:rFonts w:ascii="Times New Roman" w:hAnsi="Times New Roman" w:cs="Times New Roman"/>
        </w:rPr>
        <w:t>ISICEM Annual Meeting</w:t>
      </w:r>
      <w:r w:rsidR="00606CDF">
        <w:rPr>
          <w:rFonts w:ascii="Times New Roman" w:hAnsi="Times New Roman" w:cs="Times New Roman"/>
        </w:rPr>
        <w:t xml:space="preserve">, March 19 – 22, 2019 in </w:t>
      </w:r>
      <w:r w:rsidR="00606CDF" w:rsidRPr="00606CDF">
        <w:rPr>
          <w:rFonts w:ascii="Times New Roman" w:hAnsi="Times New Roman" w:cs="Times New Roman"/>
          <w:b/>
        </w:rPr>
        <w:t>B</w:t>
      </w:r>
      <w:r w:rsidR="008D17B1">
        <w:rPr>
          <w:rFonts w:ascii="Times New Roman" w:hAnsi="Times New Roman" w:cs="Times New Roman"/>
          <w:b/>
        </w:rPr>
        <w:t>ru</w:t>
      </w:r>
      <w:r w:rsidR="00606CDF" w:rsidRPr="00606CDF">
        <w:rPr>
          <w:rFonts w:ascii="Times New Roman" w:hAnsi="Times New Roman" w:cs="Times New Roman"/>
          <w:b/>
        </w:rPr>
        <w:t xml:space="preserve">ssels, </w:t>
      </w:r>
      <w:r w:rsidR="008D17B1">
        <w:rPr>
          <w:rFonts w:ascii="Times New Roman" w:hAnsi="Times New Roman" w:cs="Times New Roman"/>
          <w:b/>
        </w:rPr>
        <w:t>Belgium</w:t>
      </w:r>
      <w:r w:rsidR="00606CDF" w:rsidRPr="00606CDF">
        <w:rPr>
          <w:rFonts w:ascii="Times New Roman" w:hAnsi="Times New Roman" w:cs="Times New Roman"/>
          <w:b/>
        </w:rPr>
        <w:t>.</w:t>
      </w:r>
    </w:p>
    <w:p w14:paraId="600868E4" w14:textId="77777777" w:rsidR="00BA485F" w:rsidRDefault="002F3632" w:rsidP="000C17FF">
      <w:pPr>
        <w:pStyle w:val="ListParagraph"/>
        <w:ind w:left="0"/>
        <w:rPr>
          <w:rFonts w:ascii="Times New Roman" w:hAnsi="Times New Roman" w:cs="Times New Roman"/>
          <w:b/>
        </w:rPr>
      </w:pPr>
      <w:r>
        <w:rPr>
          <w:rFonts w:ascii="Times New Roman" w:hAnsi="Times New Roman" w:cs="Times New Roman"/>
        </w:rPr>
        <w:t>Invited Speaker:</w:t>
      </w:r>
      <w:r w:rsidR="00776D3A">
        <w:rPr>
          <w:rFonts w:ascii="Times New Roman" w:hAnsi="Times New Roman" w:cs="Times New Roman"/>
        </w:rPr>
        <w:t xml:space="preserve"> Medicine Grand Rounds, Tulane Medical Center, March 27, 2019, </w:t>
      </w:r>
      <w:r w:rsidR="00776D3A" w:rsidRPr="00776D3A">
        <w:rPr>
          <w:rFonts w:ascii="Times New Roman" w:hAnsi="Times New Roman" w:cs="Times New Roman"/>
          <w:b/>
        </w:rPr>
        <w:t xml:space="preserve">New Orleans, </w:t>
      </w:r>
      <w:r w:rsidR="00776D3A" w:rsidRPr="00776D3A">
        <w:rPr>
          <w:rFonts w:ascii="Times New Roman" w:hAnsi="Times New Roman" w:cs="Times New Roman"/>
          <w:b/>
        </w:rPr>
        <w:lastRenderedPageBreak/>
        <w:t>LA.</w:t>
      </w:r>
    </w:p>
    <w:p w14:paraId="3DACE398" w14:textId="77777777" w:rsidR="00776D3A" w:rsidRDefault="00776D3A" w:rsidP="000C17FF">
      <w:pPr>
        <w:pStyle w:val="ListParagraph"/>
        <w:ind w:left="0"/>
        <w:rPr>
          <w:rFonts w:ascii="Times New Roman" w:hAnsi="Times New Roman" w:cs="Times New Roman"/>
          <w:b/>
        </w:rPr>
      </w:pPr>
    </w:p>
    <w:p w14:paraId="2CA42639" w14:textId="77777777" w:rsidR="00776D3A" w:rsidRPr="00776D3A" w:rsidRDefault="002F3632" w:rsidP="000C17FF">
      <w:pPr>
        <w:pStyle w:val="ListParagraph"/>
        <w:ind w:left="0"/>
        <w:rPr>
          <w:rFonts w:ascii="Times New Roman" w:hAnsi="Times New Roman" w:cs="Times New Roman"/>
          <w:b/>
        </w:rPr>
      </w:pPr>
      <w:r>
        <w:rPr>
          <w:rFonts w:ascii="Times New Roman" w:hAnsi="Times New Roman" w:cs="Times New Roman"/>
        </w:rPr>
        <w:t>Invited Speaker:</w:t>
      </w:r>
      <w:r w:rsidR="00776D3A">
        <w:rPr>
          <w:rFonts w:ascii="Times New Roman" w:hAnsi="Times New Roman" w:cs="Times New Roman"/>
        </w:rPr>
        <w:t xml:space="preserve"> </w:t>
      </w:r>
      <w:r w:rsidR="00776D3A" w:rsidRPr="00776D3A">
        <w:rPr>
          <w:rFonts w:ascii="Times New Roman" w:hAnsi="Times New Roman" w:cs="Times New Roman"/>
        </w:rPr>
        <w:t>Alpha Omega Alpha Honor Medical Society</w:t>
      </w:r>
      <w:r w:rsidR="00776D3A">
        <w:rPr>
          <w:rFonts w:ascii="Times New Roman" w:hAnsi="Times New Roman" w:cs="Times New Roman"/>
        </w:rPr>
        <w:t xml:space="preserve"> (AOA) Banquet, Tulane University School of Medicine, March 27, 2019, </w:t>
      </w:r>
      <w:r w:rsidR="00776D3A" w:rsidRPr="00776D3A">
        <w:rPr>
          <w:rFonts w:ascii="Times New Roman" w:hAnsi="Times New Roman" w:cs="Times New Roman"/>
          <w:b/>
        </w:rPr>
        <w:t>New Orleans, LA.</w:t>
      </w:r>
    </w:p>
    <w:p w14:paraId="305B10AE" w14:textId="77777777" w:rsidR="00034934" w:rsidRDefault="00034934" w:rsidP="000C17FF">
      <w:pPr>
        <w:pStyle w:val="ListParagraph"/>
        <w:ind w:left="0"/>
        <w:rPr>
          <w:rFonts w:ascii="Times New Roman" w:hAnsi="Times New Roman" w:cs="Times New Roman"/>
        </w:rPr>
      </w:pPr>
    </w:p>
    <w:p w14:paraId="309BB0FD" w14:textId="77777777" w:rsidR="00776D3A" w:rsidRDefault="002F3632" w:rsidP="000C17FF">
      <w:pPr>
        <w:pStyle w:val="ListParagraph"/>
        <w:ind w:left="0"/>
        <w:rPr>
          <w:rFonts w:ascii="Times New Roman" w:hAnsi="Times New Roman" w:cs="Times New Roman"/>
          <w:b/>
        </w:rPr>
      </w:pPr>
      <w:r>
        <w:rPr>
          <w:rFonts w:ascii="Times New Roman" w:hAnsi="Times New Roman" w:cs="Times New Roman"/>
        </w:rPr>
        <w:t>Invited Speaker:</w:t>
      </w:r>
      <w:r w:rsidR="00BC2078">
        <w:rPr>
          <w:rFonts w:ascii="Times New Roman" w:hAnsi="Times New Roman" w:cs="Times New Roman"/>
        </w:rPr>
        <w:t xml:space="preserve"> </w:t>
      </w:r>
      <w:r w:rsidR="00776D3A">
        <w:rPr>
          <w:rFonts w:ascii="Times New Roman" w:hAnsi="Times New Roman" w:cs="Times New Roman"/>
        </w:rPr>
        <w:t xml:space="preserve">Medicine Grand Rounds, LSU Medical Center, March 28, 2019, </w:t>
      </w:r>
      <w:r w:rsidR="00776D3A" w:rsidRPr="00776D3A">
        <w:rPr>
          <w:rFonts w:ascii="Times New Roman" w:hAnsi="Times New Roman" w:cs="Times New Roman"/>
          <w:b/>
        </w:rPr>
        <w:t>New Orleans, LA.</w:t>
      </w:r>
    </w:p>
    <w:p w14:paraId="5FE1A237" w14:textId="77777777" w:rsidR="00377E8E" w:rsidRDefault="00377E8E" w:rsidP="000C17FF">
      <w:pPr>
        <w:pStyle w:val="ListParagraph"/>
        <w:ind w:left="0"/>
        <w:rPr>
          <w:rFonts w:ascii="Times New Roman" w:hAnsi="Times New Roman" w:cs="Times New Roman"/>
          <w:b/>
        </w:rPr>
      </w:pPr>
    </w:p>
    <w:p w14:paraId="6E18FCAE" w14:textId="77777777" w:rsidR="00377E8E" w:rsidRPr="00377E8E" w:rsidRDefault="002F3632" w:rsidP="000C17FF">
      <w:pPr>
        <w:pStyle w:val="ListParagraph"/>
        <w:ind w:left="0"/>
        <w:rPr>
          <w:rFonts w:ascii="Times New Roman" w:hAnsi="Times New Roman" w:cs="Times New Roman"/>
        </w:rPr>
      </w:pPr>
      <w:r>
        <w:rPr>
          <w:rFonts w:ascii="Times New Roman" w:hAnsi="Times New Roman" w:cs="Times New Roman"/>
        </w:rPr>
        <w:t xml:space="preserve">Invited Speaker: </w:t>
      </w:r>
      <w:r w:rsidR="00377E8E">
        <w:rPr>
          <w:rFonts w:ascii="Times New Roman" w:hAnsi="Times New Roman" w:cs="Times New Roman"/>
        </w:rPr>
        <w:t>Tampa Jesuit</w:t>
      </w:r>
      <w:r w:rsidR="00115FD3">
        <w:rPr>
          <w:rFonts w:ascii="Times New Roman" w:hAnsi="Times New Roman" w:cs="Times New Roman"/>
        </w:rPr>
        <w:t xml:space="preserve"> High School</w:t>
      </w:r>
      <w:r w:rsidR="00377E8E">
        <w:rPr>
          <w:rFonts w:ascii="Times New Roman" w:hAnsi="Times New Roman" w:cs="Times New Roman"/>
        </w:rPr>
        <w:t xml:space="preserve">, April 7, 2019, </w:t>
      </w:r>
      <w:r w:rsidR="00377E8E" w:rsidRPr="00377E8E">
        <w:rPr>
          <w:rFonts w:ascii="Times New Roman" w:hAnsi="Times New Roman" w:cs="Times New Roman"/>
          <w:b/>
        </w:rPr>
        <w:t>Tampa, FL</w:t>
      </w:r>
      <w:r w:rsidR="00377E8E">
        <w:rPr>
          <w:rFonts w:ascii="Times New Roman" w:hAnsi="Times New Roman" w:cs="Times New Roman"/>
        </w:rPr>
        <w:t xml:space="preserve">. </w:t>
      </w:r>
    </w:p>
    <w:p w14:paraId="4FA2A435" w14:textId="77777777" w:rsidR="00776D3A" w:rsidRPr="009043BD" w:rsidRDefault="00776D3A" w:rsidP="000C17FF">
      <w:pPr>
        <w:pStyle w:val="ListParagraph"/>
        <w:ind w:left="0"/>
        <w:rPr>
          <w:rFonts w:ascii="Times New Roman" w:hAnsi="Times New Roman" w:cs="Times New Roman"/>
        </w:rPr>
      </w:pPr>
    </w:p>
    <w:p w14:paraId="2D826EFB" w14:textId="77777777" w:rsidR="00E067C6" w:rsidRDefault="00E067C6" w:rsidP="000C17FF">
      <w:pPr>
        <w:pStyle w:val="ListParagraph"/>
        <w:ind w:left="0"/>
        <w:rPr>
          <w:rFonts w:ascii="Times New Roman" w:hAnsi="Times New Roman" w:cs="Times New Roman"/>
        </w:rPr>
      </w:pPr>
      <w:r w:rsidRPr="009043BD">
        <w:rPr>
          <w:rFonts w:ascii="Times New Roman" w:hAnsi="Times New Roman" w:cs="Times New Roman"/>
        </w:rPr>
        <w:t>Plenary Speaker</w:t>
      </w:r>
      <w:r w:rsidR="00C42AA5">
        <w:rPr>
          <w:rFonts w:ascii="Times New Roman" w:hAnsi="Times New Roman" w:cs="Times New Roman"/>
        </w:rPr>
        <w:t>:</w:t>
      </w:r>
      <w:r w:rsidRPr="009043BD">
        <w:rPr>
          <w:rFonts w:ascii="Times New Roman" w:hAnsi="Times New Roman" w:cs="Times New Roman"/>
        </w:rPr>
        <w:t xml:space="preserve"> 201</w:t>
      </w:r>
      <w:r w:rsidR="00710983">
        <w:rPr>
          <w:rFonts w:ascii="Times New Roman" w:hAnsi="Times New Roman" w:cs="Times New Roman"/>
        </w:rPr>
        <w:t>9</w:t>
      </w:r>
      <w:r w:rsidRPr="009043BD">
        <w:rPr>
          <w:rFonts w:ascii="Times New Roman" w:hAnsi="Times New Roman" w:cs="Times New Roman"/>
        </w:rPr>
        <w:t xml:space="preserve"> SG-ANZICS Asia Pacific </w:t>
      </w:r>
      <w:proofErr w:type="spellStart"/>
      <w:r w:rsidRPr="009043BD">
        <w:rPr>
          <w:rFonts w:ascii="Times New Roman" w:hAnsi="Times New Roman" w:cs="Times New Roman"/>
        </w:rPr>
        <w:t>Intentive</w:t>
      </w:r>
      <w:proofErr w:type="spellEnd"/>
      <w:r w:rsidRPr="009043BD">
        <w:rPr>
          <w:rFonts w:ascii="Times New Roman" w:hAnsi="Times New Roman" w:cs="Times New Roman"/>
        </w:rPr>
        <w:t xml:space="preserve"> Care Forum, April 18 – 22 in </w:t>
      </w:r>
      <w:r w:rsidRPr="009043BD">
        <w:rPr>
          <w:rFonts w:ascii="Times New Roman" w:hAnsi="Times New Roman" w:cs="Times New Roman"/>
          <w:b/>
        </w:rPr>
        <w:t>Singapore, Malaysia</w:t>
      </w:r>
      <w:r w:rsidRPr="009043BD">
        <w:rPr>
          <w:rFonts w:ascii="Times New Roman" w:hAnsi="Times New Roman" w:cs="Times New Roman"/>
        </w:rPr>
        <w:t xml:space="preserve">. </w:t>
      </w:r>
      <w:r w:rsidR="00E529C5" w:rsidRPr="009043BD">
        <w:rPr>
          <w:rFonts w:ascii="Times New Roman" w:hAnsi="Times New Roman" w:cs="Times New Roman"/>
        </w:rPr>
        <w:t>“Exploring New Data: MIND USA and ABCDEF Bundle to Advance Care of the Injured Brain”</w:t>
      </w:r>
      <w:r w:rsidR="00082466">
        <w:rPr>
          <w:rFonts w:ascii="Times New Roman" w:hAnsi="Times New Roman" w:cs="Times New Roman"/>
        </w:rPr>
        <w:t>.</w:t>
      </w:r>
    </w:p>
    <w:p w14:paraId="7FE851F8" w14:textId="77777777" w:rsidR="00F111BA" w:rsidRDefault="00F111BA" w:rsidP="000C17FF">
      <w:pPr>
        <w:pStyle w:val="ListParagraph"/>
        <w:ind w:left="0"/>
        <w:rPr>
          <w:rFonts w:ascii="Times New Roman" w:hAnsi="Times New Roman" w:cs="Times New Roman"/>
        </w:rPr>
      </w:pPr>
    </w:p>
    <w:p w14:paraId="0E9D9F8B" w14:textId="77777777" w:rsidR="00F111BA" w:rsidRDefault="002F3632" w:rsidP="000C17FF">
      <w:pPr>
        <w:pStyle w:val="ListParagraph"/>
        <w:ind w:left="0"/>
        <w:rPr>
          <w:rFonts w:ascii="Times New Roman" w:hAnsi="Times New Roman" w:cs="Times New Roman"/>
        </w:rPr>
      </w:pPr>
      <w:r>
        <w:rPr>
          <w:rFonts w:ascii="Times New Roman" w:hAnsi="Times New Roman" w:cs="Times New Roman"/>
        </w:rPr>
        <w:t>Invited Speaker:</w:t>
      </w:r>
      <w:r w:rsidR="00F111BA">
        <w:rPr>
          <w:rFonts w:ascii="Times New Roman" w:hAnsi="Times New Roman" w:cs="Times New Roman"/>
        </w:rPr>
        <w:t xml:space="preserve"> </w:t>
      </w:r>
      <w:r w:rsidR="00F111BA" w:rsidRPr="00F111BA">
        <w:rPr>
          <w:rFonts w:ascii="Times New Roman" w:hAnsi="Times New Roman" w:cs="Times New Roman"/>
        </w:rPr>
        <w:t>Northwest Anesthesia Seminars</w:t>
      </w:r>
      <w:r w:rsidR="00F111BA">
        <w:rPr>
          <w:rFonts w:ascii="Times New Roman" w:hAnsi="Times New Roman" w:cs="Times New Roman"/>
        </w:rPr>
        <w:t xml:space="preserve">: Critical Care, The Team Approach, June 20, 2019 in </w:t>
      </w:r>
      <w:r w:rsidR="00F111BA" w:rsidRPr="00F111BA">
        <w:rPr>
          <w:rFonts w:ascii="Times New Roman" w:hAnsi="Times New Roman" w:cs="Times New Roman"/>
          <w:b/>
        </w:rPr>
        <w:t>Nashville, TN</w:t>
      </w:r>
      <w:r w:rsidR="00F111BA" w:rsidRPr="00F111BA">
        <w:rPr>
          <w:rFonts w:ascii="Times New Roman" w:hAnsi="Times New Roman" w:cs="Times New Roman"/>
        </w:rPr>
        <w:t>.</w:t>
      </w:r>
    </w:p>
    <w:p w14:paraId="4FFE4221" w14:textId="77777777" w:rsidR="00C86AA0" w:rsidRDefault="00C86AA0" w:rsidP="000C17FF">
      <w:pPr>
        <w:pStyle w:val="ListParagraph"/>
        <w:ind w:left="0"/>
        <w:rPr>
          <w:rFonts w:ascii="Times New Roman" w:hAnsi="Times New Roman" w:cs="Times New Roman"/>
        </w:rPr>
      </w:pPr>
    </w:p>
    <w:p w14:paraId="683BD363" w14:textId="77777777" w:rsidR="005A0C3F" w:rsidRDefault="005A0C3F" w:rsidP="000C17FF">
      <w:pPr>
        <w:pStyle w:val="ListParagraph"/>
        <w:ind w:left="0"/>
        <w:rPr>
          <w:rFonts w:ascii="Times New Roman" w:hAnsi="Times New Roman" w:cs="Times New Roman"/>
        </w:rPr>
      </w:pPr>
      <w:r>
        <w:rPr>
          <w:rFonts w:ascii="Times New Roman" w:hAnsi="Times New Roman" w:cs="Times New Roman"/>
        </w:rPr>
        <w:t>Invited Speaker: Santa Barbara Trauma Conference, July 12</w:t>
      </w:r>
      <w:r w:rsidRPr="00AE62D5">
        <w:rPr>
          <w:rFonts w:ascii="Times New Roman" w:hAnsi="Times New Roman" w:cs="Times New Roman"/>
          <w:vertAlign w:val="superscript"/>
        </w:rPr>
        <w:t>th</w:t>
      </w:r>
      <w:r>
        <w:rPr>
          <w:rFonts w:ascii="Times New Roman" w:hAnsi="Times New Roman" w:cs="Times New Roman"/>
        </w:rPr>
        <w:t xml:space="preserve">, 2019 in </w:t>
      </w:r>
      <w:r w:rsidRPr="00AE62D5">
        <w:rPr>
          <w:rFonts w:ascii="Times New Roman" w:hAnsi="Times New Roman" w:cs="Times New Roman"/>
          <w:b/>
        </w:rPr>
        <w:t>Santa Barbara, CA</w:t>
      </w:r>
      <w:r>
        <w:rPr>
          <w:rFonts w:ascii="Times New Roman" w:hAnsi="Times New Roman" w:cs="Times New Roman"/>
        </w:rPr>
        <w:t>.</w:t>
      </w:r>
    </w:p>
    <w:p w14:paraId="5A297047" w14:textId="77777777" w:rsidR="005A0C3F" w:rsidRDefault="005A0C3F" w:rsidP="000C17FF">
      <w:pPr>
        <w:pStyle w:val="ListParagraph"/>
        <w:ind w:left="0"/>
        <w:rPr>
          <w:rFonts w:ascii="Times New Roman" w:hAnsi="Times New Roman" w:cs="Times New Roman"/>
        </w:rPr>
      </w:pPr>
    </w:p>
    <w:p w14:paraId="02C5428B" w14:textId="77777777" w:rsidR="00C86AA0" w:rsidRDefault="00C86AA0" w:rsidP="000C17FF">
      <w:pPr>
        <w:pStyle w:val="ListParagraph"/>
        <w:ind w:left="0"/>
        <w:rPr>
          <w:rFonts w:ascii="Times New Roman" w:hAnsi="Times New Roman" w:cs="Times New Roman"/>
        </w:rPr>
      </w:pPr>
      <w:r>
        <w:rPr>
          <w:rFonts w:ascii="Times New Roman" w:hAnsi="Times New Roman" w:cs="Times New Roman"/>
        </w:rPr>
        <w:t>Invited Speaker: 36</w:t>
      </w:r>
      <w:r w:rsidRPr="00C86AA0">
        <w:rPr>
          <w:rFonts w:ascii="Times New Roman" w:hAnsi="Times New Roman" w:cs="Times New Roman"/>
          <w:vertAlign w:val="superscript"/>
        </w:rPr>
        <w:t>th</w:t>
      </w:r>
      <w:r>
        <w:rPr>
          <w:rFonts w:ascii="Times New Roman" w:hAnsi="Times New Roman" w:cs="Times New Roman"/>
        </w:rPr>
        <w:t xml:space="preserve"> International Congress on Law and Mental Health (IALMH), July 20 – 26, 2019</w:t>
      </w:r>
      <w:r w:rsidR="00BE278E">
        <w:rPr>
          <w:rFonts w:ascii="Times New Roman" w:hAnsi="Times New Roman" w:cs="Times New Roman"/>
        </w:rPr>
        <w:t xml:space="preserve"> in </w:t>
      </w:r>
      <w:r w:rsidR="00BE278E" w:rsidRPr="00BE278E">
        <w:rPr>
          <w:rFonts w:ascii="Times New Roman" w:hAnsi="Times New Roman" w:cs="Times New Roman"/>
          <w:b/>
        </w:rPr>
        <w:t>Rome, Italy</w:t>
      </w:r>
      <w:r w:rsidR="00BE278E">
        <w:rPr>
          <w:rFonts w:ascii="Times New Roman" w:hAnsi="Times New Roman" w:cs="Times New Roman"/>
        </w:rPr>
        <w:t xml:space="preserve">. </w:t>
      </w:r>
      <w:r>
        <w:rPr>
          <w:rFonts w:ascii="Times New Roman" w:hAnsi="Times New Roman" w:cs="Times New Roman"/>
        </w:rPr>
        <w:t>“</w:t>
      </w:r>
      <w:r w:rsidRPr="00C86AA0">
        <w:rPr>
          <w:rFonts w:ascii="Times New Roman" w:hAnsi="Times New Roman" w:cs="Times New Roman"/>
        </w:rPr>
        <w:t>Humanizing Treatment of Dying ICU Patients: Fulfilling Duty to Care without Intending Death</w:t>
      </w:r>
      <w:r>
        <w:rPr>
          <w:rFonts w:ascii="Times New Roman" w:hAnsi="Times New Roman" w:cs="Times New Roman"/>
        </w:rPr>
        <w:t>”.</w:t>
      </w:r>
    </w:p>
    <w:p w14:paraId="64966D71" w14:textId="77777777" w:rsidR="00F111BA" w:rsidRDefault="00F111BA" w:rsidP="000C17FF">
      <w:pPr>
        <w:pStyle w:val="ListParagraph"/>
        <w:ind w:left="0"/>
        <w:rPr>
          <w:rFonts w:ascii="Times New Roman" w:hAnsi="Times New Roman" w:cs="Times New Roman"/>
        </w:rPr>
      </w:pPr>
    </w:p>
    <w:p w14:paraId="79F16290" w14:textId="77777777" w:rsidR="00C86AA0" w:rsidRDefault="00C86AA0" w:rsidP="00C86AA0">
      <w:pPr>
        <w:pStyle w:val="ListParagraph"/>
        <w:ind w:left="0"/>
        <w:rPr>
          <w:rFonts w:ascii="Times New Roman" w:hAnsi="Times New Roman" w:cs="Times New Roman"/>
        </w:rPr>
      </w:pPr>
      <w:r>
        <w:rPr>
          <w:rFonts w:ascii="Times New Roman" w:hAnsi="Times New Roman" w:cs="Times New Roman"/>
        </w:rPr>
        <w:t xml:space="preserve">Invited Collaborator: Global Council on Brain Health, </w:t>
      </w:r>
      <w:r w:rsidRPr="00DB6C2E">
        <w:rPr>
          <w:rFonts w:ascii="Times New Roman" w:hAnsi="Times New Roman" w:cs="Times New Roman"/>
          <w:i/>
        </w:rPr>
        <w:t>A Collaborative From AARP</w:t>
      </w:r>
      <w:r>
        <w:rPr>
          <w:rFonts w:ascii="Times New Roman" w:hAnsi="Times New Roman" w:cs="Times New Roman"/>
          <w:i/>
        </w:rPr>
        <w:t xml:space="preserve">, </w:t>
      </w:r>
      <w:r>
        <w:rPr>
          <w:rFonts w:ascii="Times New Roman" w:hAnsi="Times New Roman" w:cs="Times New Roman"/>
        </w:rPr>
        <w:t xml:space="preserve">GCBP Delirium Issue Specialist Meeting, July 30 – August </w:t>
      </w:r>
      <w:r w:rsidR="00C066C8">
        <w:rPr>
          <w:rFonts w:ascii="Times New Roman" w:hAnsi="Times New Roman" w:cs="Times New Roman"/>
        </w:rPr>
        <w:t>1</w:t>
      </w:r>
      <w:r>
        <w:rPr>
          <w:rFonts w:ascii="Times New Roman" w:hAnsi="Times New Roman" w:cs="Times New Roman"/>
        </w:rPr>
        <w:t xml:space="preserve">, 2019 in </w:t>
      </w:r>
      <w:r w:rsidRPr="00DB6C2E">
        <w:rPr>
          <w:rFonts w:ascii="Times New Roman" w:hAnsi="Times New Roman" w:cs="Times New Roman"/>
          <w:b/>
        </w:rPr>
        <w:t>Boston, MA</w:t>
      </w:r>
      <w:r>
        <w:rPr>
          <w:rFonts w:ascii="Times New Roman" w:hAnsi="Times New Roman" w:cs="Times New Roman"/>
        </w:rPr>
        <w:t>.</w:t>
      </w:r>
    </w:p>
    <w:p w14:paraId="3C5F2F57" w14:textId="77777777" w:rsidR="006C343F" w:rsidRDefault="006C343F" w:rsidP="00C86AA0">
      <w:pPr>
        <w:pStyle w:val="ListParagraph"/>
        <w:ind w:left="0"/>
        <w:rPr>
          <w:rFonts w:ascii="Times New Roman" w:hAnsi="Times New Roman" w:cs="Times New Roman"/>
        </w:rPr>
      </w:pPr>
    </w:p>
    <w:p w14:paraId="2AA7EE5B" w14:textId="77777777" w:rsidR="006C343F" w:rsidRDefault="006C343F" w:rsidP="00C86AA0">
      <w:pPr>
        <w:pStyle w:val="ListParagraph"/>
        <w:ind w:left="0"/>
        <w:rPr>
          <w:rFonts w:ascii="Times New Roman" w:hAnsi="Times New Roman" w:cs="Times New Roman"/>
        </w:rPr>
      </w:pPr>
      <w:r>
        <w:rPr>
          <w:rFonts w:ascii="Times New Roman" w:hAnsi="Times New Roman" w:cs="Times New Roman"/>
        </w:rPr>
        <w:t xml:space="preserve">Invited Speaker: Society of Critical Care Medicine 2019 ICU Liberation Simulation Conference, September 10-11, 2019 in </w:t>
      </w:r>
      <w:r w:rsidRPr="006C343F">
        <w:rPr>
          <w:rFonts w:ascii="Times New Roman" w:hAnsi="Times New Roman" w:cs="Times New Roman"/>
          <w:b/>
        </w:rPr>
        <w:t>Nashville, TN</w:t>
      </w:r>
      <w:r>
        <w:rPr>
          <w:rFonts w:ascii="Times New Roman" w:hAnsi="Times New Roman" w:cs="Times New Roman"/>
        </w:rPr>
        <w:t xml:space="preserve">. </w:t>
      </w:r>
    </w:p>
    <w:p w14:paraId="076FD30F" w14:textId="77777777" w:rsidR="00C86AA0" w:rsidRPr="00DB6C2E" w:rsidRDefault="00C86AA0" w:rsidP="00C86AA0">
      <w:pPr>
        <w:pStyle w:val="ListParagraph"/>
        <w:ind w:left="0"/>
        <w:rPr>
          <w:rFonts w:ascii="Times New Roman" w:hAnsi="Times New Roman" w:cs="Times New Roman"/>
        </w:rPr>
      </w:pPr>
    </w:p>
    <w:p w14:paraId="68008A30" w14:textId="77777777" w:rsidR="00B34741" w:rsidRDefault="00B34741" w:rsidP="000C17FF">
      <w:pPr>
        <w:pStyle w:val="ListParagraph"/>
        <w:ind w:left="0"/>
        <w:rPr>
          <w:rFonts w:ascii="Times New Roman" w:hAnsi="Times New Roman" w:cs="Times New Roman"/>
        </w:rPr>
      </w:pPr>
      <w:r>
        <w:rPr>
          <w:rFonts w:ascii="Times New Roman" w:hAnsi="Times New Roman" w:cs="Times New Roman"/>
        </w:rPr>
        <w:t xml:space="preserve">Keynote </w:t>
      </w:r>
      <w:r w:rsidR="0020466A">
        <w:rPr>
          <w:rFonts w:ascii="Times New Roman" w:hAnsi="Times New Roman" w:cs="Times New Roman"/>
        </w:rPr>
        <w:t>Speaker</w:t>
      </w:r>
      <w:r w:rsidR="005A0C3F">
        <w:rPr>
          <w:rFonts w:ascii="Times New Roman" w:hAnsi="Times New Roman" w:cs="Times New Roman"/>
        </w:rPr>
        <w:t xml:space="preserve">: </w:t>
      </w:r>
      <w:r>
        <w:rPr>
          <w:rFonts w:ascii="Times New Roman" w:hAnsi="Times New Roman" w:cs="Times New Roman"/>
        </w:rPr>
        <w:t>Advances in Critical Care Conference, September 13</w:t>
      </w:r>
      <w:r w:rsidR="00F111BA">
        <w:rPr>
          <w:rFonts w:ascii="Times New Roman" w:hAnsi="Times New Roman" w:cs="Times New Roman"/>
          <w:vertAlign w:val="superscript"/>
        </w:rPr>
        <w:t xml:space="preserve">, </w:t>
      </w:r>
      <w:r w:rsidR="00F111BA">
        <w:rPr>
          <w:rFonts w:ascii="Times New Roman" w:hAnsi="Times New Roman" w:cs="Times New Roman"/>
        </w:rPr>
        <w:t>2019</w:t>
      </w:r>
      <w:r>
        <w:rPr>
          <w:rFonts w:ascii="Times New Roman" w:hAnsi="Times New Roman" w:cs="Times New Roman"/>
        </w:rPr>
        <w:t xml:space="preserve"> in </w:t>
      </w:r>
      <w:r w:rsidRPr="00B34741">
        <w:rPr>
          <w:rFonts w:ascii="Times New Roman" w:hAnsi="Times New Roman" w:cs="Times New Roman"/>
          <w:b/>
        </w:rPr>
        <w:t>Houston, TX</w:t>
      </w:r>
      <w:r>
        <w:rPr>
          <w:rFonts w:ascii="Times New Roman" w:hAnsi="Times New Roman" w:cs="Times New Roman"/>
          <w:b/>
        </w:rPr>
        <w:t>.</w:t>
      </w:r>
      <w:r w:rsidR="00F111BA">
        <w:rPr>
          <w:rFonts w:ascii="Times New Roman" w:hAnsi="Times New Roman" w:cs="Times New Roman"/>
          <w:b/>
        </w:rPr>
        <w:t xml:space="preserve"> </w:t>
      </w:r>
      <w:r w:rsidRPr="00B34741">
        <w:rPr>
          <w:rFonts w:ascii="Times New Roman" w:hAnsi="Times New Roman" w:cs="Times New Roman"/>
        </w:rPr>
        <w:t>“Analgesia, Sedation, &amp; Delirium Management Advances in ICU Liberation to Save Lives</w:t>
      </w:r>
      <w:r>
        <w:rPr>
          <w:rFonts w:ascii="Times New Roman" w:hAnsi="Times New Roman" w:cs="Times New Roman"/>
        </w:rPr>
        <w:t>”.</w:t>
      </w:r>
    </w:p>
    <w:p w14:paraId="77C245ED" w14:textId="77777777" w:rsidR="001330E6" w:rsidRDefault="001330E6" w:rsidP="000C17FF">
      <w:pPr>
        <w:pStyle w:val="ListParagraph"/>
        <w:ind w:left="0"/>
        <w:rPr>
          <w:rFonts w:ascii="Times New Roman" w:hAnsi="Times New Roman" w:cs="Times New Roman"/>
        </w:rPr>
      </w:pPr>
    </w:p>
    <w:p w14:paraId="730183EA" w14:textId="77777777" w:rsidR="005A0C3F" w:rsidRDefault="001330E6" w:rsidP="000C17FF">
      <w:pPr>
        <w:pStyle w:val="ListParagraph"/>
        <w:ind w:left="0"/>
        <w:rPr>
          <w:rFonts w:ascii="Times New Roman" w:hAnsi="Times New Roman" w:cs="Times New Roman"/>
        </w:rPr>
      </w:pPr>
      <w:r>
        <w:rPr>
          <w:rFonts w:ascii="Times New Roman" w:hAnsi="Times New Roman" w:cs="Times New Roman"/>
        </w:rPr>
        <w:t>Keynote Speaker: West Virginia Trauma Symposium, September 19</w:t>
      </w:r>
      <w:r w:rsidRPr="001330E6">
        <w:rPr>
          <w:rFonts w:ascii="Times New Roman" w:hAnsi="Times New Roman" w:cs="Times New Roman"/>
          <w:vertAlign w:val="superscript"/>
        </w:rPr>
        <w:t>th</w:t>
      </w:r>
      <w:r>
        <w:rPr>
          <w:rFonts w:ascii="Times New Roman" w:hAnsi="Times New Roman" w:cs="Times New Roman"/>
        </w:rPr>
        <w:t xml:space="preserve">, 2019 in </w:t>
      </w:r>
      <w:r w:rsidRPr="001330E6">
        <w:rPr>
          <w:rFonts w:ascii="Times New Roman" w:hAnsi="Times New Roman" w:cs="Times New Roman"/>
          <w:b/>
        </w:rPr>
        <w:t>Roanok</w:t>
      </w:r>
      <w:r w:rsidR="005F1A41">
        <w:rPr>
          <w:rFonts w:ascii="Times New Roman" w:hAnsi="Times New Roman" w:cs="Times New Roman"/>
          <w:b/>
        </w:rPr>
        <w:t>e</w:t>
      </w:r>
      <w:r w:rsidRPr="001330E6">
        <w:rPr>
          <w:rFonts w:ascii="Times New Roman" w:hAnsi="Times New Roman" w:cs="Times New Roman"/>
          <w:b/>
        </w:rPr>
        <w:t>, WV</w:t>
      </w:r>
      <w:r>
        <w:rPr>
          <w:rFonts w:ascii="Times New Roman" w:hAnsi="Times New Roman" w:cs="Times New Roman"/>
        </w:rPr>
        <w:t xml:space="preserve">. </w:t>
      </w:r>
    </w:p>
    <w:p w14:paraId="1C2E9ABA" w14:textId="77777777" w:rsidR="001330E6" w:rsidRDefault="001330E6" w:rsidP="000C17FF">
      <w:pPr>
        <w:pStyle w:val="ListParagraph"/>
        <w:ind w:left="0"/>
        <w:rPr>
          <w:rFonts w:ascii="Times New Roman" w:hAnsi="Times New Roman" w:cs="Times New Roman"/>
        </w:rPr>
      </w:pPr>
    </w:p>
    <w:p w14:paraId="42F288A5" w14:textId="77777777" w:rsidR="005A0C3F" w:rsidRDefault="005A0C3F" w:rsidP="000C17FF">
      <w:pPr>
        <w:pStyle w:val="ListParagraph"/>
        <w:ind w:left="0"/>
        <w:rPr>
          <w:rFonts w:ascii="Times New Roman" w:hAnsi="Times New Roman" w:cs="Times New Roman"/>
        </w:rPr>
      </w:pPr>
      <w:r>
        <w:rPr>
          <w:rFonts w:ascii="Times New Roman" w:hAnsi="Times New Roman" w:cs="Times New Roman"/>
        </w:rPr>
        <w:t>Invited Speaker</w:t>
      </w:r>
      <w:r w:rsidR="0068356D">
        <w:rPr>
          <w:rFonts w:ascii="Times New Roman" w:hAnsi="Times New Roman" w:cs="Times New Roman"/>
        </w:rPr>
        <w:t xml:space="preserve">: </w:t>
      </w:r>
      <w:r w:rsidRPr="005A0C3F">
        <w:rPr>
          <w:rFonts w:ascii="Times New Roman" w:hAnsi="Times New Roman" w:cs="Times New Roman"/>
        </w:rPr>
        <w:t xml:space="preserve">The Hospital and </w:t>
      </w:r>
      <w:proofErr w:type="spellStart"/>
      <w:r w:rsidRPr="005A0C3F">
        <w:rPr>
          <w:rFonts w:ascii="Times New Roman" w:hAnsi="Times New Roman" w:cs="Times New Roman"/>
        </w:rPr>
        <w:t>Healthsystem</w:t>
      </w:r>
      <w:proofErr w:type="spellEnd"/>
      <w:r w:rsidRPr="005A0C3F">
        <w:rPr>
          <w:rFonts w:ascii="Times New Roman" w:hAnsi="Times New Roman" w:cs="Times New Roman"/>
        </w:rPr>
        <w:t xml:space="preserve"> Association of</w:t>
      </w:r>
      <w:r w:rsidR="006E0438">
        <w:rPr>
          <w:rFonts w:ascii="Times New Roman" w:hAnsi="Times New Roman" w:cs="Times New Roman"/>
        </w:rPr>
        <w:t xml:space="preserve"> </w:t>
      </w:r>
      <w:r w:rsidRPr="005A0C3F">
        <w:rPr>
          <w:rFonts w:ascii="Times New Roman" w:hAnsi="Times New Roman" w:cs="Times New Roman"/>
        </w:rPr>
        <w:t>Pennsylvania</w:t>
      </w:r>
      <w:r>
        <w:rPr>
          <w:rFonts w:ascii="Times New Roman" w:hAnsi="Times New Roman" w:cs="Times New Roman"/>
        </w:rPr>
        <w:t>, September 23, 2019. “</w:t>
      </w:r>
      <w:r w:rsidRPr="005A0C3F">
        <w:rPr>
          <w:rFonts w:ascii="Times New Roman" w:hAnsi="Times New Roman" w:cs="Times New Roman"/>
        </w:rPr>
        <w:t>Ventilator Associated Infections</w:t>
      </w:r>
      <w:r>
        <w:rPr>
          <w:rFonts w:ascii="Times New Roman" w:hAnsi="Times New Roman" w:cs="Times New Roman"/>
        </w:rPr>
        <w:t xml:space="preserve">”. </w:t>
      </w:r>
      <w:r w:rsidR="0068356D">
        <w:rPr>
          <w:rFonts w:ascii="Times New Roman" w:hAnsi="Times New Roman" w:cs="Times New Roman"/>
        </w:rPr>
        <w:t>Virtual webinar.</w:t>
      </w:r>
    </w:p>
    <w:p w14:paraId="6D70E8D2" w14:textId="77777777" w:rsidR="00591534" w:rsidRDefault="00591534" w:rsidP="000C17FF">
      <w:pPr>
        <w:pStyle w:val="ListParagraph"/>
        <w:ind w:left="0"/>
        <w:rPr>
          <w:rFonts w:ascii="Times New Roman" w:hAnsi="Times New Roman" w:cs="Times New Roman"/>
        </w:rPr>
      </w:pPr>
    </w:p>
    <w:p w14:paraId="1FA0BA0D" w14:textId="77777777" w:rsidR="00591534" w:rsidRDefault="00591534" w:rsidP="000C17FF">
      <w:pPr>
        <w:pStyle w:val="ListParagraph"/>
        <w:ind w:left="0"/>
        <w:rPr>
          <w:rFonts w:ascii="Times New Roman" w:hAnsi="Times New Roman" w:cs="Times New Roman"/>
        </w:rPr>
      </w:pPr>
      <w:r>
        <w:rPr>
          <w:rFonts w:ascii="Times New Roman" w:hAnsi="Times New Roman" w:cs="Times New Roman"/>
        </w:rPr>
        <w:t xml:space="preserve">Invited Speaker: Catholic Medical </w:t>
      </w:r>
      <w:r w:rsidR="000757BA">
        <w:rPr>
          <w:rFonts w:ascii="Times New Roman" w:hAnsi="Times New Roman" w:cs="Times New Roman"/>
        </w:rPr>
        <w:t>Association</w:t>
      </w:r>
      <w:r>
        <w:rPr>
          <w:rFonts w:ascii="Times New Roman" w:hAnsi="Times New Roman" w:cs="Times New Roman"/>
        </w:rPr>
        <w:t xml:space="preserve"> (CMA) Convention Forum, September 25 – 28, 2019 in </w:t>
      </w:r>
      <w:r w:rsidRPr="00591534">
        <w:rPr>
          <w:rFonts w:ascii="Times New Roman" w:hAnsi="Times New Roman" w:cs="Times New Roman"/>
          <w:b/>
        </w:rPr>
        <w:t>Nashville, TN.</w:t>
      </w:r>
      <w:r>
        <w:rPr>
          <w:rFonts w:ascii="Times New Roman" w:hAnsi="Times New Roman" w:cs="Times New Roman"/>
        </w:rPr>
        <w:t xml:space="preserve"> “Suffering and Caring for </w:t>
      </w:r>
      <w:r w:rsidR="000757BA">
        <w:rPr>
          <w:rFonts w:ascii="Times New Roman" w:hAnsi="Times New Roman" w:cs="Times New Roman"/>
        </w:rPr>
        <w:t>Patients</w:t>
      </w:r>
      <w:r>
        <w:rPr>
          <w:rFonts w:ascii="Times New Roman" w:hAnsi="Times New Roman" w:cs="Times New Roman"/>
        </w:rPr>
        <w:t xml:space="preserve"> in the ICU in the Age of PAS-E”, “Dignity at the End of Life – Discussion of PAS-E”. </w:t>
      </w:r>
    </w:p>
    <w:p w14:paraId="740E3EA4" w14:textId="77777777" w:rsidR="00676B85" w:rsidRDefault="00676B85" w:rsidP="000C17FF">
      <w:pPr>
        <w:pStyle w:val="ListParagraph"/>
        <w:ind w:left="0"/>
        <w:rPr>
          <w:rFonts w:ascii="Times New Roman" w:hAnsi="Times New Roman" w:cs="Times New Roman"/>
        </w:rPr>
      </w:pPr>
    </w:p>
    <w:p w14:paraId="61860313" w14:textId="77777777" w:rsidR="00676B85" w:rsidRDefault="00676B85" w:rsidP="000C17FF">
      <w:pPr>
        <w:pStyle w:val="ListParagraph"/>
        <w:ind w:left="0"/>
        <w:rPr>
          <w:rFonts w:ascii="Times New Roman" w:hAnsi="Times New Roman" w:cs="Times New Roman"/>
          <w:b/>
        </w:rPr>
      </w:pPr>
      <w:r>
        <w:rPr>
          <w:rFonts w:ascii="Times New Roman" w:hAnsi="Times New Roman" w:cs="Times New Roman"/>
        </w:rPr>
        <w:t xml:space="preserve">Invited Lecturer: Lipscomb University College of Pharmacy, October 4, 2019 in </w:t>
      </w:r>
      <w:r w:rsidRPr="00676B85">
        <w:rPr>
          <w:rFonts w:ascii="Times New Roman" w:hAnsi="Times New Roman" w:cs="Times New Roman"/>
          <w:b/>
        </w:rPr>
        <w:t>Nashville, TN.</w:t>
      </w:r>
    </w:p>
    <w:p w14:paraId="6D30E683" w14:textId="77777777" w:rsidR="002153F5" w:rsidRDefault="002153F5" w:rsidP="000C17FF">
      <w:pPr>
        <w:pStyle w:val="ListParagraph"/>
        <w:ind w:left="0"/>
        <w:rPr>
          <w:rFonts w:ascii="Times New Roman" w:hAnsi="Times New Roman" w:cs="Times New Roman"/>
          <w:b/>
        </w:rPr>
      </w:pPr>
    </w:p>
    <w:p w14:paraId="08081E0A" w14:textId="77777777" w:rsidR="002153F5" w:rsidRDefault="002153F5" w:rsidP="000C17FF">
      <w:pPr>
        <w:pStyle w:val="ListParagraph"/>
        <w:ind w:left="0"/>
        <w:rPr>
          <w:rFonts w:ascii="Times New Roman" w:hAnsi="Times New Roman" w:cs="Times New Roman"/>
        </w:rPr>
      </w:pPr>
      <w:r w:rsidRPr="002153F5">
        <w:rPr>
          <w:rFonts w:ascii="Times New Roman" w:hAnsi="Times New Roman" w:cs="Times New Roman"/>
        </w:rPr>
        <w:t>Keynote Speaker</w:t>
      </w:r>
      <w:r>
        <w:rPr>
          <w:rFonts w:ascii="Times New Roman" w:hAnsi="Times New Roman" w:cs="Times New Roman"/>
        </w:rPr>
        <w:t>: Hospital Quality Institute Conference, October 1</w:t>
      </w:r>
      <w:r w:rsidR="00C066C8">
        <w:rPr>
          <w:rFonts w:ascii="Times New Roman" w:hAnsi="Times New Roman" w:cs="Times New Roman"/>
        </w:rPr>
        <w:t>5</w:t>
      </w:r>
      <w:r>
        <w:rPr>
          <w:rFonts w:ascii="Times New Roman" w:hAnsi="Times New Roman" w:cs="Times New Roman"/>
        </w:rPr>
        <w:t>, 2019</w:t>
      </w:r>
      <w:r w:rsidRPr="002153F5">
        <w:rPr>
          <w:rFonts w:ascii="Times New Roman" w:hAnsi="Times New Roman" w:cs="Times New Roman"/>
        </w:rPr>
        <w:t xml:space="preserve"> </w:t>
      </w:r>
      <w:r>
        <w:rPr>
          <w:rFonts w:ascii="Times New Roman" w:hAnsi="Times New Roman" w:cs="Times New Roman"/>
        </w:rPr>
        <w:t xml:space="preserve">in </w:t>
      </w:r>
      <w:r w:rsidRPr="002153F5">
        <w:rPr>
          <w:rFonts w:ascii="Times New Roman" w:hAnsi="Times New Roman" w:cs="Times New Roman"/>
          <w:b/>
        </w:rPr>
        <w:t>Sacramento, CA</w:t>
      </w:r>
      <w:r w:rsidRPr="002153F5">
        <w:rPr>
          <w:rFonts w:ascii="Times New Roman" w:hAnsi="Times New Roman" w:cs="Times New Roman"/>
        </w:rPr>
        <w:t>.</w:t>
      </w:r>
      <w:r>
        <w:rPr>
          <w:rFonts w:ascii="Times New Roman" w:hAnsi="Times New Roman" w:cs="Times New Roman"/>
        </w:rPr>
        <w:t xml:space="preserve"> “Improving the Humanness of Care and ICU Outcomes with the A2F Bundle”.</w:t>
      </w:r>
    </w:p>
    <w:p w14:paraId="3A750F38" w14:textId="77777777" w:rsidR="00342B60" w:rsidRDefault="00342B60" w:rsidP="000C17FF">
      <w:pPr>
        <w:pStyle w:val="ListParagraph"/>
        <w:ind w:left="0"/>
        <w:rPr>
          <w:rFonts w:ascii="Times New Roman" w:hAnsi="Times New Roman" w:cs="Times New Roman"/>
        </w:rPr>
      </w:pPr>
    </w:p>
    <w:p w14:paraId="37D5A9EA" w14:textId="77777777" w:rsidR="001330E6" w:rsidRDefault="002153F5" w:rsidP="000C17FF">
      <w:pPr>
        <w:pStyle w:val="ListParagraph"/>
        <w:ind w:left="0"/>
        <w:rPr>
          <w:rFonts w:ascii="Times New Roman" w:hAnsi="Times New Roman" w:cs="Times New Roman"/>
        </w:rPr>
      </w:pPr>
      <w:r>
        <w:rPr>
          <w:rFonts w:ascii="Times New Roman" w:hAnsi="Times New Roman" w:cs="Times New Roman"/>
        </w:rPr>
        <w:t xml:space="preserve">Invited Speaker: St. Mary’s Ascension Hospital, October 17, 2019 in </w:t>
      </w:r>
      <w:r w:rsidRPr="002153F5">
        <w:rPr>
          <w:rFonts w:ascii="Times New Roman" w:hAnsi="Times New Roman" w:cs="Times New Roman"/>
          <w:b/>
        </w:rPr>
        <w:t>Alma, MI</w:t>
      </w:r>
      <w:r>
        <w:rPr>
          <w:rFonts w:ascii="Times New Roman" w:hAnsi="Times New Roman" w:cs="Times New Roman"/>
        </w:rPr>
        <w:t>.</w:t>
      </w:r>
    </w:p>
    <w:p w14:paraId="1AE4564B" w14:textId="77777777" w:rsidR="00342B60" w:rsidRDefault="00342B60" w:rsidP="000C17FF">
      <w:pPr>
        <w:pStyle w:val="ListParagraph"/>
        <w:ind w:left="0"/>
        <w:rPr>
          <w:rFonts w:ascii="Times New Roman" w:hAnsi="Times New Roman" w:cs="Times New Roman"/>
        </w:rPr>
      </w:pPr>
    </w:p>
    <w:p w14:paraId="44CF3E62" w14:textId="77777777" w:rsidR="006469FC" w:rsidRDefault="006469FC" w:rsidP="000C17FF">
      <w:pPr>
        <w:pStyle w:val="ListParagraph"/>
        <w:ind w:left="0"/>
        <w:rPr>
          <w:rFonts w:ascii="Times New Roman" w:hAnsi="Times New Roman" w:cs="Times New Roman"/>
        </w:rPr>
      </w:pPr>
      <w:r>
        <w:rPr>
          <w:rFonts w:ascii="Times New Roman" w:hAnsi="Times New Roman" w:cs="Times New Roman"/>
        </w:rPr>
        <w:lastRenderedPageBreak/>
        <w:t>Invited Speaker: 2019 NIDUS Delirium Boot Camp, October 27 – 2</w:t>
      </w:r>
      <w:r w:rsidR="00C066C8">
        <w:rPr>
          <w:rFonts w:ascii="Times New Roman" w:hAnsi="Times New Roman" w:cs="Times New Roman"/>
        </w:rPr>
        <w:t>9,</w:t>
      </w:r>
      <w:r w:rsidR="0047158A">
        <w:rPr>
          <w:rFonts w:ascii="Times New Roman" w:hAnsi="Times New Roman" w:cs="Times New Roman"/>
          <w:vertAlign w:val="superscript"/>
        </w:rPr>
        <w:t xml:space="preserve"> </w:t>
      </w:r>
      <w:r w:rsidR="0047158A">
        <w:rPr>
          <w:rFonts w:ascii="Times New Roman" w:hAnsi="Times New Roman" w:cs="Times New Roman"/>
        </w:rPr>
        <w:t>2019</w:t>
      </w:r>
      <w:r>
        <w:rPr>
          <w:rFonts w:ascii="Times New Roman" w:hAnsi="Times New Roman" w:cs="Times New Roman"/>
        </w:rPr>
        <w:t xml:space="preserve"> in </w:t>
      </w:r>
      <w:r w:rsidRPr="006469FC">
        <w:rPr>
          <w:rFonts w:ascii="Times New Roman" w:hAnsi="Times New Roman" w:cs="Times New Roman"/>
          <w:b/>
        </w:rPr>
        <w:t>State College, PA</w:t>
      </w:r>
      <w:r>
        <w:rPr>
          <w:rFonts w:ascii="Times New Roman" w:hAnsi="Times New Roman" w:cs="Times New Roman"/>
        </w:rPr>
        <w:t>.</w:t>
      </w:r>
    </w:p>
    <w:p w14:paraId="5D9905D9" w14:textId="77777777" w:rsidR="0047158A" w:rsidRDefault="0047158A" w:rsidP="000C17FF">
      <w:pPr>
        <w:pStyle w:val="ListParagraph"/>
        <w:ind w:left="0"/>
        <w:rPr>
          <w:rFonts w:ascii="Times New Roman" w:hAnsi="Times New Roman" w:cs="Times New Roman"/>
        </w:rPr>
      </w:pPr>
    </w:p>
    <w:p w14:paraId="52824447" w14:textId="77777777" w:rsidR="004B3CD8" w:rsidRDefault="00EE5DF8" w:rsidP="008A7972">
      <w:r>
        <w:t xml:space="preserve">Invited Faculty Lecturer: </w:t>
      </w:r>
      <w:r w:rsidRPr="00EE5DF8">
        <w:rPr>
          <w:bCs/>
        </w:rPr>
        <w:t>Vanderbilt Student “</w:t>
      </w:r>
      <w:proofErr w:type="spellStart"/>
      <w:r w:rsidRPr="00EE5DF8">
        <w:rPr>
          <w:bCs/>
        </w:rPr>
        <w:t>Hotspotting</w:t>
      </w:r>
      <w:proofErr w:type="spellEnd"/>
      <w:r>
        <w:t>”</w:t>
      </w:r>
      <w:r w:rsidR="00850735">
        <w:t xml:space="preserve"> Elective,</w:t>
      </w:r>
      <w:r>
        <w:t xml:space="preserve"> December 11, 2019 at Vanderbilt </w:t>
      </w:r>
      <w:proofErr w:type="spellStart"/>
      <w:r>
        <w:t>Univserity</w:t>
      </w:r>
      <w:proofErr w:type="spellEnd"/>
      <w:r>
        <w:t xml:space="preserve"> School of Medicine in </w:t>
      </w:r>
      <w:r w:rsidRPr="00EE5DF8">
        <w:rPr>
          <w:b/>
        </w:rPr>
        <w:t>Nashville, TN</w:t>
      </w:r>
      <w:r>
        <w:t xml:space="preserve">. </w:t>
      </w:r>
      <w:proofErr w:type="spellStart"/>
      <w:r w:rsidR="00675ECD" w:rsidRPr="00675ECD">
        <w:t>Hotspotting</w:t>
      </w:r>
      <w:proofErr w:type="spellEnd"/>
      <w:r w:rsidR="00675ECD" w:rsidRPr="00675ECD">
        <w:t xml:space="preserve"> is an interprofessional course that extends its curriculum over </w:t>
      </w:r>
      <w:r w:rsidR="00675ECD">
        <w:t xml:space="preserve">a </w:t>
      </w:r>
      <w:r w:rsidR="00675ECD" w:rsidRPr="00675ECD">
        <w:t>12 month period to students of nursing, medicine, pharmacy, and social work.  This course uses patient stories and an interactive teaching approach to develop an understanding about social determinants of health and how to care for complex patients as patient advocates, similar to the role of a community health worker or care navigator, elevating these aspects of training to the same level of importance as scientific facts and technical knowledge.</w:t>
      </w:r>
    </w:p>
    <w:p w14:paraId="6A822797" w14:textId="77777777" w:rsidR="00BB26B9" w:rsidRDefault="00BB26B9" w:rsidP="008A7972">
      <w:pPr>
        <w:rPr>
          <w:sz w:val="28"/>
        </w:rPr>
      </w:pPr>
    </w:p>
    <w:p w14:paraId="1E35B6DB" w14:textId="77777777" w:rsidR="00A55F39" w:rsidRDefault="00A55F39" w:rsidP="008A7972">
      <w:pPr>
        <w:rPr>
          <w:rFonts w:eastAsia="MS Mincho"/>
          <w:lang w:eastAsia="ja-JP"/>
        </w:rPr>
      </w:pPr>
      <w:r w:rsidRPr="00A55F39">
        <w:rPr>
          <w:rFonts w:eastAsia="MS Mincho"/>
          <w:lang w:eastAsia="ja-JP"/>
        </w:rPr>
        <w:t>Invited Speaker</w:t>
      </w:r>
      <w:r>
        <w:rPr>
          <w:rFonts w:eastAsia="MS Mincho"/>
          <w:lang w:eastAsia="ja-JP"/>
        </w:rPr>
        <w:t xml:space="preserve">: Rush University Medical Center Grand Rounds, </w:t>
      </w:r>
      <w:r w:rsidR="00AC6B70">
        <w:rPr>
          <w:rFonts w:eastAsia="MS Mincho"/>
          <w:lang w:eastAsia="ja-JP"/>
        </w:rPr>
        <w:t>January 8, 2020</w:t>
      </w:r>
      <w:r>
        <w:rPr>
          <w:rFonts w:eastAsia="MS Mincho"/>
          <w:lang w:eastAsia="ja-JP"/>
        </w:rPr>
        <w:t xml:space="preserve"> in </w:t>
      </w:r>
      <w:r w:rsidRPr="00A55F39">
        <w:rPr>
          <w:rFonts w:eastAsia="MS Mincho"/>
          <w:b/>
          <w:lang w:eastAsia="ja-JP"/>
        </w:rPr>
        <w:t>Chicago, IL</w:t>
      </w:r>
      <w:r>
        <w:rPr>
          <w:rFonts w:eastAsia="MS Mincho"/>
          <w:lang w:eastAsia="ja-JP"/>
        </w:rPr>
        <w:t>.</w:t>
      </w:r>
    </w:p>
    <w:p w14:paraId="0DB4B1B9" w14:textId="77777777" w:rsidR="00AC6B70" w:rsidRDefault="00AC6B70" w:rsidP="008A7972">
      <w:pPr>
        <w:rPr>
          <w:rFonts w:eastAsia="MS Mincho"/>
          <w:lang w:eastAsia="ja-JP"/>
        </w:rPr>
      </w:pPr>
    </w:p>
    <w:p w14:paraId="6812C897" w14:textId="77777777" w:rsidR="00AC6B70" w:rsidRPr="00A55F39" w:rsidRDefault="00AC6B70" w:rsidP="008A7972">
      <w:pPr>
        <w:rPr>
          <w:rFonts w:eastAsia="MS Mincho"/>
          <w:lang w:eastAsia="ja-JP"/>
        </w:rPr>
      </w:pPr>
      <w:r>
        <w:rPr>
          <w:rFonts w:eastAsia="MS Mincho"/>
          <w:lang w:eastAsia="ja-JP"/>
        </w:rPr>
        <w:t>Keynote Speaker: 5</w:t>
      </w:r>
      <w:r w:rsidRPr="00AC6B70">
        <w:rPr>
          <w:rFonts w:eastAsia="MS Mincho"/>
          <w:vertAlign w:val="superscript"/>
          <w:lang w:eastAsia="ja-JP"/>
        </w:rPr>
        <w:t>th</w:t>
      </w:r>
      <w:r>
        <w:rPr>
          <w:rFonts w:eastAsia="MS Mincho"/>
          <w:lang w:eastAsia="ja-JP"/>
        </w:rPr>
        <w:t xml:space="preserve"> Annual Asan Medical Center Surgical Critical Care Symposium, January 16 – 18, 2020 in </w:t>
      </w:r>
      <w:r w:rsidRPr="00AC6B70">
        <w:rPr>
          <w:rFonts w:eastAsia="MS Mincho"/>
          <w:b/>
          <w:lang w:eastAsia="ja-JP"/>
        </w:rPr>
        <w:t>Seoul, South Korea</w:t>
      </w:r>
      <w:r>
        <w:rPr>
          <w:rFonts w:eastAsia="MS Mincho"/>
          <w:lang w:eastAsia="ja-JP"/>
        </w:rPr>
        <w:t xml:space="preserve">. </w:t>
      </w:r>
    </w:p>
    <w:p w14:paraId="33A64683" w14:textId="77777777" w:rsidR="00A55F39" w:rsidRPr="00BB26B9" w:rsidRDefault="00A55F39" w:rsidP="008A7972">
      <w:pPr>
        <w:rPr>
          <w:sz w:val="28"/>
        </w:rPr>
      </w:pPr>
    </w:p>
    <w:p w14:paraId="0CEBDA86" w14:textId="77777777" w:rsidR="0078368C" w:rsidRDefault="00BB26B9" w:rsidP="008A7972">
      <w:pPr>
        <w:rPr>
          <w:szCs w:val="22"/>
        </w:rPr>
      </w:pPr>
      <w:r w:rsidRPr="00BB26B9">
        <w:rPr>
          <w:szCs w:val="22"/>
        </w:rPr>
        <w:t>Presentation Collaborator: Alberta Society of Intensive Care Physicians Meeting</w:t>
      </w:r>
      <w:r>
        <w:rPr>
          <w:szCs w:val="22"/>
        </w:rPr>
        <w:t xml:space="preserve"> , January 25, 2020 in </w:t>
      </w:r>
      <w:r w:rsidRPr="00BB26B9">
        <w:rPr>
          <w:b/>
          <w:szCs w:val="22"/>
        </w:rPr>
        <w:t>Lake Louise, Alberta</w:t>
      </w:r>
      <w:r>
        <w:rPr>
          <w:szCs w:val="22"/>
        </w:rPr>
        <w:t>. “</w:t>
      </w:r>
      <w:r w:rsidRPr="00BB26B9">
        <w:rPr>
          <w:szCs w:val="22"/>
        </w:rPr>
        <w:t>Development and validation of delirium prediction models for critically ill adults based on admission acuity</w:t>
      </w:r>
      <w:r>
        <w:rPr>
          <w:szCs w:val="22"/>
        </w:rPr>
        <w:t>”.</w:t>
      </w:r>
      <w:r w:rsidRPr="00BB26B9">
        <w:rPr>
          <w:szCs w:val="22"/>
        </w:rPr>
        <w:t xml:space="preserve"> </w:t>
      </w:r>
    </w:p>
    <w:p w14:paraId="4F2AEC5E" w14:textId="77777777" w:rsidR="00AC6B70" w:rsidRDefault="00AC6B70" w:rsidP="008A7972">
      <w:pPr>
        <w:rPr>
          <w:szCs w:val="22"/>
        </w:rPr>
      </w:pPr>
    </w:p>
    <w:p w14:paraId="3CBABA00" w14:textId="77777777" w:rsidR="00AC6B70" w:rsidRDefault="00AC6B70" w:rsidP="008A7972">
      <w:pPr>
        <w:rPr>
          <w:szCs w:val="22"/>
        </w:rPr>
      </w:pPr>
      <w:r>
        <w:rPr>
          <w:szCs w:val="22"/>
        </w:rPr>
        <w:t xml:space="preserve">Invited Speaker: Creighton University Medical Center Grand Rounds, January 27, 2020 in </w:t>
      </w:r>
      <w:r w:rsidRPr="00AC6B70">
        <w:rPr>
          <w:b/>
          <w:szCs w:val="22"/>
        </w:rPr>
        <w:t>Omaha, NE</w:t>
      </w:r>
      <w:r>
        <w:rPr>
          <w:szCs w:val="22"/>
        </w:rPr>
        <w:t>.</w:t>
      </w:r>
    </w:p>
    <w:p w14:paraId="627E6265" w14:textId="77777777" w:rsidR="00AC6B70" w:rsidRDefault="00AC6B70" w:rsidP="008A7972">
      <w:pPr>
        <w:rPr>
          <w:szCs w:val="22"/>
        </w:rPr>
      </w:pPr>
    </w:p>
    <w:p w14:paraId="2591B913" w14:textId="77777777" w:rsidR="0078368C" w:rsidRDefault="0078368C" w:rsidP="008A7972">
      <w:pPr>
        <w:rPr>
          <w:szCs w:val="22"/>
        </w:rPr>
      </w:pPr>
      <w:r>
        <w:rPr>
          <w:szCs w:val="22"/>
        </w:rPr>
        <w:t xml:space="preserve">Presentation Collaborator: </w:t>
      </w:r>
      <w:r w:rsidRPr="0078368C">
        <w:rPr>
          <w:szCs w:val="22"/>
        </w:rPr>
        <w:t>University of Calgary Peer Beyond Graduate Symposium</w:t>
      </w:r>
      <w:r>
        <w:rPr>
          <w:szCs w:val="22"/>
        </w:rPr>
        <w:t>, January 28, 2020 in Calgary, Alberta. “</w:t>
      </w:r>
      <w:r>
        <w:rPr>
          <w:color w:val="000000"/>
        </w:rPr>
        <w:t>Development and Validation of Delirium Prediction Models for Critically Ill Adults Based on Admission Acuity”.</w:t>
      </w:r>
    </w:p>
    <w:p w14:paraId="6275D575" w14:textId="77777777" w:rsidR="0078368C" w:rsidRDefault="0078368C" w:rsidP="008A7972">
      <w:pPr>
        <w:rPr>
          <w:szCs w:val="22"/>
        </w:rPr>
      </w:pPr>
    </w:p>
    <w:p w14:paraId="5D8AD540" w14:textId="77777777" w:rsidR="00AC6B70" w:rsidRDefault="00AC6B70" w:rsidP="008A7972">
      <w:r>
        <w:rPr>
          <w:szCs w:val="22"/>
        </w:rPr>
        <w:t>Invited Speaker: Brown University</w:t>
      </w:r>
      <w:r w:rsidR="00F5384A">
        <w:rPr>
          <w:szCs w:val="22"/>
        </w:rPr>
        <w:t xml:space="preserve">, </w:t>
      </w:r>
      <w:r w:rsidR="00F5384A">
        <w:t xml:space="preserve">Brown Investigators in Respiratory Diseases “BIRDS”, February 3, 2020 in </w:t>
      </w:r>
      <w:r w:rsidR="00F5384A" w:rsidRPr="00F5384A">
        <w:rPr>
          <w:b/>
        </w:rPr>
        <w:t>Providence, RI</w:t>
      </w:r>
      <w:r w:rsidR="00F5384A">
        <w:t>.</w:t>
      </w:r>
    </w:p>
    <w:p w14:paraId="3223D9BC" w14:textId="77777777" w:rsidR="0068356D" w:rsidRDefault="0068356D" w:rsidP="008A7972"/>
    <w:p w14:paraId="2464C0D7" w14:textId="77777777" w:rsidR="0068356D" w:rsidRDefault="0068356D" w:rsidP="0068356D">
      <w:pPr>
        <w:pStyle w:val="ListParagraph"/>
        <w:ind w:left="0"/>
        <w:rPr>
          <w:rFonts w:ascii="Times New Roman" w:hAnsi="Times New Roman" w:cs="Times New Roman"/>
          <w:b/>
        </w:rPr>
      </w:pPr>
      <w:r>
        <w:rPr>
          <w:rFonts w:ascii="Times New Roman" w:hAnsi="Times New Roman" w:cs="Times New Roman"/>
        </w:rPr>
        <w:t xml:space="preserve">Invited Speaker: </w:t>
      </w:r>
      <w:r w:rsidR="00905323">
        <w:rPr>
          <w:rFonts w:ascii="Times New Roman" w:hAnsi="Times New Roman" w:cs="Times New Roman"/>
        </w:rPr>
        <w:t>Virtual</w:t>
      </w:r>
      <w:r>
        <w:rPr>
          <w:rFonts w:ascii="Times New Roman" w:hAnsi="Times New Roman" w:cs="Times New Roman"/>
        </w:rPr>
        <w:t xml:space="preserve"> </w:t>
      </w:r>
      <w:r w:rsidR="00905323">
        <w:rPr>
          <w:rFonts w:ascii="Times New Roman" w:hAnsi="Times New Roman" w:cs="Times New Roman"/>
        </w:rPr>
        <w:t>e-</w:t>
      </w:r>
      <w:r>
        <w:rPr>
          <w:rFonts w:ascii="Times New Roman" w:hAnsi="Times New Roman" w:cs="Times New Roman"/>
        </w:rPr>
        <w:t>ISICEM Annual Meeting, September</w:t>
      </w:r>
      <w:r w:rsidR="00905323">
        <w:rPr>
          <w:rFonts w:ascii="Times New Roman" w:hAnsi="Times New Roman" w:cs="Times New Roman"/>
        </w:rPr>
        <w:t xml:space="preserve"> 15-19, </w:t>
      </w:r>
      <w:r>
        <w:rPr>
          <w:rFonts w:ascii="Times New Roman" w:hAnsi="Times New Roman" w:cs="Times New Roman"/>
        </w:rPr>
        <w:t>2020</w:t>
      </w:r>
      <w:r w:rsidR="00C066C8">
        <w:rPr>
          <w:rFonts w:ascii="Times New Roman" w:hAnsi="Times New Roman" w:cs="Times New Roman"/>
        </w:rPr>
        <w:t>.</w:t>
      </w:r>
      <w:r>
        <w:rPr>
          <w:rFonts w:ascii="Times New Roman" w:hAnsi="Times New Roman" w:cs="Times New Roman"/>
        </w:rPr>
        <w:t xml:space="preserve"> </w:t>
      </w:r>
    </w:p>
    <w:p w14:paraId="4846ACC8" w14:textId="77777777" w:rsidR="0068356D" w:rsidRDefault="0068356D" w:rsidP="0068356D">
      <w:pPr>
        <w:rPr>
          <w:szCs w:val="22"/>
        </w:rPr>
      </w:pPr>
    </w:p>
    <w:p w14:paraId="5A5F42BB" w14:textId="77777777" w:rsidR="00C066C8" w:rsidRDefault="00C066C8" w:rsidP="00C066C8">
      <w:pPr>
        <w:pStyle w:val="ListParagraph"/>
        <w:ind w:left="0"/>
        <w:rPr>
          <w:rFonts w:ascii="Times New Roman" w:hAnsi="Times New Roman" w:cs="Times New Roman"/>
        </w:rPr>
      </w:pPr>
      <w:r>
        <w:rPr>
          <w:rFonts w:ascii="Times New Roman" w:hAnsi="Times New Roman" w:cs="Times New Roman"/>
        </w:rPr>
        <w:t>Invited Speaker: 2020 Virtual NIDUS Delirium Boot Camp, October 28</w:t>
      </w:r>
      <w:r>
        <w:rPr>
          <w:rFonts w:ascii="Times New Roman" w:hAnsi="Times New Roman" w:cs="Times New Roman"/>
          <w:vertAlign w:val="superscript"/>
        </w:rPr>
        <w:t xml:space="preserve"> </w:t>
      </w:r>
      <w:r>
        <w:rPr>
          <w:rFonts w:ascii="Times New Roman" w:hAnsi="Times New Roman" w:cs="Times New Roman"/>
        </w:rPr>
        <w:t>– 29, 2020.</w:t>
      </w:r>
    </w:p>
    <w:p w14:paraId="138FE41E" w14:textId="77777777" w:rsidR="00C066C8" w:rsidRPr="00BB26B9" w:rsidRDefault="00C066C8" w:rsidP="0068356D">
      <w:pPr>
        <w:rPr>
          <w:szCs w:val="22"/>
        </w:rPr>
      </w:pPr>
    </w:p>
    <w:sectPr w:rsidR="00C066C8" w:rsidRPr="00BB26B9" w:rsidSect="00323850">
      <w:footerReference w:type="first" r:id="rId103"/>
      <w:type w:val="continuous"/>
      <w:pgSz w:w="12240" w:h="15840"/>
      <w:pgMar w:top="1440" w:right="1440" w:bottom="720" w:left="144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F5D83" w14:textId="77777777" w:rsidR="00D223BC" w:rsidRDefault="00D223BC">
      <w:r>
        <w:separator/>
      </w:r>
    </w:p>
  </w:endnote>
  <w:endnote w:type="continuationSeparator" w:id="0">
    <w:p w14:paraId="05B9719A" w14:textId="77777777" w:rsidR="00D223BC" w:rsidRDefault="00D2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msRmn">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LT Std">
    <w:altName w:val="Arial"/>
    <w:panose1 w:val="00000000000000000000"/>
    <w:charset w:val="00"/>
    <w:family w:val="roman"/>
    <w:notTrueType/>
    <w:pitch w:val="default"/>
    <w:sig w:usb0="00000003" w:usb1="00000000" w:usb2="00000000" w:usb3="00000000" w:csb0="00000001" w:csb1="00000000"/>
  </w:font>
  <w:font w:name="AvenirNextLT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ABFD" w14:textId="77777777" w:rsidR="00D223BC" w:rsidRDefault="00D223BC" w:rsidP="00D145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CF93A" w14:textId="77777777" w:rsidR="00D223BC" w:rsidRDefault="00D22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E6CD3" w14:textId="77777777" w:rsidR="00D223BC" w:rsidRPr="00C71B30" w:rsidRDefault="00D223BC" w:rsidP="00C71B30">
    <w:pPr>
      <w:pStyle w:val="Footer"/>
      <w:jc w:val="right"/>
      <w:rPr>
        <w:rFonts w:ascii="Arial" w:hAnsi="Arial" w:cs="Arial"/>
        <w:sz w:val="16"/>
      </w:rPr>
    </w:pPr>
    <w:r w:rsidRPr="005247B9">
      <w:rPr>
        <w:rFonts w:ascii="Arial" w:hAnsi="Arial" w:cs="Arial"/>
        <w:sz w:val="16"/>
      </w:rPr>
      <w:fldChar w:fldCharType="begin"/>
    </w:r>
    <w:r w:rsidRPr="005247B9">
      <w:rPr>
        <w:rFonts w:ascii="Arial" w:hAnsi="Arial" w:cs="Arial"/>
        <w:sz w:val="16"/>
      </w:rPr>
      <w:instrText xml:space="preserve"> PAGE   \* MERGEFORMAT </w:instrText>
    </w:r>
    <w:r w:rsidRPr="005247B9">
      <w:rPr>
        <w:rFonts w:ascii="Arial" w:hAnsi="Arial" w:cs="Arial"/>
        <w:sz w:val="16"/>
      </w:rPr>
      <w:fldChar w:fldCharType="separate"/>
    </w:r>
    <w:r w:rsidRPr="005247B9">
      <w:rPr>
        <w:rFonts w:ascii="Arial" w:hAnsi="Arial" w:cs="Arial"/>
        <w:noProof/>
        <w:sz w:val="16"/>
      </w:rPr>
      <w:t>91</w:t>
    </w:r>
    <w:r w:rsidRPr="005247B9">
      <w:rPr>
        <w:rFonts w:ascii="Arial" w:hAnsi="Arial" w:cs="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A49B" w14:textId="041230FA" w:rsidR="00D223BC" w:rsidRDefault="00D223BC">
    <w:pPr>
      <w:pStyle w:val="Footer"/>
    </w:pPr>
    <w:r>
      <w:rPr>
        <w:noProof/>
      </w:rPr>
      <w:drawing>
        <wp:anchor distT="0" distB="0" distL="114300" distR="114300" simplePos="0" relativeHeight="251658240" behindDoc="1" locked="0" layoutInCell="1" allowOverlap="1" wp14:anchorId="00975D65" wp14:editId="0D47519A">
          <wp:simplePos x="0" y="0"/>
          <wp:positionH relativeFrom="column">
            <wp:posOffset>0</wp:posOffset>
          </wp:positionH>
          <wp:positionV relativeFrom="paragraph">
            <wp:posOffset>9144000</wp:posOffset>
          </wp:positionV>
          <wp:extent cx="7772400" cy="9144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9E68F5B" wp14:editId="4A28215E">
          <wp:simplePos x="0" y="0"/>
          <wp:positionH relativeFrom="column">
            <wp:posOffset>0</wp:posOffset>
          </wp:positionH>
          <wp:positionV relativeFrom="paragraph">
            <wp:posOffset>9144000</wp:posOffset>
          </wp:positionV>
          <wp:extent cx="7772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61FA" w14:textId="77777777" w:rsidR="00D223BC" w:rsidRDefault="00D2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9A4A8" w14:textId="77777777" w:rsidR="00D223BC" w:rsidRDefault="00D223BC">
      <w:r>
        <w:separator/>
      </w:r>
    </w:p>
  </w:footnote>
  <w:footnote w:type="continuationSeparator" w:id="0">
    <w:p w14:paraId="7A3C7F70" w14:textId="77777777" w:rsidR="00D223BC" w:rsidRDefault="00D2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DDDB" w14:textId="77777777" w:rsidR="00D223BC" w:rsidRPr="006A4EA4" w:rsidRDefault="00D223BC">
    <w:pPr>
      <w:pStyle w:val="Header"/>
      <w:rPr>
        <w:b/>
        <w:bCs/>
      </w:rPr>
    </w:pPr>
    <w:r w:rsidRPr="006A4EA4">
      <w:rPr>
        <w:b/>
        <w:bCs/>
      </w:rPr>
      <w:t>Ely, E. Wesley, M.D., M.P.H.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1B9D" w14:textId="77777777" w:rsidR="00D223BC" w:rsidRDefault="00D223BC" w:rsidP="007277F8">
    <w:pPr>
      <w:pStyle w:val="Header"/>
      <w:tabs>
        <w:tab w:val="clear" w:pos="4320"/>
        <w:tab w:val="clear" w:pos="8640"/>
        <w:tab w:val="left" w:pos="70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834F5"/>
    <w:multiLevelType w:val="hybridMultilevel"/>
    <w:tmpl w:val="B78E6E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0972E39"/>
    <w:multiLevelType w:val="hybridMultilevel"/>
    <w:tmpl w:val="8E888216"/>
    <w:lvl w:ilvl="0" w:tplc="06C4EE16">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A663C"/>
    <w:multiLevelType w:val="hybridMultilevel"/>
    <w:tmpl w:val="AC7C8464"/>
    <w:lvl w:ilvl="0" w:tplc="C73A8E58">
      <w:start w:val="1"/>
      <w:numFmt w:val="decimal"/>
      <w:lvlText w:val="%1."/>
      <w:lvlJc w:val="center"/>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81303F"/>
    <w:multiLevelType w:val="hybridMultilevel"/>
    <w:tmpl w:val="7108A9BE"/>
    <w:lvl w:ilvl="0" w:tplc="51743A58">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37C7E"/>
    <w:multiLevelType w:val="hybridMultilevel"/>
    <w:tmpl w:val="8E888216"/>
    <w:lvl w:ilvl="0" w:tplc="06C4EE16">
      <w:start w:val="1"/>
      <w:numFmt w:val="decimal"/>
      <w:lvlText w:val="%1."/>
      <w:lvlJc w:val="left"/>
      <w:pPr>
        <w:ind w:left="720" w:hanging="360"/>
      </w:pPr>
      <w:rPr>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53C61"/>
    <w:multiLevelType w:val="hybridMultilevel"/>
    <w:tmpl w:val="1FFA02CC"/>
    <w:lvl w:ilvl="0" w:tplc="16761CA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7540C"/>
    <w:multiLevelType w:val="hybridMultilevel"/>
    <w:tmpl w:val="1338A14C"/>
    <w:lvl w:ilvl="0" w:tplc="84845C4A">
      <w:start w:val="1"/>
      <w:numFmt w:val="decimal"/>
      <w:lvlText w:val="%1."/>
      <w:lvlJc w:val="center"/>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ZA"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ZA" w:vendorID="64" w:dllVersion="0" w:nlCheck="1" w:checkStyle="0"/>
  <w:activeWritingStyle w:appName="MSWord" w:lang="es-E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75"/>
    <w:rsid w:val="00000508"/>
    <w:rsid w:val="00000B2A"/>
    <w:rsid w:val="00000B89"/>
    <w:rsid w:val="00000F5D"/>
    <w:rsid w:val="00000FC6"/>
    <w:rsid w:val="00001001"/>
    <w:rsid w:val="00001037"/>
    <w:rsid w:val="0000120F"/>
    <w:rsid w:val="000013F1"/>
    <w:rsid w:val="000018D5"/>
    <w:rsid w:val="000018E7"/>
    <w:rsid w:val="00001987"/>
    <w:rsid w:val="00001990"/>
    <w:rsid w:val="00001D10"/>
    <w:rsid w:val="00001DFF"/>
    <w:rsid w:val="000020F5"/>
    <w:rsid w:val="00002106"/>
    <w:rsid w:val="0000219B"/>
    <w:rsid w:val="00002279"/>
    <w:rsid w:val="0000228A"/>
    <w:rsid w:val="0000230B"/>
    <w:rsid w:val="000024D6"/>
    <w:rsid w:val="00002967"/>
    <w:rsid w:val="00002AA7"/>
    <w:rsid w:val="00002B60"/>
    <w:rsid w:val="000034EF"/>
    <w:rsid w:val="00003AC4"/>
    <w:rsid w:val="00003C7C"/>
    <w:rsid w:val="00003D45"/>
    <w:rsid w:val="00003E3D"/>
    <w:rsid w:val="00003EF8"/>
    <w:rsid w:val="00003F27"/>
    <w:rsid w:val="00003FC6"/>
    <w:rsid w:val="00004432"/>
    <w:rsid w:val="00004925"/>
    <w:rsid w:val="000049A2"/>
    <w:rsid w:val="00004A86"/>
    <w:rsid w:val="00004C9C"/>
    <w:rsid w:val="00005050"/>
    <w:rsid w:val="00005371"/>
    <w:rsid w:val="000053A7"/>
    <w:rsid w:val="000055D8"/>
    <w:rsid w:val="000057A7"/>
    <w:rsid w:val="00005904"/>
    <w:rsid w:val="00005C51"/>
    <w:rsid w:val="00005CBF"/>
    <w:rsid w:val="00005D5A"/>
    <w:rsid w:val="00005D71"/>
    <w:rsid w:val="0000605C"/>
    <w:rsid w:val="00006106"/>
    <w:rsid w:val="0000612B"/>
    <w:rsid w:val="0000621D"/>
    <w:rsid w:val="0000653E"/>
    <w:rsid w:val="0000665E"/>
    <w:rsid w:val="000067DD"/>
    <w:rsid w:val="0000685D"/>
    <w:rsid w:val="00006DCB"/>
    <w:rsid w:val="000070A8"/>
    <w:rsid w:val="00007101"/>
    <w:rsid w:val="00007187"/>
    <w:rsid w:val="000075FC"/>
    <w:rsid w:val="00007629"/>
    <w:rsid w:val="00007D81"/>
    <w:rsid w:val="00007DF2"/>
    <w:rsid w:val="00007E81"/>
    <w:rsid w:val="000102F9"/>
    <w:rsid w:val="00010323"/>
    <w:rsid w:val="0001056A"/>
    <w:rsid w:val="0001056C"/>
    <w:rsid w:val="0001064D"/>
    <w:rsid w:val="00010911"/>
    <w:rsid w:val="00010ACD"/>
    <w:rsid w:val="00010BCB"/>
    <w:rsid w:val="00010C67"/>
    <w:rsid w:val="00010F42"/>
    <w:rsid w:val="000110A2"/>
    <w:rsid w:val="00011115"/>
    <w:rsid w:val="000111E1"/>
    <w:rsid w:val="000112D3"/>
    <w:rsid w:val="00011338"/>
    <w:rsid w:val="00011598"/>
    <w:rsid w:val="0001162A"/>
    <w:rsid w:val="00011D81"/>
    <w:rsid w:val="00011E11"/>
    <w:rsid w:val="00012014"/>
    <w:rsid w:val="00012637"/>
    <w:rsid w:val="0001277E"/>
    <w:rsid w:val="0001281A"/>
    <w:rsid w:val="0001290A"/>
    <w:rsid w:val="00012E18"/>
    <w:rsid w:val="00012E5E"/>
    <w:rsid w:val="0001310F"/>
    <w:rsid w:val="000134AD"/>
    <w:rsid w:val="000134D1"/>
    <w:rsid w:val="0001394E"/>
    <w:rsid w:val="000139B0"/>
    <w:rsid w:val="00013AE7"/>
    <w:rsid w:val="00013AFE"/>
    <w:rsid w:val="00013FAE"/>
    <w:rsid w:val="00013FFC"/>
    <w:rsid w:val="000141BA"/>
    <w:rsid w:val="00014451"/>
    <w:rsid w:val="0001481C"/>
    <w:rsid w:val="00014839"/>
    <w:rsid w:val="0001486B"/>
    <w:rsid w:val="00014CAF"/>
    <w:rsid w:val="00014D67"/>
    <w:rsid w:val="00014E50"/>
    <w:rsid w:val="000151CC"/>
    <w:rsid w:val="0001535A"/>
    <w:rsid w:val="00015542"/>
    <w:rsid w:val="000157D8"/>
    <w:rsid w:val="00015A03"/>
    <w:rsid w:val="00015C9D"/>
    <w:rsid w:val="0001632D"/>
    <w:rsid w:val="0001643A"/>
    <w:rsid w:val="0001654D"/>
    <w:rsid w:val="0001669B"/>
    <w:rsid w:val="0001695C"/>
    <w:rsid w:val="00016991"/>
    <w:rsid w:val="00016B05"/>
    <w:rsid w:val="00016CA6"/>
    <w:rsid w:val="00016D9F"/>
    <w:rsid w:val="00016F68"/>
    <w:rsid w:val="00017437"/>
    <w:rsid w:val="000174C9"/>
    <w:rsid w:val="0001783D"/>
    <w:rsid w:val="00017938"/>
    <w:rsid w:val="00017A39"/>
    <w:rsid w:val="00017F6E"/>
    <w:rsid w:val="0002005F"/>
    <w:rsid w:val="00020108"/>
    <w:rsid w:val="0002020B"/>
    <w:rsid w:val="000202EE"/>
    <w:rsid w:val="000208F1"/>
    <w:rsid w:val="00020BC4"/>
    <w:rsid w:val="00020D7B"/>
    <w:rsid w:val="00021009"/>
    <w:rsid w:val="0002121A"/>
    <w:rsid w:val="00021391"/>
    <w:rsid w:val="000213B5"/>
    <w:rsid w:val="00021456"/>
    <w:rsid w:val="000214FE"/>
    <w:rsid w:val="00021568"/>
    <w:rsid w:val="00021717"/>
    <w:rsid w:val="000217BB"/>
    <w:rsid w:val="000219E3"/>
    <w:rsid w:val="00021B6D"/>
    <w:rsid w:val="00021C57"/>
    <w:rsid w:val="0002202B"/>
    <w:rsid w:val="00022835"/>
    <w:rsid w:val="000229F9"/>
    <w:rsid w:val="00022A67"/>
    <w:rsid w:val="00022E43"/>
    <w:rsid w:val="00022E94"/>
    <w:rsid w:val="00022F2F"/>
    <w:rsid w:val="00022F7E"/>
    <w:rsid w:val="000230CA"/>
    <w:rsid w:val="000231F1"/>
    <w:rsid w:val="00023576"/>
    <w:rsid w:val="0002359E"/>
    <w:rsid w:val="0002368B"/>
    <w:rsid w:val="0002385E"/>
    <w:rsid w:val="00024094"/>
    <w:rsid w:val="000241BF"/>
    <w:rsid w:val="00024450"/>
    <w:rsid w:val="00024481"/>
    <w:rsid w:val="00024686"/>
    <w:rsid w:val="000246D6"/>
    <w:rsid w:val="00024AF4"/>
    <w:rsid w:val="00024B44"/>
    <w:rsid w:val="00024CBD"/>
    <w:rsid w:val="000251CC"/>
    <w:rsid w:val="00025875"/>
    <w:rsid w:val="00025905"/>
    <w:rsid w:val="00025DA0"/>
    <w:rsid w:val="00026251"/>
    <w:rsid w:val="0002645F"/>
    <w:rsid w:val="0002651E"/>
    <w:rsid w:val="000266B2"/>
    <w:rsid w:val="000267F3"/>
    <w:rsid w:val="00026A99"/>
    <w:rsid w:val="00026BBE"/>
    <w:rsid w:val="00026C5C"/>
    <w:rsid w:val="00026DBF"/>
    <w:rsid w:val="00026F0F"/>
    <w:rsid w:val="000270AB"/>
    <w:rsid w:val="000272DE"/>
    <w:rsid w:val="00027801"/>
    <w:rsid w:val="000278A0"/>
    <w:rsid w:val="000278D3"/>
    <w:rsid w:val="0003007F"/>
    <w:rsid w:val="0003015F"/>
    <w:rsid w:val="00030368"/>
    <w:rsid w:val="0003039F"/>
    <w:rsid w:val="00030587"/>
    <w:rsid w:val="00030716"/>
    <w:rsid w:val="00030E2A"/>
    <w:rsid w:val="00030EDE"/>
    <w:rsid w:val="000312F7"/>
    <w:rsid w:val="000313D4"/>
    <w:rsid w:val="00031609"/>
    <w:rsid w:val="000316D6"/>
    <w:rsid w:val="0003171E"/>
    <w:rsid w:val="00031B03"/>
    <w:rsid w:val="00031B56"/>
    <w:rsid w:val="00031CFD"/>
    <w:rsid w:val="00031D86"/>
    <w:rsid w:val="00032089"/>
    <w:rsid w:val="000321E5"/>
    <w:rsid w:val="00032279"/>
    <w:rsid w:val="00032384"/>
    <w:rsid w:val="000324A4"/>
    <w:rsid w:val="000326C2"/>
    <w:rsid w:val="00032ACC"/>
    <w:rsid w:val="00032F47"/>
    <w:rsid w:val="000330F8"/>
    <w:rsid w:val="0003333D"/>
    <w:rsid w:val="0003386D"/>
    <w:rsid w:val="00033D4B"/>
    <w:rsid w:val="000341B8"/>
    <w:rsid w:val="000341F4"/>
    <w:rsid w:val="000343E4"/>
    <w:rsid w:val="000345F2"/>
    <w:rsid w:val="000346A6"/>
    <w:rsid w:val="000348F7"/>
    <w:rsid w:val="0003491C"/>
    <w:rsid w:val="00034934"/>
    <w:rsid w:val="00034D0E"/>
    <w:rsid w:val="00034FCD"/>
    <w:rsid w:val="00034FD9"/>
    <w:rsid w:val="0003503E"/>
    <w:rsid w:val="00035289"/>
    <w:rsid w:val="000352C7"/>
    <w:rsid w:val="000352EE"/>
    <w:rsid w:val="0003545C"/>
    <w:rsid w:val="00035700"/>
    <w:rsid w:val="00035967"/>
    <w:rsid w:val="00035D6B"/>
    <w:rsid w:val="00035DA8"/>
    <w:rsid w:val="00035FE4"/>
    <w:rsid w:val="000361C7"/>
    <w:rsid w:val="000366C5"/>
    <w:rsid w:val="00036995"/>
    <w:rsid w:val="00036B27"/>
    <w:rsid w:val="00036BAC"/>
    <w:rsid w:val="00036BD7"/>
    <w:rsid w:val="00036EB2"/>
    <w:rsid w:val="00037005"/>
    <w:rsid w:val="0003723C"/>
    <w:rsid w:val="0003755F"/>
    <w:rsid w:val="000375B4"/>
    <w:rsid w:val="00037ADE"/>
    <w:rsid w:val="00037DE0"/>
    <w:rsid w:val="00037E7C"/>
    <w:rsid w:val="00040098"/>
    <w:rsid w:val="000400A8"/>
    <w:rsid w:val="000403A5"/>
    <w:rsid w:val="000404A7"/>
    <w:rsid w:val="0004052A"/>
    <w:rsid w:val="00040A9A"/>
    <w:rsid w:val="00040AA3"/>
    <w:rsid w:val="00040ECB"/>
    <w:rsid w:val="00041412"/>
    <w:rsid w:val="00041502"/>
    <w:rsid w:val="0004168A"/>
    <w:rsid w:val="0004168B"/>
    <w:rsid w:val="000417B4"/>
    <w:rsid w:val="00041877"/>
    <w:rsid w:val="00041AFA"/>
    <w:rsid w:val="00042970"/>
    <w:rsid w:val="00042ACE"/>
    <w:rsid w:val="00042AF6"/>
    <w:rsid w:val="00042E65"/>
    <w:rsid w:val="00042E8F"/>
    <w:rsid w:val="00043024"/>
    <w:rsid w:val="000430C9"/>
    <w:rsid w:val="0004314A"/>
    <w:rsid w:val="0004324E"/>
    <w:rsid w:val="00043265"/>
    <w:rsid w:val="00043A1D"/>
    <w:rsid w:val="00043A67"/>
    <w:rsid w:val="00043B72"/>
    <w:rsid w:val="00043C46"/>
    <w:rsid w:val="00043D89"/>
    <w:rsid w:val="00044397"/>
    <w:rsid w:val="000443B3"/>
    <w:rsid w:val="00044556"/>
    <w:rsid w:val="000445CA"/>
    <w:rsid w:val="0004496B"/>
    <w:rsid w:val="00044B06"/>
    <w:rsid w:val="00044DA0"/>
    <w:rsid w:val="00044F55"/>
    <w:rsid w:val="00045226"/>
    <w:rsid w:val="0004533E"/>
    <w:rsid w:val="00045612"/>
    <w:rsid w:val="00045689"/>
    <w:rsid w:val="000458AE"/>
    <w:rsid w:val="00045A51"/>
    <w:rsid w:val="00045AD9"/>
    <w:rsid w:val="00045BB1"/>
    <w:rsid w:val="00045E42"/>
    <w:rsid w:val="000462E3"/>
    <w:rsid w:val="00046362"/>
    <w:rsid w:val="00046377"/>
    <w:rsid w:val="000468F2"/>
    <w:rsid w:val="00046A4E"/>
    <w:rsid w:val="00046BA5"/>
    <w:rsid w:val="00046DFC"/>
    <w:rsid w:val="00046ED0"/>
    <w:rsid w:val="0004702F"/>
    <w:rsid w:val="00047061"/>
    <w:rsid w:val="000472EE"/>
    <w:rsid w:val="00047599"/>
    <w:rsid w:val="00047924"/>
    <w:rsid w:val="00047A27"/>
    <w:rsid w:val="00047A86"/>
    <w:rsid w:val="00047BAB"/>
    <w:rsid w:val="00047D10"/>
    <w:rsid w:val="00047D17"/>
    <w:rsid w:val="00047E00"/>
    <w:rsid w:val="00047E67"/>
    <w:rsid w:val="00047F4D"/>
    <w:rsid w:val="00050141"/>
    <w:rsid w:val="00050194"/>
    <w:rsid w:val="000506EC"/>
    <w:rsid w:val="00050788"/>
    <w:rsid w:val="0005093D"/>
    <w:rsid w:val="00050B67"/>
    <w:rsid w:val="00050BD7"/>
    <w:rsid w:val="00050D0E"/>
    <w:rsid w:val="000511D0"/>
    <w:rsid w:val="000512B9"/>
    <w:rsid w:val="000513CD"/>
    <w:rsid w:val="0005148E"/>
    <w:rsid w:val="00051671"/>
    <w:rsid w:val="00051AA4"/>
    <w:rsid w:val="00051C01"/>
    <w:rsid w:val="0005203F"/>
    <w:rsid w:val="00052340"/>
    <w:rsid w:val="0005247B"/>
    <w:rsid w:val="0005251E"/>
    <w:rsid w:val="0005264E"/>
    <w:rsid w:val="00052866"/>
    <w:rsid w:val="000528F9"/>
    <w:rsid w:val="00052919"/>
    <w:rsid w:val="00052E0F"/>
    <w:rsid w:val="00052EA8"/>
    <w:rsid w:val="00052F21"/>
    <w:rsid w:val="00052FB8"/>
    <w:rsid w:val="00053895"/>
    <w:rsid w:val="000539AE"/>
    <w:rsid w:val="00053A42"/>
    <w:rsid w:val="00053BC9"/>
    <w:rsid w:val="00053BCD"/>
    <w:rsid w:val="00053C95"/>
    <w:rsid w:val="00053ECD"/>
    <w:rsid w:val="00054173"/>
    <w:rsid w:val="000541E1"/>
    <w:rsid w:val="000543E9"/>
    <w:rsid w:val="0005472F"/>
    <w:rsid w:val="000547FA"/>
    <w:rsid w:val="000549EE"/>
    <w:rsid w:val="00054D5D"/>
    <w:rsid w:val="00054E18"/>
    <w:rsid w:val="00054F30"/>
    <w:rsid w:val="00054F35"/>
    <w:rsid w:val="000554B6"/>
    <w:rsid w:val="00055559"/>
    <w:rsid w:val="000555A8"/>
    <w:rsid w:val="00055911"/>
    <w:rsid w:val="00055BBB"/>
    <w:rsid w:val="00055CE8"/>
    <w:rsid w:val="00055D57"/>
    <w:rsid w:val="00055DE1"/>
    <w:rsid w:val="00055FE0"/>
    <w:rsid w:val="0005607A"/>
    <w:rsid w:val="0005618E"/>
    <w:rsid w:val="000561ED"/>
    <w:rsid w:val="000562E0"/>
    <w:rsid w:val="00056358"/>
    <w:rsid w:val="000566BC"/>
    <w:rsid w:val="00056B4B"/>
    <w:rsid w:val="00056BBC"/>
    <w:rsid w:val="00056C72"/>
    <w:rsid w:val="00056F1E"/>
    <w:rsid w:val="00056F60"/>
    <w:rsid w:val="0005702F"/>
    <w:rsid w:val="0005719F"/>
    <w:rsid w:val="00057425"/>
    <w:rsid w:val="00057433"/>
    <w:rsid w:val="0005746F"/>
    <w:rsid w:val="00057672"/>
    <w:rsid w:val="000576DF"/>
    <w:rsid w:val="00057742"/>
    <w:rsid w:val="000577C0"/>
    <w:rsid w:val="000578D6"/>
    <w:rsid w:val="00057CF4"/>
    <w:rsid w:val="00057EB2"/>
    <w:rsid w:val="00060122"/>
    <w:rsid w:val="00060289"/>
    <w:rsid w:val="00060330"/>
    <w:rsid w:val="000603EC"/>
    <w:rsid w:val="000604FF"/>
    <w:rsid w:val="0006059F"/>
    <w:rsid w:val="000605B1"/>
    <w:rsid w:val="000605D8"/>
    <w:rsid w:val="000605EF"/>
    <w:rsid w:val="000606E5"/>
    <w:rsid w:val="00060753"/>
    <w:rsid w:val="000608D8"/>
    <w:rsid w:val="00060C5A"/>
    <w:rsid w:val="00060DBD"/>
    <w:rsid w:val="00060EDB"/>
    <w:rsid w:val="00061150"/>
    <w:rsid w:val="000613DE"/>
    <w:rsid w:val="0006147C"/>
    <w:rsid w:val="00061487"/>
    <w:rsid w:val="0006158E"/>
    <w:rsid w:val="000617D9"/>
    <w:rsid w:val="000618DD"/>
    <w:rsid w:val="00061A9E"/>
    <w:rsid w:val="00061AB1"/>
    <w:rsid w:val="00061B50"/>
    <w:rsid w:val="00061D4D"/>
    <w:rsid w:val="0006243F"/>
    <w:rsid w:val="000624A3"/>
    <w:rsid w:val="00062760"/>
    <w:rsid w:val="000627BF"/>
    <w:rsid w:val="00062B43"/>
    <w:rsid w:val="00062E6E"/>
    <w:rsid w:val="00062F14"/>
    <w:rsid w:val="000630BB"/>
    <w:rsid w:val="00063240"/>
    <w:rsid w:val="0006339D"/>
    <w:rsid w:val="0006347F"/>
    <w:rsid w:val="00063629"/>
    <w:rsid w:val="00063D18"/>
    <w:rsid w:val="00063ECF"/>
    <w:rsid w:val="00063F7A"/>
    <w:rsid w:val="00063FAC"/>
    <w:rsid w:val="00064399"/>
    <w:rsid w:val="000643D9"/>
    <w:rsid w:val="00064408"/>
    <w:rsid w:val="00064B5B"/>
    <w:rsid w:val="00064C47"/>
    <w:rsid w:val="00064EFC"/>
    <w:rsid w:val="00064F8A"/>
    <w:rsid w:val="00064FE0"/>
    <w:rsid w:val="00065037"/>
    <w:rsid w:val="00065261"/>
    <w:rsid w:val="000653F2"/>
    <w:rsid w:val="00065401"/>
    <w:rsid w:val="000657BC"/>
    <w:rsid w:val="00065839"/>
    <w:rsid w:val="000658C5"/>
    <w:rsid w:val="000658D4"/>
    <w:rsid w:val="00065C13"/>
    <w:rsid w:val="00065DC9"/>
    <w:rsid w:val="00065F6C"/>
    <w:rsid w:val="00065FCC"/>
    <w:rsid w:val="00065FF4"/>
    <w:rsid w:val="000662DC"/>
    <w:rsid w:val="00066928"/>
    <w:rsid w:val="00066D4F"/>
    <w:rsid w:val="00066EBF"/>
    <w:rsid w:val="0006704A"/>
    <w:rsid w:val="000670B2"/>
    <w:rsid w:val="00067123"/>
    <w:rsid w:val="000674B9"/>
    <w:rsid w:val="00067B5D"/>
    <w:rsid w:val="00067B6A"/>
    <w:rsid w:val="00067BB5"/>
    <w:rsid w:val="00067FD2"/>
    <w:rsid w:val="0007037F"/>
    <w:rsid w:val="0007040F"/>
    <w:rsid w:val="00070450"/>
    <w:rsid w:val="00070756"/>
    <w:rsid w:val="00070A61"/>
    <w:rsid w:val="00070B1B"/>
    <w:rsid w:val="00070C56"/>
    <w:rsid w:val="00070F53"/>
    <w:rsid w:val="0007131B"/>
    <w:rsid w:val="000713A4"/>
    <w:rsid w:val="00071790"/>
    <w:rsid w:val="00071AE1"/>
    <w:rsid w:val="00071B13"/>
    <w:rsid w:val="00071B4E"/>
    <w:rsid w:val="00071B71"/>
    <w:rsid w:val="00071D86"/>
    <w:rsid w:val="00071EFF"/>
    <w:rsid w:val="00072312"/>
    <w:rsid w:val="00072488"/>
    <w:rsid w:val="00072AB6"/>
    <w:rsid w:val="00072B1A"/>
    <w:rsid w:val="00072C2E"/>
    <w:rsid w:val="00072EE1"/>
    <w:rsid w:val="00072FB2"/>
    <w:rsid w:val="0007323F"/>
    <w:rsid w:val="00073539"/>
    <w:rsid w:val="00073566"/>
    <w:rsid w:val="000735FC"/>
    <w:rsid w:val="00073682"/>
    <w:rsid w:val="0007398F"/>
    <w:rsid w:val="00073C34"/>
    <w:rsid w:val="00073C62"/>
    <w:rsid w:val="00073E1A"/>
    <w:rsid w:val="00073E26"/>
    <w:rsid w:val="00073FFA"/>
    <w:rsid w:val="00074068"/>
    <w:rsid w:val="0007431F"/>
    <w:rsid w:val="00074411"/>
    <w:rsid w:val="00074511"/>
    <w:rsid w:val="00074551"/>
    <w:rsid w:val="000747A5"/>
    <w:rsid w:val="00074968"/>
    <w:rsid w:val="00074A37"/>
    <w:rsid w:val="00074AFB"/>
    <w:rsid w:val="00074E35"/>
    <w:rsid w:val="000750DD"/>
    <w:rsid w:val="0007542B"/>
    <w:rsid w:val="00075430"/>
    <w:rsid w:val="0007550D"/>
    <w:rsid w:val="000757BA"/>
    <w:rsid w:val="00075D2C"/>
    <w:rsid w:val="00075D55"/>
    <w:rsid w:val="0007602B"/>
    <w:rsid w:val="000767DA"/>
    <w:rsid w:val="00076B4C"/>
    <w:rsid w:val="00076B54"/>
    <w:rsid w:val="00076BB2"/>
    <w:rsid w:val="00076CF8"/>
    <w:rsid w:val="00076F85"/>
    <w:rsid w:val="0007714D"/>
    <w:rsid w:val="0007777F"/>
    <w:rsid w:val="00077873"/>
    <w:rsid w:val="000778B3"/>
    <w:rsid w:val="00077A73"/>
    <w:rsid w:val="00077B89"/>
    <w:rsid w:val="00077C9F"/>
    <w:rsid w:val="00077D65"/>
    <w:rsid w:val="00077E99"/>
    <w:rsid w:val="00077EFA"/>
    <w:rsid w:val="00077F1F"/>
    <w:rsid w:val="00080084"/>
    <w:rsid w:val="0008012D"/>
    <w:rsid w:val="00080176"/>
    <w:rsid w:val="000802CD"/>
    <w:rsid w:val="00080CF1"/>
    <w:rsid w:val="00080E73"/>
    <w:rsid w:val="00080F76"/>
    <w:rsid w:val="00081045"/>
    <w:rsid w:val="00081460"/>
    <w:rsid w:val="00081594"/>
    <w:rsid w:val="000818A8"/>
    <w:rsid w:val="00081CBE"/>
    <w:rsid w:val="00081E37"/>
    <w:rsid w:val="00081EE9"/>
    <w:rsid w:val="00081F36"/>
    <w:rsid w:val="00081FE9"/>
    <w:rsid w:val="00082189"/>
    <w:rsid w:val="000822BB"/>
    <w:rsid w:val="00082466"/>
    <w:rsid w:val="0008283B"/>
    <w:rsid w:val="00082BE1"/>
    <w:rsid w:val="00082C47"/>
    <w:rsid w:val="00082CE9"/>
    <w:rsid w:val="00082FA6"/>
    <w:rsid w:val="00083256"/>
    <w:rsid w:val="00083302"/>
    <w:rsid w:val="00083870"/>
    <w:rsid w:val="000839EF"/>
    <w:rsid w:val="00083AD1"/>
    <w:rsid w:val="00083B25"/>
    <w:rsid w:val="00083B7D"/>
    <w:rsid w:val="00083F97"/>
    <w:rsid w:val="00084059"/>
    <w:rsid w:val="000840CA"/>
    <w:rsid w:val="000844E6"/>
    <w:rsid w:val="0008457A"/>
    <w:rsid w:val="0008460A"/>
    <w:rsid w:val="0008461B"/>
    <w:rsid w:val="000847D9"/>
    <w:rsid w:val="00084BC1"/>
    <w:rsid w:val="00084DDA"/>
    <w:rsid w:val="00084E85"/>
    <w:rsid w:val="00084EDD"/>
    <w:rsid w:val="00084FA3"/>
    <w:rsid w:val="00085145"/>
    <w:rsid w:val="000852E3"/>
    <w:rsid w:val="000852F2"/>
    <w:rsid w:val="00085334"/>
    <w:rsid w:val="00085C35"/>
    <w:rsid w:val="00085C51"/>
    <w:rsid w:val="00085D06"/>
    <w:rsid w:val="00086153"/>
    <w:rsid w:val="00086567"/>
    <w:rsid w:val="00086915"/>
    <w:rsid w:val="00086A1D"/>
    <w:rsid w:val="00086D45"/>
    <w:rsid w:val="00086D68"/>
    <w:rsid w:val="00086F54"/>
    <w:rsid w:val="000874E7"/>
    <w:rsid w:val="000875B7"/>
    <w:rsid w:val="000878FB"/>
    <w:rsid w:val="00087993"/>
    <w:rsid w:val="000879B8"/>
    <w:rsid w:val="00087A78"/>
    <w:rsid w:val="00090007"/>
    <w:rsid w:val="00090097"/>
    <w:rsid w:val="000903D1"/>
    <w:rsid w:val="000904AE"/>
    <w:rsid w:val="000907FE"/>
    <w:rsid w:val="0009086D"/>
    <w:rsid w:val="0009095D"/>
    <w:rsid w:val="000909EF"/>
    <w:rsid w:val="00090E3A"/>
    <w:rsid w:val="00090FC5"/>
    <w:rsid w:val="000912AD"/>
    <w:rsid w:val="0009152B"/>
    <w:rsid w:val="00091541"/>
    <w:rsid w:val="00091E06"/>
    <w:rsid w:val="00091F24"/>
    <w:rsid w:val="00091F72"/>
    <w:rsid w:val="00091FA6"/>
    <w:rsid w:val="0009202E"/>
    <w:rsid w:val="0009208C"/>
    <w:rsid w:val="0009221A"/>
    <w:rsid w:val="000922F0"/>
    <w:rsid w:val="000923DD"/>
    <w:rsid w:val="00092BB4"/>
    <w:rsid w:val="00092E47"/>
    <w:rsid w:val="00092F54"/>
    <w:rsid w:val="0009300C"/>
    <w:rsid w:val="0009313B"/>
    <w:rsid w:val="00093229"/>
    <w:rsid w:val="0009360D"/>
    <w:rsid w:val="00093C6E"/>
    <w:rsid w:val="00093CD8"/>
    <w:rsid w:val="00093CFC"/>
    <w:rsid w:val="00093D3A"/>
    <w:rsid w:val="00093E44"/>
    <w:rsid w:val="00094166"/>
    <w:rsid w:val="00094346"/>
    <w:rsid w:val="0009450E"/>
    <w:rsid w:val="00094516"/>
    <w:rsid w:val="000945E3"/>
    <w:rsid w:val="0009468C"/>
    <w:rsid w:val="000947E2"/>
    <w:rsid w:val="00094A33"/>
    <w:rsid w:val="00094B87"/>
    <w:rsid w:val="00094DC4"/>
    <w:rsid w:val="00094E4A"/>
    <w:rsid w:val="00094E87"/>
    <w:rsid w:val="00094EB3"/>
    <w:rsid w:val="000951D9"/>
    <w:rsid w:val="000952AD"/>
    <w:rsid w:val="000953E1"/>
    <w:rsid w:val="00095560"/>
    <w:rsid w:val="00095B90"/>
    <w:rsid w:val="00095FDA"/>
    <w:rsid w:val="000960C7"/>
    <w:rsid w:val="000962CC"/>
    <w:rsid w:val="0009652E"/>
    <w:rsid w:val="000965E4"/>
    <w:rsid w:val="00096F80"/>
    <w:rsid w:val="000970F0"/>
    <w:rsid w:val="00097250"/>
    <w:rsid w:val="00097301"/>
    <w:rsid w:val="0009732A"/>
    <w:rsid w:val="00097331"/>
    <w:rsid w:val="00097592"/>
    <w:rsid w:val="00097B55"/>
    <w:rsid w:val="00097C87"/>
    <w:rsid w:val="00097F34"/>
    <w:rsid w:val="000A0048"/>
    <w:rsid w:val="000A00FF"/>
    <w:rsid w:val="000A022A"/>
    <w:rsid w:val="000A034C"/>
    <w:rsid w:val="000A03E3"/>
    <w:rsid w:val="000A053E"/>
    <w:rsid w:val="000A08C1"/>
    <w:rsid w:val="000A0D11"/>
    <w:rsid w:val="000A1171"/>
    <w:rsid w:val="000A156B"/>
    <w:rsid w:val="000A15E6"/>
    <w:rsid w:val="000A17ED"/>
    <w:rsid w:val="000A1C86"/>
    <w:rsid w:val="000A1FD5"/>
    <w:rsid w:val="000A22C9"/>
    <w:rsid w:val="000A2487"/>
    <w:rsid w:val="000A26BD"/>
    <w:rsid w:val="000A278C"/>
    <w:rsid w:val="000A27D3"/>
    <w:rsid w:val="000A2A29"/>
    <w:rsid w:val="000A2B13"/>
    <w:rsid w:val="000A2B31"/>
    <w:rsid w:val="000A2C99"/>
    <w:rsid w:val="000A2CF4"/>
    <w:rsid w:val="000A3356"/>
    <w:rsid w:val="000A33F4"/>
    <w:rsid w:val="000A3DA9"/>
    <w:rsid w:val="000A4613"/>
    <w:rsid w:val="000A511D"/>
    <w:rsid w:val="000A51EA"/>
    <w:rsid w:val="000A5298"/>
    <w:rsid w:val="000A53F7"/>
    <w:rsid w:val="000A5455"/>
    <w:rsid w:val="000A54D0"/>
    <w:rsid w:val="000A5524"/>
    <w:rsid w:val="000A554E"/>
    <w:rsid w:val="000A5815"/>
    <w:rsid w:val="000A5D96"/>
    <w:rsid w:val="000A6053"/>
    <w:rsid w:val="000A6580"/>
    <w:rsid w:val="000A667E"/>
    <w:rsid w:val="000A6786"/>
    <w:rsid w:val="000A679E"/>
    <w:rsid w:val="000A6987"/>
    <w:rsid w:val="000A6B55"/>
    <w:rsid w:val="000A6B94"/>
    <w:rsid w:val="000A6CAC"/>
    <w:rsid w:val="000A7005"/>
    <w:rsid w:val="000A7401"/>
    <w:rsid w:val="000A7688"/>
    <w:rsid w:val="000A7BB8"/>
    <w:rsid w:val="000A7C09"/>
    <w:rsid w:val="000A7CDF"/>
    <w:rsid w:val="000A7E11"/>
    <w:rsid w:val="000B05ED"/>
    <w:rsid w:val="000B08CC"/>
    <w:rsid w:val="000B10C7"/>
    <w:rsid w:val="000B115F"/>
    <w:rsid w:val="000B12C0"/>
    <w:rsid w:val="000B13E3"/>
    <w:rsid w:val="000B145E"/>
    <w:rsid w:val="000B148A"/>
    <w:rsid w:val="000B1552"/>
    <w:rsid w:val="000B1623"/>
    <w:rsid w:val="000B171A"/>
    <w:rsid w:val="000B1909"/>
    <w:rsid w:val="000B1B88"/>
    <w:rsid w:val="000B1BCB"/>
    <w:rsid w:val="000B1D61"/>
    <w:rsid w:val="000B2017"/>
    <w:rsid w:val="000B202C"/>
    <w:rsid w:val="000B2055"/>
    <w:rsid w:val="000B29F2"/>
    <w:rsid w:val="000B2A5F"/>
    <w:rsid w:val="000B2B6E"/>
    <w:rsid w:val="000B2BE5"/>
    <w:rsid w:val="000B2E0B"/>
    <w:rsid w:val="000B2FA1"/>
    <w:rsid w:val="000B3101"/>
    <w:rsid w:val="000B322C"/>
    <w:rsid w:val="000B32FC"/>
    <w:rsid w:val="000B33DD"/>
    <w:rsid w:val="000B358A"/>
    <w:rsid w:val="000B36AF"/>
    <w:rsid w:val="000B3847"/>
    <w:rsid w:val="000B3991"/>
    <w:rsid w:val="000B3F7E"/>
    <w:rsid w:val="000B41FB"/>
    <w:rsid w:val="000B46B4"/>
    <w:rsid w:val="000B4B23"/>
    <w:rsid w:val="000B4BF0"/>
    <w:rsid w:val="000B4E60"/>
    <w:rsid w:val="000B4FA1"/>
    <w:rsid w:val="000B4FA2"/>
    <w:rsid w:val="000B5028"/>
    <w:rsid w:val="000B5031"/>
    <w:rsid w:val="000B50B5"/>
    <w:rsid w:val="000B523F"/>
    <w:rsid w:val="000B542E"/>
    <w:rsid w:val="000B54AB"/>
    <w:rsid w:val="000B5B8C"/>
    <w:rsid w:val="000B5BF6"/>
    <w:rsid w:val="000B5EB7"/>
    <w:rsid w:val="000B5EE8"/>
    <w:rsid w:val="000B5F43"/>
    <w:rsid w:val="000B6628"/>
    <w:rsid w:val="000B670D"/>
    <w:rsid w:val="000B67F1"/>
    <w:rsid w:val="000B68C5"/>
    <w:rsid w:val="000B6C7D"/>
    <w:rsid w:val="000B6FFE"/>
    <w:rsid w:val="000B7557"/>
    <w:rsid w:val="000B7571"/>
    <w:rsid w:val="000B76F6"/>
    <w:rsid w:val="000B7711"/>
    <w:rsid w:val="000B780F"/>
    <w:rsid w:val="000B7AC9"/>
    <w:rsid w:val="000B7BD5"/>
    <w:rsid w:val="000B7BE8"/>
    <w:rsid w:val="000B7D2F"/>
    <w:rsid w:val="000C0228"/>
    <w:rsid w:val="000C0515"/>
    <w:rsid w:val="000C0516"/>
    <w:rsid w:val="000C06F8"/>
    <w:rsid w:val="000C0759"/>
    <w:rsid w:val="000C08CC"/>
    <w:rsid w:val="000C0AEE"/>
    <w:rsid w:val="000C0F04"/>
    <w:rsid w:val="000C11FB"/>
    <w:rsid w:val="000C1290"/>
    <w:rsid w:val="000C17FF"/>
    <w:rsid w:val="000C1B8F"/>
    <w:rsid w:val="000C1DA3"/>
    <w:rsid w:val="000C1F6E"/>
    <w:rsid w:val="000C2296"/>
    <w:rsid w:val="000C235D"/>
    <w:rsid w:val="000C2409"/>
    <w:rsid w:val="000C2438"/>
    <w:rsid w:val="000C24CB"/>
    <w:rsid w:val="000C28B5"/>
    <w:rsid w:val="000C2C4C"/>
    <w:rsid w:val="000C2E8F"/>
    <w:rsid w:val="000C312A"/>
    <w:rsid w:val="000C339C"/>
    <w:rsid w:val="000C347E"/>
    <w:rsid w:val="000C35E4"/>
    <w:rsid w:val="000C37BA"/>
    <w:rsid w:val="000C387C"/>
    <w:rsid w:val="000C3972"/>
    <w:rsid w:val="000C3A37"/>
    <w:rsid w:val="000C3AF1"/>
    <w:rsid w:val="000C3B18"/>
    <w:rsid w:val="000C3B79"/>
    <w:rsid w:val="000C3F7B"/>
    <w:rsid w:val="000C3F90"/>
    <w:rsid w:val="000C408D"/>
    <w:rsid w:val="000C4103"/>
    <w:rsid w:val="000C4390"/>
    <w:rsid w:val="000C443A"/>
    <w:rsid w:val="000C45A3"/>
    <w:rsid w:val="000C471F"/>
    <w:rsid w:val="000C477F"/>
    <w:rsid w:val="000C49B3"/>
    <w:rsid w:val="000C4A59"/>
    <w:rsid w:val="000C4C3A"/>
    <w:rsid w:val="000C505E"/>
    <w:rsid w:val="000C5069"/>
    <w:rsid w:val="000C59E9"/>
    <w:rsid w:val="000C5AD7"/>
    <w:rsid w:val="000C5B30"/>
    <w:rsid w:val="000C5C6A"/>
    <w:rsid w:val="000C5DEE"/>
    <w:rsid w:val="000C6009"/>
    <w:rsid w:val="000C68A0"/>
    <w:rsid w:val="000C68D3"/>
    <w:rsid w:val="000C6B79"/>
    <w:rsid w:val="000C6CDA"/>
    <w:rsid w:val="000C6D3A"/>
    <w:rsid w:val="000C6D53"/>
    <w:rsid w:val="000C6E40"/>
    <w:rsid w:val="000C7232"/>
    <w:rsid w:val="000C72FF"/>
    <w:rsid w:val="000C74F9"/>
    <w:rsid w:val="000C751B"/>
    <w:rsid w:val="000C77D2"/>
    <w:rsid w:val="000C7914"/>
    <w:rsid w:val="000C7ACF"/>
    <w:rsid w:val="000C7C1B"/>
    <w:rsid w:val="000C7CE7"/>
    <w:rsid w:val="000C7E2E"/>
    <w:rsid w:val="000D000F"/>
    <w:rsid w:val="000D0149"/>
    <w:rsid w:val="000D047E"/>
    <w:rsid w:val="000D0E3C"/>
    <w:rsid w:val="000D0F2D"/>
    <w:rsid w:val="000D0F71"/>
    <w:rsid w:val="000D12BF"/>
    <w:rsid w:val="000D159A"/>
    <w:rsid w:val="000D16B2"/>
    <w:rsid w:val="000D171D"/>
    <w:rsid w:val="000D17DC"/>
    <w:rsid w:val="000D1B4B"/>
    <w:rsid w:val="000D1C95"/>
    <w:rsid w:val="000D1E45"/>
    <w:rsid w:val="000D1E91"/>
    <w:rsid w:val="000D1EEC"/>
    <w:rsid w:val="000D2470"/>
    <w:rsid w:val="000D286C"/>
    <w:rsid w:val="000D2995"/>
    <w:rsid w:val="000D2C50"/>
    <w:rsid w:val="000D2DFE"/>
    <w:rsid w:val="000D315A"/>
    <w:rsid w:val="000D32B3"/>
    <w:rsid w:val="000D32C8"/>
    <w:rsid w:val="000D342D"/>
    <w:rsid w:val="000D3612"/>
    <w:rsid w:val="000D3870"/>
    <w:rsid w:val="000D39A6"/>
    <w:rsid w:val="000D3B52"/>
    <w:rsid w:val="000D3C45"/>
    <w:rsid w:val="000D3C97"/>
    <w:rsid w:val="000D3DA1"/>
    <w:rsid w:val="000D4114"/>
    <w:rsid w:val="000D42BE"/>
    <w:rsid w:val="000D43E2"/>
    <w:rsid w:val="000D4759"/>
    <w:rsid w:val="000D4896"/>
    <w:rsid w:val="000D48A7"/>
    <w:rsid w:val="000D4AD1"/>
    <w:rsid w:val="000D5167"/>
    <w:rsid w:val="000D51D8"/>
    <w:rsid w:val="000D54AA"/>
    <w:rsid w:val="000D54C7"/>
    <w:rsid w:val="000D5507"/>
    <w:rsid w:val="000D55A2"/>
    <w:rsid w:val="000D5A7D"/>
    <w:rsid w:val="000D5A9C"/>
    <w:rsid w:val="000D5B0F"/>
    <w:rsid w:val="000D5D96"/>
    <w:rsid w:val="000D5FED"/>
    <w:rsid w:val="000D620D"/>
    <w:rsid w:val="000D64BC"/>
    <w:rsid w:val="000D6629"/>
    <w:rsid w:val="000D688F"/>
    <w:rsid w:val="000D694F"/>
    <w:rsid w:val="000D6C35"/>
    <w:rsid w:val="000D6D66"/>
    <w:rsid w:val="000D7079"/>
    <w:rsid w:val="000D75D2"/>
    <w:rsid w:val="000D7A35"/>
    <w:rsid w:val="000D7F0A"/>
    <w:rsid w:val="000D7F2D"/>
    <w:rsid w:val="000D7FE1"/>
    <w:rsid w:val="000E00EA"/>
    <w:rsid w:val="000E0245"/>
    <w:rsid w:val="000E029A"/>
    <w:rsid w:val="000E07E9"/>
    <w:rsid w:val="000E0A13"/>
    <w:rsid w:val="000E0CA8"/>
    <w:rsid w:val="000E0E55"/>
    <w:rsid w:val="000E0EFA"/>
    <w:rsid w:val="000E1085"/>
    <w:rsid w:val="000E1352"/>
    <w:rsid w:val="000E13DA"/>
    <w:rsid w:val="000E1407"/>
    <w:rsid w:val="000E163F"/>
    <w:rsid w:val="000E16C8"/>
    <w:rsid w:val="000E18A1"/>
    <w:rsid w:val="000E1E2C"/>
    <w:rsid w:val="000E202C"/>
    <w:rsid w:val="000E2377"/>
    <w:rsid w:val="000E276F"/>
    <w:rsid w:val="000E2811"/>
    <w:rsid w:val="000E293B"/>
    <w:rsid w:val="000E29DC"/>
    <w:rsid w:val="000E2B3B"/>
    <w:rsid w:val="000E2F62"/>
    <w:rsid w:val="000E37E0"/>
    <w:rsid w:val="000E3AE5"/>
    <w:rsid w:val="000E3C74"/>
    <w:rsid w:val="000E3F52"/>
    <w:rsid w:val="000E40A1"/>
    <w:rsid w:val="000E452D"/>
    <w:rsid w:val="000E4652"/>
    <w:rsid w:val="000E47B1"/>
    <w:rsid w:val="000E49C5"/>
    <w:rsid w:val="000E49D5"/>
    <w:rsid w:val="000E4CBB"/>
    <w:rsid w:val="000E4EBA"/>
    <w:rsid w:val="000E4F5E"/>
    <w:rsid w:val="000E5074"/>
    <w:rsid w:val="000E50D0"/>
    <w:rsid w:val="000E55F0"/>
    <w:rsid w:val="000E5720"/>
    <w:rsid w:val="000E5870"/>
    <w:rsid w:val="000E5AB1"/>
    <w:rsid w:val="000E5B4F"/>
    <w:rsid w:val="000E5B5B"/>
    <w:rsid w:val="000E5C65"/>
    <w:rsid w:val="000E601B"/>
    <w:rsid w:val="000E6244"/>
    <w:rsid w:val="000E63AD"/>
    <w:rsid w:val="000E650C"/>
    <w:rsid w:val="000E6535"/>
    <w:rsid w:val="000E69A9"/>
    <w:rsid w:val="000E6A00"/>
    <w:rsid w:val="000E6A31"/>
    <w:rsid w:val="000E6B8C"/>
    <w:rsid w:val="000E6DDC"/>
    <w:rsid w:val="000E6E2D"/>
    <w:rsid w:val="000E6F69"/>
    <w:rsid w:val="000E6F97"/>
    <w:rsid w:val="000E7175"/>
    <w:rsid w:val="000E7270"/>
    <w:rsid w:val="000E731C"/>
    <w:rsid w:val="000E7320"/>
    <w:rsid w:val="000E7449"/>
    <w:rsid w:val="000E7874"/>
    <w:rsid w:val="000E7B20"/>
    <w:rsid w:val="000E7B25"/>
    <w:rsid w:val="000E7EEF"/>
    <w:rsid w:val="000F0087"/>
    <w:rsid w:val="000F0100"/>
    <w:rsid w:val="000F01FC"/>
    <w:rsid w:val="000F0256"/>
    <w:rsid w:val="000F03BC"/>
    <w:rsid w:val="000F047F"/>
    <w:rsid w:val="000F07E4"/>
    <w:rsid w:val="000F0838"/>
    <w:rsid w:val="000F0A16"/>
    <w:rsid w:val="000F0AD5"/>
    <w:rsid w:val="000F0BAD"/>
    <w:rsid w:val="000F0EDA"/>
    <w:rsid w:val="000F11A8"/>
    <w:rsid w:val="000F1266"/>
    <w:rsid w:val="000F1BDA"/>
    <w:rsid w:val="000F205F"/>
    <w:rsid w:val="000F22AC"/>
    <w:rsid w:val="000F2441"/>
    <w:rsid w:val="000F273D"/>
    <w:rsid w:val="000F2859"/>
    <w:rsid w:val="000F2C98"/>
    <w:rsid w:val="000F315E"/>
    <w:rsid w:val="000F3292"/>
    <w:rsid w:val="000F345F"/>
    <w:rsid w:val="000F3519"/>
    <w:rsid w:val="000F38A4"/>
    <w:rsid w:val="000F3B2D"/>
    <w:rsid w:val="000F3C3F"/>
    <w:rsid w:val="000F3C9A"/>
    <w:rsid w:val="000F3D94"/>
    <w:rsid w:val="000F3E48"/>
    <w:rsid w:val="000F43E6"/>
    <w:rsid w:val="000F447F"/>
    <w:rsid w:val="000F46EB"/>
    <w:rsid w:val="000F4AC0"/>
    <w:rsid w:val="000F4C22"/>
    <w:rsid w:val="000F4C24"/>
    <w:rsid w:val="000F5135"/>
    <w:rsid w:val="000F550F"/>
    <w:rsid w:val="000F5742"/>
    <w:rsid w:val="000F5880"/>
    <w:rsid w:val="000F5BBC"/>
    <w:rsid w:val="000F5CDD"/>
    <w:rsid w:val="000F5DDD"/>
    <w:rsid w:val="000F619D"/>
    <w:rsid w:val="000F6344"/>
    <w:rsid w:val="000F6959"/>
    <w:rsid w:val="000F6ED6"/>
    <w:rsid w:val="000F704B"/>
    <w:rsid w:val="000F75CB"/>
    <w:rsid w:val="000F76E4"/>
    <w:rsid w:val="000F78DC"/>
    <w:rsid w:val="000F790E"/>
    <w:rsid w:val="000F7978"/>
    <w:rsid w:val="000F7A8B"/>
    <w:rsid w:val="000F7BDF"/>
    <w:rsid w:val="000F7DDE"/>
    <w:rsid w:val="000F7F61"/>
    <w:rsid w:val="001009B2"/>
    <w:rsid w:val="00100B81"/>
    <w:rsid w:val="00100DB0"/>
    <w:rsid w:val="00101285"/>
    <w:rsid w:val="00101992"/>
    <w:rsid w:val="00101C86"/>
    <w:rsid w:val="00101D48"/>
    <w:rsid w:val="00102278"/>
    <w:rsid w:val="0010238F"/>
    <w:rsid w:val="00102969"/>
    <w:rsid w:val="00102989"/>
    <w:rsid w:val="00102E4D"/>
    <w:rsid w:val="00102F9D"/>
    <w:rsid w:val="001030FC"/>
    <w:rsid w:val="00103439"/>
    <w:rsid w:val="00103640"/>
    <w:rsid w:val="001038D1"/>
    <w:rsid w:val="00103914"/>
    <w:rsid w:val="00103E20"/>
    <w:rsid w:val="00103F91"/>
    <w:rsid w:val="00103FC4"/>
    <w:rsid w:val="0010405F"/>
    <w:rsid w:val="0010410A"/>
    <w:rsid w:val="001044D0"/>
    <w:rsid w:val="00104827"/>
    <w:rsid w:val="0010483D"/>
    <w:rsid w:val="00104D7E"/>
    <w:rsid w:val="00104FCD"/>
    <w:rsid w:val="0010514B"/>
    <w:rsid w:val="001052A9"/>
    <w:rsid w:val="00105440"/>
    <w:rsid w:val="00105484"/>
    <w:rsid w:val="00105503"/>
    <w:rsid w:val="00105584"/>
    <w:rsid w:val="001055DA"/>
    <w:rsid w:val="001058AA"/>
    <w:rsid w:val="0010593D"/>
    <w:rsid w:val="0010594C"/>
    <w:rsid w:val="00105A74"/>
    <w:rsid w:val="00105F6F"/>
    <w:rsid w:val="00105F75"/>
    <w:rsid w:val="001060D8"/>
    <w:rsid w:val="00106379"/>
    <w:rsid w:val="0010649D"/>
    <w:rsid w:val="001064CB"/>
    <w:rsid w:val="001065D4"/>
    <w:rsid w:val="00106713"/>
    <w:rsid w:val="00106A1B"/>
    <w:rsid w:val="00106A68"/>
    <w:rsid w:val="00106EB0"/>
    <w:rsid w:val="00106FF3"/>
    <w:rsid w:val="001070C4"/>
    <w:rsid w:val="001078A9"/>
    <w:rsid w:val="00107944"/>
    <w:rsid w:val="00107AEE"/>
    <w:rsid w:val="00107C14"/>
    <w:rsid w:val="00107CCA"/>
    <w:rsid w:val="00107E28"/>
    <w:rsid w:val="00107EFF"/>
    <w:rsid w:val="00107F7E"/>
    <w:rsid w:val="00110089"/>
    <w:rsid w:val="001100EC"/>
    <w:rsid w:val="0011047A"/>
    <w:rsid w:val="001105B6"/>
    <w:rsid w:val="00110750"/>
    <w:rsid w:val="00110780"/>
    <w:rsid w:val="0011082F"/>
    <w:rsid w:val="00110AE7"/>
    <w:rsid w:val="00110C52"/>
    <w:rsid w:val="00110E7B"/>
    <w:rsid w:val="00110F18"/>
    <w:rsid w:val="0011134F"/>
    <w:rsid w:val="0011136A"/>
    <w:rsid w:val="0011146E"/>
    <w:rsid w:val="00111AF8"/>
    <w:rsid w:val="0011232F"/>
    <w:rsid w:val="0011237A"/>
    <w:rsid w:val="001129D8"/>
    <w:rsid w:val="00112B18"/>
    <w:rsid w:val="00112D29"/>
    <w:rsid w:val="00112D9F"/>
    <w:rsid w:val="00112E93"/>
    <w:rsid w:val="00112EF7"/>
    <w:rsid w:val="00112FCC"/>
    <w:rsid w:val="00113415"/>
    <w:rsid w:val="00113539"/>
    <w:rsid w:val="00113597"/>
    <w:rsid w:val="001135FE"/>
    <w:rsid w:val="00113666"/>
    <w:rsid w:val="0011393A"/>
    <w:rsid w:val="0011395A"/>
    <w:rsid w:val="001139F0"/>
    <w:rsid w:val="00113E49"/>
    <w:rsid w:val="00114211"/>
    <w:rsid w:val="00114294"/>
    <w:rsid w:val="00114382"/>
    <w:rsid w:val="001143A7"/>
    <w:rsid w:val="0011493A"/>
    <w:rsid w:val="001149D7"/>
    <w:rsid w:val="00114A6B"/>
    <w:rsid w:val="00114BAF"/>
    <w:rsid w:val="00114CBB"/>
    <w:rsid w:val="00114D08"/>
    <w:rsid w:val="00114F2A"/>
    <w:rsid w:val="00115271"/>
    <w:rsid w:val="00115383"/>
    <w:rsid w:val="001155B2"/>
    <w:rsid w:val="00115653"/>
    <w:rsid w:val="00115751"/>
    <w:rsid w:val="00115A5C"/>
    <w:rsid w:val="00115C2C"/>
    <w:rsid w:val="00115E6E"/>
    <w:rsid w:val="00115F5B"/>
    <w:rsid w:val="00115FD3"/>
    <w:rsid w:val="00115FEF"/>
    <w:rsid w:val="00116286"/>
    <w:rsid w:val="00116423"/>
    <w:rsid w:val="001164A3"/>
    <w:rsid w:val="001167D9"/>
    <w:rsid w:val="001167F5"/>
    <w:rsid w:val="001168ED"/>
    <w:rsid w:val="0011691A"/>
    <w:rsid w:val="00116AC2"/>
    <w:rsid w:val="00116C52"/>
    <w:rsid w:val="00116D8B"/>
    <w:rsid w:val="00116FB7"/>
    <w:rsid w:val="0011714B"/>
    <w:rsid w:val="001171C0"/>
    <w:rsid w:val="00117A88"/>
    <w:rsid w:val="00117B05"/>
    <w:rsid w:val="00117B90"/>
    <w:rsid w:val="00117BC9"/>
    <w:rsid w:val="00117C00"/>
    <w:rsid w:val="00120097"/>
    <w:rsid w:val="00120111"/>
    <w:rsid w:val="001201BB"/>
    <w:rsid w:val="00120254"/>
    <w:rsid w:val="00120715"/>
    <w:rsid w:val="001208B6"/>
    <w:rsid w:val="00120B12"/>
    <w:rsid w:val="00120B1F"/>
    <w:rsid w:val="00120B41"/>
    <w:rsid w:val="00120D16"/>
    <w:rsid w:val="0012112A"/>
    <w:rsid w:val="0012116A"/>
    <w:rsid w:val="00121359"/>
    <w:rsid w:val="00121382"/>
    <w:rsid w:val="001214B0"/>
    <w:rsid w:val="001214FF"/>
    <w:rsid w:val="00121590"/>
    <w:rsid w:val="001215FF"/>
    <w:rsid w:val="00121994"/>
    <w:rsid w:val="00121A00"/>
    <w:rsid w:val="00121F95"/>
    <w:rsid w:val="00122348"/>
    <w:rsid w:val="00122978"/>
    <w:rsid w:val="00122FAB"/>
    <w:rsid w:val="001235B9"/>
    <w:rsid w:val="00123868"/>
    <w:rsid w:val="00123A44"/>
    <w:rsid w:val="00124017"/>
    <w:rsid w:val="0012405E"/>
    <w:rsid w:val="0012412E"/>
    <w:rsid w:val="0012431C"/>
    <w:rsid w:val="00124346"/>
    <w:rsid w:val="00124422"/>
    <w:rsid w:val="00124949"/>
    <w:rsid w:val="00124A16"/>
    <w:rsid w:val="00124B1E"/>
    <w:rsid w:val="00124B60"/>
    <w:rsid w:val="00124C8D"/>
    <w:rsid w:val="00124FD9"/>
    <w:rsid w:val="0012559C"/>
    <w:rsid w:val="00125647"/>
    <w:rsid w:val="0012580A"/>
    <w:rsid w:val="00125A11"/>
    <w:rsid w:val="00125A1D"/>
    <w:rsid w:val="00125A33"/>
    <w:rsid w:val="00125B6B"/>
    <w:rsid w:val="00125CAB"/>
    <w:rsid w:val="00125EA5"/>
    <w:rsid w:val="00125F2F"/>
    <w:rsid w:val="00125FA8"/>
    <w:rsid w:val="00126338"/>
    <w:rsid w:val="00126396"/>
    <w:rsid w:val="001263E1"/>
    <w:rsid w:val="001264F9"/>
    <w:rsid w:val="00126657"/>
    <w:rsid w:val="001266E7"/>
    <w:rsid w:val="0012674D"/>
    <w:rsid w:val="0012682F"/>
    <w:rsid w:val="00126880"/>
    <w:rsid w:val="0012692D"/>
    <w:rsid w:val="0012697A"/>
    <w:rsid w:val="00126C00"/>
    <w:rsid w:val="00126D51"/>
    <w:rsid w:val="00126D93"/>
    <w:rsid w:val="00127112"/>
    <w:rsid w:val="0012729A"/>
    <w:rsid w:val="001279A5"/>
    <w:rsid w:val="00127F0C"/>
    <w:rsid w:val="0013033F"/>
    <w:rsid w:val="00130464"/>
    <w:rsid w:val="0013047B"/>
    <w:rsid w:val="00130890"/>
    <w:rsid w:val="001309FE"/>
    <w:rsid w:val="00130A80"/>
    <w:rsid w:val="00130BA8"/>
    <w:rsid w:val="00130F01"/>
    <w:rsid w:val="00131113"/>
    <w:rsid w:val="00131334"/>
    <w:rsid w:val="00131554"/>
    <w:rsid w:val="001315C8"/>
    <w:rsid w:val="00131D0C"/>
    <w:rsid w:val="00131DB1"/>
    <w:rsid w:val="00131F3D"/>
    <w:rsid w:val="00131FD2"/>
    <w:rsid w:val="001325B4"/>
    <w:rsid w:val="00132BF8"/>
    <w:rsid w:val="00132C29"/>
    <w:rsid w:val="00132FDC"/>
    <w:rsid w:val="001330E6"/>
    <w:rsid w:val="0013323C"/>
    <w:rsid w:val="00133323"/>
    <w:rsid w:val="00133400"/>
    <w:rsid w:val="00133657"/>
    <w:rsid w:val="0013368E"/>
    <w:rsid w:val="00133986"/>
    <w:rsid w:val="00133A2E"/>
    <w:rsid w:val="001340F9"/>
    <w:rsid w:val="00134107"/>
    <w:rsid w:val="001343BA"/>
    <w:rsid w:val="0013447A"/>
    <w:rsid w:val="001346BE"/>
    <w:rsid w:val="00134861"/>
    <w:rsid w:val="001348DF"/>
    <w:rsid w:val="001349BE"/>
    <w:rsid w:val="001349CE"/>
    <w:rsid w:val="00134B5D"/>
    <w:rsid w:val="00134B76"/>
    <w:rsid w:val="00134E0B"/>
    <w:rsid w:val="0013503F"/>
    <w:rsid w:val="001350C8"/>
    <w:rsid w:val="00135297"/>
    <w:rsid w:val="001352A9"/>
    <w:rsid w:val="0013530C"/>
    <w:rsid w:val="001354CE"/>
    <w:rsid w:val="00135945"/>
    <w:rsid w:val="00135C1B"/>
    <w:rsid w:val="00135FCC"/>
    <w:rsid w:val="0013643A"/>
    <w:rsid w:val="001366C3"/>
    <w:rsid w:val="00136894"/>
    <w:rsid w:val="00136C8A"/>
    <w:rsid w:val="00136D47"/>
    <w:rsid w:val="00136DAF"/>
    <w:rsid w:val="00136FF0"/>
    <w:rsid w:val="001370A2"/>
    <w:rsid w:val="00137294"/>
    <w:rsid w:val="0013731A"/>
    <w:rsid w:val="001374E6"/>
    <w:rsid w:val="00137665"/>
    <w:rsid w:val="001376D1"/>
    <w:rsid w:val="00137720"/>
    <w:rsid w:val="00137DA1"/>
    <w:rsid w:val="00137DF2"/>
    <w:rsid w:val="00137DF9"/>
    <w:rsid w:val="00137EBE"/>
    <w:rsid w:val="00140227"/>
    <w:rsid w:val="0014022C"/>
    <w:rsid w:val="00140908"/>
    <w:rsid w:val="001410BD"/>
    <w:rsid w:val="001414A2"/>
    <w:rsid w:val="00141529"/>
    <w:rsid w:val="0014182B"/>
    <w:rsid w:val="00141892"/>
    <w:rsid w:val="00141ACA"/>
    <w:rsid w:val="00141AF8"/>
    <w:rsid w:val="00141E77"/>
    <w:rsid w:val="00141E8F"/>
    <w:rsid w:val="00141FE0"/>
    <w:rsid w:val="0014226C"/>
    <w:rsid w:val="0014238C"/>
    <w:rsid w:val="00142A3A"/>
    <w:rsid w:val="00142A3B"/>
    <w:rsid w:val="00142B0D"/>
    <w:rsid w:val="00142B82"/>
    <w:rsid w:val="0014306B"/>
    <w:rsid w:val="00143531"/>
    <w:rsid w:val="00143544"/>
    <w:rsid w:val="0014357D"/>
    <w:rsid w:val="001438F9"/>
    <w:rsid w:val="0014396E"/>
    <w:rsid w:val="00143C0B"/>
    <w:rsid w:val="00143F22"/>
    <w:rsid w:val="00143F35"/>
    <w:rsid w:val="0014422D"/>
    <w:rsid w:val="0014423B"/>
    <w:rsid w:val="00144375"/>
    <w:rsid w:val="0014438C"/>
    <w:rsid w:val="001443B0"/>
    <w:rsid w:val="001444D8"/>
    <w:rsid w:val="00144524"/>
    <w:rsid w:val="0014471B"/>
    <w:rsid w:val="0014475D"/>
    <w:rsid w:val="00144789"/>
    <w:rsid w:val="001447BA"/>
    <w:rsid w:val="0014493E"/>
    <w:rsid w:val="00144E57"/>
    <w:rsid w:val="00144EE4"/>
    <w:rsid w:val="00144FF2"/>
    <w:rsid w:val="00145166"/>
    <w:rsid w:val="001451F0"/>
    <w:rsid w:val="001453CA"/>
    <w:rsid w:val="001458BA"/>
    <w:rsid w:val="00145BCE"/>
    <w:rsid w:val="00145DA1"/>
    <w:rsid w:val="00145FBC"/>
    <w:rsid w:val="001460E8"/>
    <w:rsid w:val="00146299"/>
    <w:rsid w:val="001462F4"/>
    <w:rsid w:val="00146346"/>
    <w:rsid w:val="00146899"/>
    <w:rsid w:val="00146904"/>
    <w:rsid w:val="00146C95"/>
    <w:rsid w:val="00146EE6"/>
    <w:rsid w:val="001472C3"/>
    <w:rsid w:val="0014733E"/>
    <w:rsid w:val="00147832"/>
    <w:rsid w:val="00147B0D"/>
    <w:rsid w:val="00147E0B"/>
    <w:rsid w:val="0015032E"/>
    <w:rsid w:val="0015046F"/>
    <w:rsid w:val="00150E2A"/>
    <w:rsid w:val="00150F46"/>
    <w:rsid w:val="0015105B"/>
    <w:rsid w:val="001511AF"/>
    <w:rsid w:val="001512F6"/>
    <w:rsid w:val="00151587"/>
    <w:rsid w:val="001517C0"/>
    <w:rsid w:val="001519B4"/>
    <w:rsid w:val="00151B0E"/>
    <w:rsid w:val="00151CDE"/>
    <w:rsid w:val="0015219E"/>
    <w:rsid w:val="0015226B"/>
    <w:rsid w:val="00152793"/>
    <w:rsid w:val="00152C7E"/>
    <w:rsid w:val="00152D10"/>
    <w:rsid w:val="00152F07"/>
    <w:rsid w:val="001537CD"/>
    <w:rsid w:val="00153813"/>
    <w:rsid w:val="001538F7"/>
    <w:rsid w:val="00153E97"/>
    <w:rsid w:val="00153F04"/>
    <w:rsid w:val="00154110"/>
    <w:rsid w:val="00154227"/>
    <w:rsid w:val="0015448E"/>
    <w:rsid w:val="001547A4"/>
    <w:rsid w:val="00154973"/>
    <w:rsid w:val="0015499C"/>
    <w:rsid w:val="00154B65"/>
    <w:rsid w:val="00154E89"/>
    <w:rsid w:val="00154FE4"/>
    <w:rsid w:val="0015501F"/>
    <w:rsid w:val="00155077"/>
    <w:rsid w:val="001552D9"/>
    <w:rsid w:val="00155566"/>
    <w:rsid w:val="001558A8"/>
    <w:rsid w:val="00155A41"/>
    <w:rsid w:val="00155CED"/>
    <w:rsid w:val="00155DCC"/>
    <w:rsid w:val="00155EC8"/>
    <w:rsid w:val="00155ED7"/>
    <w:rsid w:val="0015629C"/>
    <w:rsid w:val="00156562"/>
    <w:rsid w:val="00156700"/>
    <w:rsid w:val="00156713"/>
    <w:rsid w:val="001567B4"/>
    <w:rsid w:val="00156839"/>
    <w:rsid w:val="0015694A"/>
    <w:rsid w:val="00156BC0"/>
    <w:rsid w:val="00156DA6"/>
    <w:rsid w:val="0015702C"/>
    <w:rsid w:val="001570A9"/>
    <w:rsid w:val="001571E6"/>
    <w:rsid w:val="00157252"/>
    <w:rsid w:val="00157269"/>
    <w:rsid w:val="001572EC"/>
    <w:rsid w:val="0015745E"/>
    <w:rsid w:val="0015798B"/>
    <w:rsid w:val="00157CBC"/>
    <w:rsid w:val="00157E25"/>
    <w:rsid w:val="001601D5"/>
    <w:rsid w:val="0016029C"/>
    <w:rsid w:val="00160383"/>
    <w:rsid w:val="00160484"/>
    <w:rsid w:val="0016069F"/>
    <w:rsid w:val="00160705"/>
    <w:rsid w:val="00160748"/>
    <w:rsid w:val="001607F2"/>
    <w:rsid w:val="00160859"/>
    <w:rsid w:val="0016097A"/>
    <w:rsid w:val="00160B5C"/>
    <w:rsid w:val="00160BF0"/>
    <w:rsid w:val="001612D6"/>
    <w:rsid w:val="001614FA"/>
    <w:rsid w:val="001615E3"/>
    <w:rsid w:val="00161622"/>
    <w:rsid w:val="00161647"/>
    <w:rsid w:val="0016181D"/>
    <w:rsid w:val="0016182D"/>
    <w:rsid w:val="001618C3"/>
    <w:rsid w:val="0016198A"/>
    <w:rsid w:val="00161AAB"/>
    <w:rsid w:val="00161B30"/>
    <w:rsid w:val="00161BA7"/>
    <w:rsid w:val="00161CD5"/>
    <w:rsid w:val="00161F4D"/>
    <w:rsid w:val="00161F5A"/>
    <w:rsid w:val="00161F6C"/>
    <w:rsid w:val="001621F7"/>
    <w:rsid w:val="001622F7"/>
    <w:rsid w:val="0016238A"/>
    <w:rsid w:val="00162BEE"/>
    <w:rsid w:val="00162F8E"/>
    <w:rsid w:val="001630B5"/>
    <w:rsid w:val="001630E8"/>
    <w:rsid w:val="00163114"/>
    <w:rsid w:val="001631ED"/>
    <w:rsid w:val="0016333C"/>
    <w:rsid w:val="00163348"/>
    <w:rsid w:val="001637BB"/>
    <w:rsid w:val="00163933"/>
    <w:rsid w:val="001639D3"/>
    <w:rsid w:val="00163A03"/>
    <w:rsid w:val="00163B07"/>
    <w:rsid w:val="00163E3F"/>
    <w:rsid w:val="00163E6D"/>
    <w:rsid w:val="00164007"/>
    <w:rsid w:val="001643E7"/>
    <w:rsid w:val="001644FF"/>
    <w:rsid w:val="00164763"/>
    <w:rsid w:val="00164874"/>
    <w:rsid w:val="00164941"/>
    <w:rsid w:val="00164ABF"/>
    <w:rsid w:val="00164AE7"/>
    <w:rsid w:val="00164AEA"/>
    <w:rsid w:val="00164EE3"/>
    <w:rsid w:val="00164F15"/>
    <w:rsid w:val="001650ED"/>
    <w:rsid w:val="001651A1"/>
    <w:rsid w:val="00165364"/>
    <w:rsid w:val="0016546B"/>
    <w:rsid w:val="001654AB"/>
    <w:rsid w:val="00165674"/>
    <w:rsid w:val="001656ED"/>
    <w:rsid w:val="00165BC0"/>
    <w:rsid w:val="00165C30"/>
    <w:rsid w:val="00165C74"/>
    <w:rsid w:val="00165D5D"/>
    <w:rsid w:val="00165EF3"/>
    <w:rsid w:val="001660BC"/>
    <w:rsid w:val="00166473"/>
    <w:rsid w:val="001667C5"/>
    <w:rsid w:val="001667FE"/>
    <w:rsid w:val="00166D54"/>
    <w:rsid w:val="00166D70"/>
    <w:rsid w:val="00166E18"/>
    <w:rsid w:val="00166E43"/>
    <w:rsid w:val="001671A0"/>
    <w:rsid w:val="001671DD"/>
    <w:rsid w:val="001671F6"/>
    <w:rsid w:val="00167304"/>
    <w:rsid w:val="00167C9B"/>
    <w:rsid w:val="0017014E"/>
    <w:rsid w:val="001703AE"/>
    <w:rsid w:val="00170501"/>
    <w:rsid w:val="00170BC1"/>
    <w:rsid w:val="00170CBF"/>
    <w:rsid w:val="00170F51"/>
    <w:rsid w:val="00171458"/>
    <w:rsid w:val="0017197B"/>
    <w:rsid w:val="00171A72"/>
    <w:rsid w:val="00171B19"/>
    <w:rsid w:val="00171C37"/>
    <w:rsid w:val="00171F88"/>
    <w:rsid w:val="00172264"/>
    <w:rsid w:val="00172353"/>
    <w:rsid w:val="0017260C"/>
    <w:rsid w:val="001727EF"/>
    <w:rsid w:val="0017295D"/>
    <w:rsid w:val="001729CC"/>
    <w:rsid w:val="001729E4"/>
    <w:rsid w:val="00172A5C"/>
    <w:rsid w:val="00172B27"/>
    <w:rsid w:val="0017314B"/>
    <w:rsid w:val="00173234"/>
    <w:rsid w:val="00173268"/>
    <w:rsid w:val="00173283"/>
    <w:rsid w:val="00173616"/>
    <w:rsid w:val="0017371A"/>
    <w:rsid w:val="001739A1"/>
    <w:rsid w:val="00173A83"/>
    <w:rsid w:val="00173AAF"/>
    <w:rsid w:val="00173EC3"/>
    <w:rsid w:val="001744BB"/>
    <w:rsid w:val="00174B8B"/>
    <w:rsid w:val="00174BB5"/>
    <w:rsid w:val="00174CB2"/>
    <w:rsid w:val="00174DA6"/>
    <w:rsid w:val="00174E9F"/>
    <w:rsid w:val="00174F88"/>
    <w:rsid w:val="00175022"/>
    <w:rsid w:val="001750A5"/>
    <w:rsid w:val="001751DE"/>
    <w:rsid w:val="001753C6"/>
    <w:rsid w:val="0017552E"/>
    <w:rsid w:val="001759C1"/>
    <w:rsid w:val="00175CFE"/>
    <w:rsid w:val="00175D75"/>
    <w:rsid w:val="00175E86"/>
    <w:rsid w:val="00176149"/>
    <w:rsid w:val="001762E1"/>
    <w:rsid w:val="0017630C"/>
    <w:rsid w:val="00176368"/>
    <w:rsid w:val="001764A5"/>
    <w:rsid w:val="00176681"/>
    <w:rsid w:val="00176AD1"/>
    <w:rsid w:val="00176B22"/>
    <w:rsid w:val="00176EE7"/>
    <w:rsid w:val="00176F40"/>
    <w:rsid w:val="00176F71"/>
    <w:rsid w:val="001771D7"/>
    <w:rsid w:val="00177369"/>
    <w:rsid w:val="001773CE"/>
    <w:rsid w:val="001776AA"/>
    <w:rsid w:val="00177F3B"/>
    <w:rsid w:val="00177FD0"/>
    <w:rsid w:val="0018016D"/>
    <w:rsid w:val="001803A3"/>
    <w:rsid w:val="00180598"/>
    <w:rsid w:val="001807C7"/>
    <w:rsid w:val="001808AE"/>
    <w:rsid w:val="00180DB2"/>
    <w:rsid w:val="00181031"/>
    <w:rsid w:val="001815B7"/>
    <w:rsid w:val="00181A6F"/>
    <w:rsid w:val="00181ACF"/>
    <w:rsid w:val="00181C67"/>
    <w:rsid w:val="00181DCC"/>
    <w:rsid w:val="00181F76"/>
    <w:rsid w:val="0018204E"/>
    <w:rsid w:val="0018275A"/>
    <w:rsid w:val="00182890"/>
    <w:rsid w:val="00182AE6"/>
    <w:rsid w:val="00182BF3"/>
    <w:rsid w:val="00182D07"/>
    <w:rsid w:val="00182D97"/>
    <w:rsid w:val="00182EB0"/>
    <w:rsid w:val="00182F28"/>
    <w:rsid w:val="00183272"/>
    <w:rsid w:val="001835A6"/>
    <w:rsid w:val="001838B6"/>
    <w:rsid w:val="00183A9F"/>
    <w:rsid w:val="00183CAB"/>
    <w:rsid w:val="00183D2E"/>
    <w:rsid w:val="00183FEB"/>
    <w:rsid w:val="00184038"/>
    <w:rsid w:val="001840D1"/>
    <w:rsid w:val="00184181"/>
    <w:rsid w:val="00184265"/>
    <w:rsid w:val="00184348"/>
    <w:rsid w:val="001843D2"/>
    <w:rsid w:val="001844DE"/>
    <w:rsid w:val="001845CF"/>
    <w:rsid w:val="001847F0"/>
    <w:rsid w:val="00184E0F"/>
    <w:rsid w:val="001854BA"/>
    <w:rsid w:val="00185583"/>
    <w:rsid w:val="00185A8A"/>
    <w:rsid w:val="00185CFB"/>
    <w:rsid w:val="00185D13"/>
    <w:rsid w:val="00185DB8"/>
    <w:rsid w:val="00185FD5"/>
    <w:rsid w:val="001860F1"/>
    <w:rsid w:val="0018628E"/>
    <w:rsid w:val="001864AF"/>
    <w:rsid w:val="00186518"/>
    <w:rsid w:val="00186A3B"/>
    <w:rsid w:val="00186B5A"/>
    <w:rsid w:val="00187465"/>
    <w:rsid w:val="00187559"/>
    <w:rsid w:val="00187628"/>
    <w:rsid w:val="001876EF"/>
    <w:rsid w:val="00187801"/>
    <w:rsid w:val="001878E2"/>
    <w:rsid w:val="00187A41"/>
    <w:rsid w:val="00187CD1"/>
    <w:rsid w:val="00187EE7"/>
    <w:rsid w:val="00190175"/>
    <w:rsid w:val="001903D5"/>
    <w:rsid w:val="001904C2"/>
    <w:rsid w:val="00190A39"/>
    <w:rsid w:val="00190B48"/>
    <w:rsid w:val="00191043"/>
    <w:rsid w:val="001911B3"/>
    <w:rsid w:val="001911F4"/>
    <w:rsid w:val="00191340"/>
    <w:rsid w:val="00191548"/>
    <w:rsid w:val="001916D2"/>
    <w:rsid w:val="001916E8"/>
    <w:rsid w:val="00191B66"/>
    <w:rsid w:val="00191BC3"/>
    <w:rsid w:val="00191FBE"/>
    <w:rsid w:val="0019204A"/>
    <w:rsid w:val="00192398"/>
    <w:rsid w:val="0019297E"/>
    <w:rsid w:val="001929D9"/>
    <w:rsid w:val="00192D08"/>
    <w:rsid w:val="00192FF1"/>
    <w:rsid w:val="0019301D"/>
    <w:rsid w:val="0019313C"/>
    <w:rsid w:val="0019317D"/>
    <w:rsid w:val="00193180"/>
    <w:rsid w:val="001931A4"/>
    <w:rsid w:val="00193267"/>
    <w:rsid w:val="00193701"/>
    <w:rsid w:val="001938BA"/>
    <w:rsid w:val="00193A62"/>
    <w:rsid w:val="00193CE6"/>
    <w:rsid w:val="00193F29"/>
    <w:rsid w:val="00194196"/>
    <w:rsid w:val="001941DC"/>
    <w:rsid w:val="0019456C"/>
    <w:rsid w:val="00194585"/>
    <w:rsid w:val="00194743"/>
    <w:rsid w:val="001948BB"/>
    <w:rsid w:val="001949AA"/>
    <w:rsid w:val="00194A9B"/>
    <w:rsid w:val="00194ADD"/>
    <w:rsid w:val="00194AF0"/>
    <w:rsid w:val="00194FCE"/>
    <w:rsid w:val="00195112"/>
    <w:rsid w:val="00195123"/>
    <w:rsid w:val="0019542D"/>
    <w:rsid w:val="0019579A"/>
    <w:rsid w:val="00195B29"/>
    <w:rsid w:val="00195ED1"/>
    <w:rsid w:val="00195F8B"/>
    <w:rsid w:val="0019614B"/>
    <w:rsid w:val="001961A7"/>
    <w:rsid w:val="001967D2"/>
    <w:rsid w:val="001968D0"/>
    <w:rsid w:val="00196943"/>
    <w:rsid w:val="001969F7"/>
    <w:rsid w:val="00196C80"/>
    <w:rsid w:val="00197016"/>
    <w:rsid w:val="00197353"/>
    <w:rsid w:val="001978B8"/>
    <w:rsid w:val="001978D8"/>
    <w:rsid w:val="0019790F"/>
    <w:rsid w:val="00197A1E"/>
    <w:rsid w:val="00197A21"/>
    <w:rsid w:val="00197BA6"/>
    <w:rsid w:val="001A0026"/>
    <w:rsid w:val="001A0676"/>
    <w:rsid w:val="001A074C"/>
    <w:rsid w:val="001A0967"/>
    <w:rsid w:val="001A0B6D"/>
    <w:rsid w:val="001A0B94"/>
    <w:rsid w:val="001A0BD9"/>
    <w:rsid w:val="001A0CD6"/>
    <w:rsid w:val="001A0E46"/>
    <w:rsid w:val="001A1359"/>
    <w:rsid w:val="001A1505"/>
    <w:rsid w:val="001A191D"/>
    <w:rsid w:val="001A1A96"/>
    <w:rsid w:val="001A2290"/>
    <w:rsid w:val="001A27E9"/>
    <w:rsid w:val="001A296E"/>
    <w:rsid w:val="001A2AA6"/>
    <w:rsid w:val="001A2B07"/>
    <w:rsid w:val="001A2F95"/>
    <w:rsid w:val="001A313E"/>
    <w:rsid w:val="001A3495"/>
    <w:rsid w:val="001A3876"/>
    <w:rsid w:val="001A3888"/>
    <w:rsid w:val="001A395E"/>
    <w:rsid w:val="001A39B4"/>
    <w:rsid w:val="001A3B0C"/>
    <w:rsid w:val="001A3C13"/>
    <w:rsid w:val="001A3C82"/>
    <w:rsid w:val="001A3F17"/>
    <w:rsid w:val="001A4173"/>
    <w:rsid w:val="001A425D"/>
    <w:rsid w:val="001A4266"/>
    <w:rsid w:val="001A42C7"/>
    <w:rsid w:val="001A4357"/>
    <w:rsid w:val="001A45B8"/>
    <w:rsid w:val="001A48EC"/>
    <w:rsid w:val="001A518C"/>
    <w:rsid w:val="001A5257"/>
    <w:rsid w:val="001A5302"/>
    <w:rsid w:val="001A5325"/>
    <w:rsid w:val="001A534F"/>
    <w:rsid w:val="001A54EC"/>
    <w:rsid w:val="001A5613"/>
    <w:rsid w:val="001A5999"/>
    <w:rsid w:val="001A5AB2"/>
    <w:rsid w:val="001A5CCC"/>
    <w:rsid w:val="001A6282"/>
    <w:rsid w:val="001A6337"/>
    <w:rsid w:val="001A664D"/>
    <w:rsid w:val="001A69BE"/>
    <w:rsid w:val="001A6D2A"/>
    <w:rsid w:val="001A6D6B"/>
    <w:rsid w:val="001A6DD0"/>
    <w:rsid w:val="001A6F54"/>
    <w:rsid w:val="001A716B"/>
    <w:rsid w:val="001A71B1"/>
    <w:rsid w:val="001A737B"/>
    <w:rsid w:val="001A73BB"/>
    <w:rsid w:val="001A7514"/>
    <w:rsid w:val="001A761C"/>
    <w:rsid w:val="001A787B"/>
    <w:rsid w:val="001A7A6D"/>
    <w:rsid w:val="001A7D71"/>
    <w:rsid w:val="001B0485"/>
    <w:rsid w:val="001B072D"/>
    <w:rsid w:val="001B07EF"/>
    <w:rsid w:val="001B085E"/>
    <w:rsid w:val="001B094E"/>
    <w:rsid w:val="001B0CCF"/>
    <w:rsid w:val="001B1182"/>
    <w:rsid w:val="001B150E"/>
    <w:rsid w:val="001B1734"/>
    <w:rsid w:val="001B1899"/>
    <w:rsid w:val="001B1C7B"/>
    <w:rsid w:val="001B1EAB"/>
    <w:rsid w:val="001B2022"/>
    <w:rsid w:val="001B2118"/>
    <w:rsid w:val="001B228E"/>
    <w:rsid w:val="001B22B0"/>
    <w:rsid w:val="001B2523"/>
    <w:rsid w:val="001B26A9"/>
    <w:rsid w:val="001B2B2D"/>
    <w:rsid w:val="001B2BDF"/>
    <w:rsid w:val="001B2E90"/>
    <w:rsid w:val="001B3135"/>
    <w:rsid w:val="001B354C"/>
    <w:rsid w:val="001B3624"/>
    <w:rsid w:val="001B375C"/>
    <w:rsid w:val="001B3C00"/>
    <w:rsid w:val="001B3E27"/>
    <w:rsid w:val="001B4144"/>
    <w:rsid w:val="001B45A4"/>
    <w:rsid w:val="001B4782"/>
    <w:rsid w:val="001B48A5"/>
    <w:rsid w:val="001B49EC"/>
    <w:rsid w:val="001B4A4A"/>
    <w:rsid w:val="001B4AC5"/>
    <w:rsid w:val="001B4D66"/>
    <w:rsid w:val="001B4EF9"/>
    <w:rsid w:val="001B50FB"/>
    <w:rsid w:val="001B5111"/>
    <w:rsid w:val="001B518F"/>
    <w:rsid w:val="001B53D0"/>
    <w:rsid w:val="001B54C0"/>
    <w:rsid w:val="001B54FD"/>
    <w:rsid w:val="001B571A"/>
    <w:rsid w:val="001B58A6"/>
    <w:rsid w:val="001B5949"/>
    <w:rsid w:val="001B5963"/>
    <w:rsid w:val="001B5A28"/>
    <w:rsid w:val="001B5AE8"/>
    <w:rsid w:val="001B5B1C"/>
    <w:rsid w:val="001B5BE5"/>
    <w:rsid w:val="001B5CA0"/>
    <w:rsid w:val="001B5D28"/>
    <w:rsid w:val="001B5D52"/>
    <w:rsid w:val="001B5ED7"/>
    <w:rsid w:val="001B5F53"/>
    <w:rsid w:val="001B62AE"/>
    <w:rsid w:val="001B6433"/>
    <w:rsid w:val="001B6492"/>
    <w:rsid w:val="001B64E4"/>
    <w:rsid w:val="001B6760"/>
    <w:rsid w:val="001B68F9"/>
    <w:rsid w:val="001B6BF9"/>
    <w:rsid w:val="001B6DE2"/>
    <w:rsid w:val="001B70E3"/>
    <w:rsid w:val="001B7809"/>
    <w:rsid w:val="001B7CBC"/>
    <w:rsid w:val="001B7E75"/>
    <w:rsid w:val="001C0130"/>
    <w:rsid w:val="001C03D3"/>
    <w:rsid w:val="001C0614"/>
    <w:rsid w:val="001C092A"/>
    <w:rsid w:val="001C0B2B"/>
    <w:rsid w:val="001C0B5C"/>
    <w:rsid w:val="001C0FBC"/>
    <w:rsid w:val="001C1048"/>
    <w:rsid w:val="001C1232"/>
    <w:rsid w:val="001C1653"/>
    <w:rsid w:val="001C16FF"/>
    <w:rsid w:val="001C2353"/>
    <w:rsid w:val="001C2C18"/>
    <w:rsid w:val="001C2C34"/>
    <w:rsid w:val="001C2DC7"/>
    <w:rsid w:val="001C2E2E"/>
    <w:rsid w:val="001C3011"/>
    <w:rsid w:val="001C3012"/>
    <w:rsid w:val="001C30AD"/>
    <w:rsid w:val="001C3102"/>
    <w:rsid w:val="001C338B"/>
    <w:rsid w:val="001C3586"/>
    <w:rsid w:val="001C35B9"/>
    <w:rsid w:val="001C39D7"/>
    <w:rsid w:val="001C3B0D"/>
    <w:rsid w:val="001C3CE1"/>
    <w:rsid w:val="001C4017"/>
    <w:rsid w:val="001C4236"/>
    <w:rsid w:val="001C435A"/>
    <w:rsid w:val="001C46AE"/>
    <w:rsid w:val="001C4791"/>
    <w:rsid w:val="001C48C4"/>
    <w:rsid w:val="001C48D4"/>
    <w:rsid w:val="001C4C2E"/>
    <w:rsid w:val="001C4DEE"/>
    <w:rsid w:val="001C539B"/>
    <w:rsid w:val="001C5444"/>
    <w:rsid w:val="001C554D"/>
    <w:rsid w:val="001C55F2"/>
    <w:rsid w:val="001C55FC"/>
    <w:rsid w:val="001C58A4"/>
    <w:rsid w:val="001C58F4"/>
    <w:rsid w:val="001C5AF6"/>
    <w:rsid w:val="001C5B7D"/>
    <w:rsid w:val="001C5BE7"/>
    <w:rsid w:val="001C5F00"/>
    <w:rsid w:val="001C61B0"/>
    <w:rsid w:val="001C61F1"/>
    <w:rsid w:val="001C6205"/>
    <w:rsid w:val="001C62CC"/>
    <w:rsid w:val="001C6353"/>
    <w:rsid w:val="001C648F"/>
    <w:rsid w:val="001C670D"/>
    <w:rsid w:val="001C6A94"/>
    <w:rsid w:val="001C6AA7"/>
    <w:rsid w:val="001C6AE8"/>
    <w:rsid w:val="001C708D"/>
    <w:rsid w:val="001C7401"/>
    <w:rsid w:val="001C7544"/>
    <w:rsid w:val="001C7DBF"/>
    <w:rsid w:val="001C7E27"/>
    <w:rsid w:val="001C7F17"/>
    <w:rsid w:val="001C7FEE"/>
    <w:rsid w:val="001D000A"/>
    <w:rsid w:val="001D001F"/>
    <w:rsid w:val="001D0166"/>
    <w:rsid w:val="001D0193"/>
    <w:rsid w:val="001D021D"/>
    <w:rsid w:val="001D04F4"/>
    <w:rsid w:val="001D065C"/>
    <w:rsid w:val="001D0676"/>
    <w:rsid w:val="001D0940"/>
    <w:rsid w:val="001D0A62"/>
    <w:rsid w:val="001D0B34"/>
    <w:rsid w:val="001D0E00"/>
    <w:rsid w:val="001D0FB1"/>
    <w:rsid w:val="001D123F"/>
    <w:rsid w:val="001D12B2"/>
    <w:rsid w:val="001D154A"/>
    <w:rsid w:val="001D1555"/>
    <w:rsid w:val="001D15D9"/>
    <w:rsid w:val="001D1603"/>
    <w:rsid w:val="001D1BF5"/>
    <w:rsid w:val="001D1CBE"/>
    <w:rsid w:val="001D1D12"/>
    <w:rsid w:val="001D1D80"/>
    <w:rsid w:val="001D1DBE"/>
    <w:rsid w:val="001D1E66"/>
    <w:rsid w:val="001D1F44"/>
    <w:rsid w:val="001D1FE5"/>
    <w:rsid w:val="001D20D2"/>
    <w:rsid w:val="001D26D7"/>
    <w:rsid w:val="001D29A5"/>
    <w:rsid w:val="001D2A5E"/>
    <w:rsid w:val="001D2DF9"/>
    <w:rsid w:val="001D2F33"/>
    <w:rsid w:val="001D3013"/>
    <w:rsid w:val="001D3092"/>
    <w:rsid w:val="001D3094"/>
    <w:rsid w:val="001D3304"/>
    <w:rsid w:val="001D337A"/>
    <w:rsid w:val="001D375C"/>
    <w:rsid w:val="001D3B5E"/>
    <w:rsid w:val="001D3E54"/>
    <w:rsid w:val="001D3E9C"/>
    <w:rsid w:val="001D3FB3"/>
    <w:rsid w:val="001D4061"/>
    <w:rsid w:val="001D4153"/>
    <w:rsid w:val="001D45E9"/>
    <w:rsid w:val="001D48C6"/>
    <w:rsid w:val="001D48DE"/>
    <w:rsid w:val="001D4C3F"/>
    <w:rsid w:val="001D4F14"/>
    <w:rsid w:val="001D5146"/>
    <w:rsid w:val="001D5342"/>
    <w:rsid w:val="001D57E4"/>
    <w:rsid w:val="001D5A76"/>
    <w:rsid w:val="001D5C0A"/>
    <w:rsid w:val="001D5C4B"/>
    <w:rsid w:val="001D5D12"/>
    <w:rsid w:val="001D5D63"/>
    <w:rsid w:val="001D5E82"/>
    <w:rsid w:val="001D5F0B"/>
    <w:rsid w:val="001D6041"/>
    <w:rsid w:val="001D6677"/>
    <w:rsid w:val="001D66FF"/>
    <w:rsid w:val="001D6705"/>
    <w:rsid w:val="001D6C2E"/>
    <w:rsid w:val="001D7113"/>
    <w:rsid w:val="001D71F4"/>
    <w:rsid w:val="001D7297"/>
    <w:rsid w:val="001D744B"/>
    <w:rsid w:val="001D74D1"/>
    <w:rsid w:val="001D78EC"/>
    <w:rsid w:val="001D7D6A"/>
    <w:rsid w:val="001D7F66"/>
    <w:rsid w:val="001E025D"/>
    <w:rsid w:val="001E03F4"/>
    <w:rsid w:val="001E046F"/>
    <w:rsid w:val="001E0471"/>
    <w:rsid w:val="001E0891"/>
    <w:rsid w:val="001E08CE"/>
    <w:rsid w:val="001E0CB8"/>
    <w:rsid w:val="001E0DD7"/>
    <w:rsid w:val="001E1057"/>
    <w:rsid w:val="001E1250"/>
    <w:rsid w:val="001E12EB"/>
    <w:rsid w:val="001E181B"/>
    <w:rsid w:val="001E18E6"/>
    <w:rsid w:val="001E18FD"/>
    <w:rsid w:val="001E20AF"/>
    <w:rsid w:val="001E23AF"/>
    <w:rsid w:val="001E26DA"/>
    <w:rsid w:val="001E276C"/>
    <w:rsid w:val="001E2D0F"/>
    <w:rsid w:val="001E2DB0"/>
    <w:rsid w:val="001E2DDD"/>
    <w:rsid w:val="001E3064"/>
    <w:rsid w:val="001E30E4"/>
    <w:rsid w:val="001E3417"/>
    <w:rsid w:val="001E36AF"/>
    <w:rsid w:val="001E36CC"/>
    <w:rsid w:val="001E36F5"/>
    <w:rsid w:val="001E38F6"/>
    <w:rsid w:val="001E3941"/>
    <w:rsid w:val="001E39E8"/>
    <w:rsid w:val="001E3A6A"/>
    <w:rsid w:val="001E3BAD"/>
    <w:rsid w:val="001E3ED0"/>
    <w:rsid w:val="001E40E1"/>
    <w:rsid w:val="001E4893"/>
    <w:rsid w:val="001E48E7"/>
    <w:rsid w:val="001E4973"/>
    <w:rsid w:val="001E4B74"/>
    <w:rsid w:val="001E4E67"/>
    <w:rsid w:val="001E54B4"/>
    <w:rsid w:val="001E5501"/>
    <w:rsid w:val="001E5554"/>
    <w:rsid w:val="001E599E"/>
    <w:rsid w:val="001E5AE4"/>
    <w:rsid w:val="001E5D7F"/>
    <w:rsid w:val="001E5F45"/>
    <w:rsid w:val="001E6492"/>
    <w:rsid w:val="001E6B57"/>
    <w:rsid w:val="001E6DC9"/>
    <w:rsid w:val="001E6E18"/>
    <w:rsid w:val="001E7432"/>
    <w:rsid w:val="001E7753"/>
    <w:rsid w:val="001E78D1"/>
    <w:rsid w:val="001E79A4"/>
    <w:rsid w:val="001E7DAB"/>
    <w:rsid w:val="001E7DDD"/>
    <w:rsid w:val="001E7E5B"/>
    <w:rsid w:val="001F0040"/>
    <w:rsid w:val="001F0737"/>
    <w:rsid w:val="001F095D"/>
    <w:rsid w:val="001F0B81"/>
    <w:rsid w:val="001F1B3F"/>
    <w:rsid w:val="001F1B6B"/>
    <w:rsid w:val="001F1BF7"/>
    <w:rsid w:val="001F1D95"/>
    <w:rsid w:val="001F217F"/>
    <w:rsid w:val="001F2514"/>
    <w:rsid w:val="001F251B"/>
    <w:rsid w:val="001F2BA0"/>
    <w:rsid w:val="001F2BBA"/>
    <w:rsid w:val="001F2E12"/>
    <w:rsid w:val="001F3069"/>
    <w:rsid w:val="001F319A"/>
    <w:rsid w:val="001F3242"/>
    <w:rsid w:val="001F3580"/>
    <w:rsid w:val="001F368D"/>
    <w:rsid w:val="001F3690"/>
    <w:rsid w:val="001F3937"/>
    <w:rsid w:val="001F4034"/>
    <w:rsid w:val="001F4038"/>
    <w:rsid w:val="001F42F3"/>
    <w:rsid w:val="001F4427"/>
    <w:rsid w:val="001F44C2"/>
    <w:rsid w:val="001F4D22"/>
    <w:rsid w:val="001F4DC8"/>
    <w:rsid w:val="001F4EAD"/>
    <w:rsid w:val="001F4F8F"/>
    <w:rsid w:val="001F524F"/>
    <w:rsid w:val="001F5293"/>
    <w:rsid w:val="001F52CD"/>
    <w:rsid w:val="001F5335"/>
    <w:rsid w:val="001F5621"/>
    <w:rsid w:val="001F56F7"/>
    <w:rsid w:val="001F589D"/>
    <w:rsid w:val="001F5BFE"/>
    <w:rsid w:val="001F6150"/>
    <w:rsid w:val="001F61D9"/>
    <w:rsid w:val="001F624E"/>
    <w:rsid w:val="001F6285"/>
    <w:rsid w:val="001F6357"/>
    <w:rsid w:val="001F6554"/>
    <w:rsid w:val="001F6AA3"/>
    <w:rsid w:val="001F6F02"/>
    <w:rsid w:val="001F6F3B"/>
    <w:rsid w:val="001F6FFF"/>
    <w:rsid w:val="001F72AC"/>
    <w:rsid w:val="001F7382"/>
    <w:rsid w:val="001F73EF"/>
    <w:rsid w:val="001F75E2"/>
    <w:rsid w:val="001F7739"/>
    <w:rsid w:val="001F7964"/>
    <w:rsid w:val="001F7A4F"/>
    <w:rsid w:val="001F7A71"/>
    <w:rsid w:val="001F7CAB"/>
    <w:rsid w:val="002000A2"/>
    <w:rsid w:val="002002A5"/>
    <w:rsid w:val="0020049F"/>
    <w:rsid w:val="00200569"/>
    <w:rsid w:val="002005AB"/>
    <w:rsid w:val="00200684"/>
    <w:rsid w:val="002008F4"/>
    <w:rsid w:val="00200962"/>
    <w:rsid w:val="00200AEF"/>
    <w:rsid w:val="00200B0E"/>
    <w:rsid w:val="00200B23"/>
    <w:rsid w:val="00200C12"/>
    <w:rsid w:val="00200CA1"/>
    <w:rsid w:val="00200DD2"/>
    <w:rsid w:val="00200E40"/>
    <w:rsid w:val="00200F8F"/>
    <w:rsid w:val="002012AA"/>
    <w:rsid w:val="00201458"/>
    <w:rsid w:val="00201537"/>
    <w:rsid w:val="00201572"/>
    <w:rsid w:val="002016C0"/>
    <w:rsid w:val="002016CC"/>
    <w:rsid w:val="002017BF"/>
    <w:rsid w:val="002017EE"/>
    <w:rsid w:val="00201C08"/>
    <w:rsid w:val="00201E38"/>
    <w:rsid w:val="00201F9F"/>
    <w:rsid w:val="00201FA9"/>
    <w:rsid w:val="0020273E"/>
    <w:rsid w:val="00202784"/>
    <w:rsid w:val="002028C5"/>
    <w:rsid w:val="002028E4"/>
    <w:rsid w:val="00202C9F"/>
    <w:rsid w:val="0020310B"/>
    <w:rsid w:val="00203322"/>
    <w:rsid w:val="00203328"/>
    <w:rsid w:val="0020357A"/>
    <w:rsid w:val="00203598"/>
    <w:rsid w:val="002035DE"/>
    <w:rsid w:val="0020381C"/>
    <w:rsid w:val="00203BB4"/>
    <w:rsid w:val="00203C6E"/>
    <w:rsid w:val="00203CC6"/>
    <w:rsid w:val="00203DB2"/>
    <w:rsid w:val="00203DE8"/>
    <w:rsid w:val="0020466A"/>
    <w:rsid w:val="002047D7"/>
    <w:rsid w:val="0020491B"/>
    <w:rsid w:val="002049A4"/>
    <w:rsid w:val="00204A85"/>
    <w:rsid w:val="00204B0C"/>
    <w:rsid w:val="00204C1E"/>
    <w:rsid w:val="00204F99"/>
    <w:rsid w:val="00204FF9"/>
    <w:rsid w:val="0020522A"/>
    <w:rsid w:val="00205492"/>
    <w:rsid w:val="0020561B"/>
    <w:rsid w:val="0020595E"/>
    <w:rsid w:val="00205C47"/>
    <w:rsid w:val="00205CE4"/>
    <w:rsid w:val="00205F5C"/>
    <w:rsid w:val="002061EC"/>
    <w:rsid w:val="002064DF"/>
    <w:rsid w:val="002069F3"/>
    <w:rsid w:val="00206A79"/>
    <w:rsid w:val="00206C2A"/>
    <w:rsid w:val="00206EBD"/>
    <w:rsid w:val="002072C8"/>
    <w:rsid w:val="00207330"/>
    <w:rsid w:val="00207784"/>
    <w:rsid w:val="0020785A"/>
    <w:rsid w:val="00207975"/>
    <w:rsid w:val="00207DDB"/>
    <w:rsid w:val="00207F70"/>
    <w:rsid w:val="00207F98"/>
    <w:rsid w:val="0021010E"/>
    <w:rsid w:val="0021077E"/>
    <w:rsid w:val="002108A0"/>
    <w:rsid w:val="00210978"/>
    <w:rsid w:val="00210E43"/>
    <w:rsid w:val="0021119A"/>
    <w:rsid w:val="00211350"/>
    <w:rsid w:val="0021170F"/>
    <w:rsid w:val="002117C4"/>
    <w:rsid w:val="0021187D"/>
    <w:rsid w:val="00211F31"/>
    <w:rsid w:val="002120F1"/>
    <w:rsid w:val="00212132"/>
    <w:rsid w:val="002125FD"/>
    <w:rsid w:val="00212780"/>
    <w:rsid w:val="002127C7"/>
    <w:rsid w:val="00212894"/>
    <w:rsid w:val="002128D4"/>
    <w:rsid w:val="00212BAF"/>
    <w:rsid w:val="00212DBD"/>
    <w:rsid w:val="00212DD0"/>
    <w:rsid w:val="00212E07"/>
    <w:rsid w:val="00213172"/>
    <w:rsid w:val="002133C0"/>
    <w:rsid w:val="00213848"/>
    <w:rsid w:val="00213A13"/>
    <w:rsid w:val="00213DAE"/>
    <w:rsid w:val="00213E1B"/>
    <w:rsid w:val="00213EEE"/>
    <w:rsid w:val="00213FEA"/>
    <w:rsid w:val="002142CF"/>
    <w:rsid w:val="002144A2"/>
    <w:rsid w:val="00214B72"/>
    <w:rsid w:val="00214D76"/>
    <w:rsid w:val="00214E62"/>
    <w:rsid w:val="0021530F"/>
    <w:rsid w:val="002153F5"/>
    <w:rsid w:val="00215495"/>
    <w:rsid w:val="002156DE"/>
    <w:rsid w:val="002157B5"/>
    <w:rsid w:val="002157E9"/>
    <w:rsid w:val="00215A0C"/>
    <w:rsid w:val="00215C81"/>
    <w:rsid w:val="00215E50"/>
    <w:rsid w:val="00216133"/>
    <w:rsid w:val="00216492"/>
    <w:rsid w:val="00216590"/>
    <w:rsid w:val="00216705"/>
    <w:rsid w:val="00216DD8"/>
    <w:rsid w:val="00217026"/>
    <w:rsid w:val="00217105"/>
    <w:rsid w:val="002171A6"/>
    <w:rsid w:val="00217366"/>
    <w:rsid w:val="00217A7A"/>
    <w:rsid w:val="00217BC3"/>
    <w:rsid w:val="00217BF7"/>
    <w:rsid w:val="00217E8F"/>
    <w:rsid w:val="00217ECC"/>
    <w:rsid w:val="0022000C"/>
    <w:rsid w:val="002201FB"/>
    <w:rsid w:val="00220485"/>
    <w:rsid w:val="002207E8"/>
    <w:rsid w:val="0022092C"/>
    <w:rsid w:val="00220A0F"/>
    <w:rsid w:val="00220E13"/>
    <w:rsid w:val="00220EF4"/>
    <w:rsid w:val="00221254"/>
    <w:rsid w:val="002213D1"/>
    <w:rsid w:val="0022164B"/>
    <w:rsid w:val="002219E0"/>
    <w:rsid w:val="00221A0C"/>
    <w:rsid w:val="00221A98"/>
    <w:rsid w:val="00221B9E"/>
    <w:rsid w:val="00221C4B"/>
    <w:rsid w:val="00221E57"/>
    <w:rsid w:val="00222085"/>
    <w:rsid w:val="002221D2"/>
    <w:rsid w:val="002223A9"/>
    <w:rsid w:val="002223B7"/>
    <w:rsid w:val="002225E7"/>
    <w:rsid w:val="002227E1"/>
    <w:rsid w:val="00222B71"/>
    <w:rsid w:val="00222BD4"/>
    <w:rsid w:val="00222D6B"/>
    <w:rsid w:val="00222DE0"/>
    <w:rsid w:val="00222EC8"/>
    <w:rsid w:val="002230CF"/>
    <w:rsid w:val="00223142"/>
    <w:rsid w:val="00223918"/>
    <w:rsid w:val="00223A64"/>
    <w:rsid w:val="00223AC0"/>
    <w:rsid w:val="00223AE9"/>
    <w:rsid w:val="00223D86"/>
    <w:rsid w:val="00223DCB"/>
    <w:rsid w:val="002243B9"/>
    <w:rsid w:val="00224534"/>
    <w:rsid w:val="002245B2"/>
    <w:rsid w:val="002246AD"/>
    <w:rsid w:val="002246C7"/>
    <w:rsid w:val="002247AB"/>
    <w:rsid w:val="002248B5"/>
    <w:rsid w:val="00224B59"/>
    <w:rsid w:val="00224C4C"/>
    <w:rsid w:val="00224E30"/>
    <w:rsid w:val="00224FA4"/>
    <w:rsid w:val="002251B1"/>
    <w:rsid w:val="00225374"/>
    <w:rsid w:val="002256EA"/>
    <w:rsid w:val="002257A4"/>
    <w:rsid w:val="0022582D"/>
    <w:rsid w:val="00225A82"/>
    <w:rsid w:val="00225BFB"/>
    <w:rsid w:val="00225DD2"/>
    <w:rsid w:val="00225F49"/>
    <w:rsid w:val="002260F9"/>
    <w:rsid w:val="0022647B"/>
    <w:rsid w:val="0022652D"/>
    <w:rsid w:val="002269E1"/>
    <w:rsid w:val="00226C90"/>
    <w:rsid w:val="00226DB2"/>
    <w:rsid w:val="00226F16"/>
    <w:rsid w:val="00227939"/>
    <w:rsid w:val="00227AC2"/>
    <w:rsid w:val="00227B93"/>
    <w:rsid w:val="00227BA4"/>
    <w:rsid w:val="00227C61"/>
    <w:rsid w:val="00227DCD"/>
    <w:rsid w:val="00227F5D"/>
    <w:rsid w:val="00227FE2"/>
    <w:rsid w:val="0023013B"/>
    <w:rsid w:val="00230293"/>
    <w:rsid w:val="002302BF"/>
    <w:rsid w:val="0023044F"/>
    <w:rsid w:val="00230863"/>
    <w:rsid w:val="0023086E"/>
    <w:rsid w:val="00230924"/>
    <w:rsid w:val="00230B2B"/>
    <w:rsid w:val="00230CE3"/>
    <w:rsid w:val="00230E82"/>
    <w:rsid w:val="00230F07"/>
    <w:rsid w:val="00230F0B"/>
    <w:rsid w:val="002311B7"/>
    <w:rsid w:val="00231422"/>
    <w:rsid w:val="00231429"/>
    <w:rsid w:val="0023171A"/>
    <w:rsid w:val="00231792"/>
    <w:rsid w:val="00231835"/>
    <w:rsid w:val="00231AE9"/>
    <w:rsid w:val="00231C93"/>
    <w:rsid w:val="00231FA9"/>
    <w:rsid w:val="002324BB"/>
    <w:rsid w:val="00232598"/>
    <w:rsid w:val="00232769"/>
    <w:rsid w:val="0023277D"/>
    <w:rsid w:val="00232D19"/>
    <w:rsid w:val="00232D7C"/>
    <w:rsid w:val="00232E49"/>
    <w:rsid w:val="00233000"/>
    <w:rsid w:val="00233065"/>
    <w:rsid w:val="00233126"/>
    <w:rsid w:val="00233149"/>
    <w:rsid w:val="002331B1"/>
    <w:rsid w:val="00233368"/>
    <w:rsid w:val="002335D4"/>
    <w:rsid w:val="0023376A"/>
    <w:rsid w:val="00233BD7"/>
    <w:rsid w:val="00233D99"/>
    <w:rsid w:val="00233E3B"/>
    <w:rsid w:val="00233EEB"/>
    <w:rsid w:val="00233FF4"/>
    <w:rsid w:val="0023402D"/>
    <w:rsid w:val="002343BA"/>
    <w:rsid w:val="00234583"/>
    <w:rsid w:val="00234622"/>
    <w:rsid w:val="00234748"/>
    <w:rsid w:val="002348C9"/>
    <w:rsid w:val="00234929"/>
    <w:rsid w:val="00234CDE"/>
    <w:rsid w:val="0023508C"/>
    <w:rsid w:val="002354DE"/>
    <w:rsid w:val="00235543"/>
    <w:rsid w:val="0023556A"/>
    <w:rsid w:val="00235732"/>
    <w:rsid w:val="00235865"/>
    <w:rsid w:val="002359BD"/>
    <w:rsid w:val="00235A57"/>
    <w:rsid w:val="00235AB2"/>
    <w:rsid w:val="00235C62"/>
    <w:rsid w:val="00235D49"/>
    <w:rsid w:val="00235DBA"/>
    <w:rsid w:val="00235DDE"/>
    <w:rsid w:val="0023623F"/>
    <w:rsid w:val="00236336"/>
    <w:rsid w:val="0023670E"/>
    <w:rsid w:val="00236748"/>
    <w:rsid w:val="00236803"/>
    <w:rsid w:val="00236846"/>
    <w:rsid w:val="00236886"/>
    <w:rsid w:val="0023688D"/>
    <w:rsid w:val="00236A88"/>
    <w:rsid w:val="00236B1C"/>
    <w:rsid w:val="00237425"/>
    <w:rsid w:val="0023752D"/>
    <w:rsid w:val="0023784A"/>
    <w:rsid w:val="002379B7"/>
    <w:rsid w:val="002379E8"/>
    <w:rsid w:val="002379F1"/>
    <w:rsid w:val="00237B45"/>
    <w:rsid w:val="00237B46"/>
    <w:rsid w:val="00237C9A"/>
    <w:rsid w:val="00240725"/>
    <w:rsid w:val="00240C97"/>
    <w:rsid w:val="00240DA4"/>
    <w:rsid w:val="00240EC9"/>
    <w:rsid w:val="002411B1"/>
    <w:rsid w:val="002412CF"/>
    <w:rsid w:val="00241319"/>
    <w:rsid w:val="002413AE"/>
    <w:rsid w:val="00241548"/>
    <w:rsid w:val="00241641"/>
    <w:rsid w:val="00241656"/>
    <w:rsid w:val="00241840"/>
    <w:rsid w:val="00241E5F"/>
    <w:rsid w:val="00241E6F"/>
    <w:rsid w:val="00242222"/>
    <w:rsid w:val="00242355"/>
    <w:rsid w:val="00242703"/>
    <w:rsid w:val="0024277C"/>
    <w:rsid w:val="00242EB6"/>
    <w:rsid w:val="00242F45"/>
    <w:rsid w:val="00242F60"/>
    <w:rsid w:val="00242FEE"/>
    <w:rsid w:val="0024309C"/>
    <w:rsid w:val="00243104"/>
    <w:rsid w:val="002431CC"/>
    <w:rsid w:val="00243652"/>
    <w:rsid w:val="002436B5"/>
    <w:rsid w:val="002439F9"/>
    <w:rsid w:val="00243B29"/>
    <w:rsid w:val="00243BF6"/>
    <w:rsid w:val="00243E54"/>
    <w:rsid w:val="00244239"/>
    <w:rsid w:val="00244337"/>
    <w:rsid w:val="002443D9"/>
    <w:rsid w:val="002444AD"/>
    <w:rsid w:val="00244CE1"/>
    <w:rsid w:val="00244CF2"/>
    <w:rsid w:val="002450D3"/>
    <w:rsid w:val="002452AB"/>
    <w:rsid w:val="0024546B"/>
    <w:rsid w:val="00245550"/>
    <w:rsid w:val="00245618"/>
    <w:rsid w:val="0024569A"/>
    <w:rsid w:val="00245A6F"/>
    <w:rsid w:val="00245DB7"/>
    <w:rsid w:val="00245ECF"/>
    <w:rsid w:val="00245EDE"/>
    <w:rsid w:val="00246149"/>
    <w:rsid w:val="0024641F"/>
    <w:rsid w:val="00246421"/>
    <w:rsid w:val="00246B33"/>
    <w:rsid w:val="00247216"/>
    <w:rsid w:val="00247273"/>
    <w:rsid w:val="00247424"/>
    <w:rsid w:val="002474AC"/>
    <w:rsid w:val="0024761E"/>
    <w:rsid w:val="002479C7"/>
    <w:rsid w:val="00247B53"/>
    <w:rsid w:val="00247EFF"/>
    <w:rsid w:val="00247F1C"/>
    <w:rsid w:val="0025001E"/>
    <w:rsid w:val="0025038A"/>
    <w:rsid w:val="002506E7"/>
    <w:rsid w:val="00250932"/>
    <w:rsid w:val="00250A3F"/>
    <w:rsid w:val="00250CBC"/>
    <w:rsid w:val="002511EE"/>
    <w:rsid w:val="00251520"/>
    <w:rsid w:val="00251ADC"/>
    <w:rsid w:val="00252184"/>
    <w:rsid w:val="002522EA"/>
    <w:rsid w:val="002524D2"/>
    <w:rsid w:val="0025258B"/>
    <w:rsid w:val="00252710"/>
    <w:rsid w:val="002528BB"/>
    <w:rsid w:val="00252940"/>
    <w:rsid w:val="00252B44"/>
    <w:rsid w:val="00252BD5"/>
    <w:rsid w:val="00252C62"/>
    <w:rsid w:val="002531A3"/>
    <w:rsid w:val="00253293"/>
    <w:rsid w:val="002533E2"/>
    <w:rsid w:val="00253579"/>
    <w:rsid w:val="00253DEE"/>
    <w:rsid w:val="00253E0C"/>
    <w:rsid w:val="00253F15"/>
    <w:rsid w:val="00253FA7"/>
    <w:rsid w:val="002541D9"/>
    <w:rsid w:val="0025427B"/>
    <w:rsid w:val="0025432E"/>
    <w:rsid w:val="0025444A"/>
    <w:rsid w:val="0025465D"/>
    <w:rsid w:val="002548DA"/>
    <w:rsid w:val="00254ABA"/>
    <w:rsid w:val="00254F46"/>
    <w:rsid w:val="00254F58"/>
    <w:rsid w:val="002550AE"/>
    <w:rsid w:val="0025545D"/>
    <w:rsid w:val="00255868"/>
    <w:rsid w:val="00255A14"/>
    <w:rsid w:val="00256129"/>
    <w:rsid w:val="0025619B"/>
    <w:rsid w:val="0025622F"/>
    <w:rsid w:val="00256386"/>
    <w:rsid w:val="002563EA"/>
    <w:rsid w:val="0025696D"/>
    <w:rsid w:val="00256C21"/>
    <w:rsid w:val="00256FAD"/>
    <w:rsid w:val="002571CB"/>
    <w:rsid w:val="002572F9"/>
    <w:rsid w:val="002575D1"/>
    <w:rsid w:val="002575DF"/>
    <w:rsid w:val="002579C7"/>
    <w:rsid w:val="00257D50"/>
    <w:rsid w:val="00260748"/>
    <w:rsid w:val="00260AA1"/>
    <w:rsid w:val="00260B0C"/>
    <w:rsid w:val="00260C1A"/>
    <w:rsid w:val="00261637"/>
    <w:rsid w:val="0026173C"/>
    <w:rsid w:val="002620C5"/>
    <w:rsid w:val="00262235"/>
    <w:rsid w:val="00262486"/>
    <w:rsid w:val="002625CC"/>
    <w:rsid w:val="00262755"/>
    <w:rsid w:val="00262921"/>
    <w:rsid w:val="00262BAB"/>
    <w:rsid w:val="00262CEA"/>
    <w:rsid w:val="00262DCF"/>
    <w:rsid w:val="00262E86"/>
    <w:rsid w:val="00262EB9"/>
    <w:rsid w:val="00262FDB"/>
    <w:rsid w:val="00263172"/>
    <w:rsid w:val="00263370"/>
    <w:rsid w:val="0026385B"/>
    <w:rsid w:val="002639E9"/>
    <w:rsid w:val="00263CA6"/>
    <w:rsid w:val="00264085"/>
    <w:rsid w:val="00264451"/>
    <w:rsid w:val="00264481"/>
    <w:rsid w:val="002645E8"/>
    <w:rsid w:val="00264849"/>
    <w:rsid w:val="00264AFF"/>
    <w:rsid w:val="00265137"/>
    <w:rsid w:val="002659AF"/>
    <w:rsid w:val="00265A1C"/>
    <w:rsid w:val="00265AD5"/>
    <w:rsid w:val="00265BEF"/>
    <w:rsid w:val="00265C85"/>
    <w:rsid w:val="00265E75"/>
    <w:rsid w:val="0026624A"/>
    <w:rsid w:val="002666DA"/>
    <w:rsid w:val="00266EBC"/>
    <w:rsid w:val="0026712C"/>
    <w:rsid w:val="00267302"/>
    <w:rsid w:val="0026733B"/>
    <w:rsid w:val="00267467"/>
    <w:rsid w:val="00267E7D"/>
    <w:rsid w:val="00267EAC"/>
    <w:rsid w:val="00270337"/>
    <w:rsid w:val="002709A2"/>
    <w:rsid w:val="00270B98"/>
    <w:rsid w:val="00270D26"/>
    <w:rsid w:val="00270D77"/>
    <w:rsid w:val="00271183"/>
    <w:rsid w:val="00271381"/>
    <w:rsid w:val="002713DB"/>
    <w:rsid w:val="0027156D"/>
    <w:rsid w:val="002718EA"/>
    <w:rsid w:val="002718F8"/>
    <w:rsid w:val="00271BB6"/>
    <w:rsid w:val="00271CF3"/>
    <w:rsid w:val="00271F9C"/>
    <w:rsid w:val="00272466"/>
    <w:rsid w:val="002724E2"/>
    <w:rsid w:val="0027265C"/>
    <w:rsid w:val="002727CC"/>
    <w:rsid w:val="0027291C"/>
    <w:rsid w:val="002729F4"/>
    <w:rsid w:val="0027323F"/>
    <w:rsid w:val="002734BD"/>
    <w:rsid w:val="0027370F"/>
    <w:rsid w:val="0027384F"/>
    <w:rsid w:val="002738B9"/>
    <w:rsid w:val="00273BD9"/>
    <w:rsid w:val="00273CD4"/>
    <w:rsid w:val="00273D56"/>
    <w:rsid w:val="00273F34"/>
    <w:rsid w:val="00274250"/>
    <w:rsid w:val="002743F7"/>
    <w:rsid w:val="002744FF"/>
    <w:rsid w:val="002745EA"/>
    <w:rsid w:val="002745EF"/>
    <w:rsid w:val="0027470F"/>
    <w:rsid w:val="0027476A"/>
    <w:rsid w:val="0027484E"/>
    <w:rsid w:val="002748CD"/>
    <w:rsid w:val="00274B84"/>
    <w:rsid w:val="00274C04"/>
    <w:rsid w:val="00274E7A"/>
    <w:rsid w:val="00275189"/>
    <w:rsid w:val="002753E6"/>
    <w:rsid w:val="002754E3"/>
    <w:rsid w:val="0027564A"/>
    <w:rsid w:val="00275786"/>
    <w:rsid w:val="00275875"/>
    <w:rsid w:val="00275B5B"/>
    <w:rsid w:val="00275DE5"/>
    <w:rsid w:val="00275EDD"/>
    <w:rsid w:val="00275EE8"/>
    <w:rsid w:val="00276017"/>
    <w:rsid w:val="0027617E"/>
    <w:rsid w:val="00276180"/>
    <w:rsid w:val="0027625E"/>
    <w:rsid w:val="002764AD"/>
    <w:rsid w:val="002765D0"/>
    <w:rsid w:val="00276A26"/>
    <w:rsid w:val="00277557"/>
    <w:rsid w:val="002775DA"/>
    <w:rsid w:val="00277647"/>
    <w:rsid w:val="00277776"/>
    <w:rsid w:val="00277A5A"/>
    <w:rsid w:val="00277C89"/>
    <w:rsid w:val="00277CB1"/>
    <w:rsid w:val="00277D5E"/>
    <w:rsid w:val="00277FE7"/>
    <w:rsid w:val="00280068"/>
    <w:rsid w:val="00280289"/>
    <w:rsid w:val="00280290"/>
    <w:rsid w:val="00280466"/>
    <w:rsid w:val="002807DD"/>
    <w:rsid w:val="002808A9"/>
    <w:rsid w:val="00280B37"/>
    <w:rsid w:val="00280CB0"/>
    <w:rsid w:val="00280D4F"/>
    <w:rsid w:val="0028109B"/>
    <w:rsid w:val="002812AC"/>
    <w:rsid w:val="002812CE"/>
    <w:rsid w:val="002814BD"/>
    <w:rsid w:val="00281C32"/>
    <w:rsid w:val="00281CE3"/>
    <w:rsid w:val="00281EE4"/>
    <w:rsid w:val="0028247C"/>
    <w:rsid w:val="00282937"/>
    <w:rsid w:val="00282C9A"/>
    <w:rsid w:val="00282FBB"/>
    <w:rsid w:val="0028307A"/>
    <w:rsid w:val="00283227"/>
    <w:rsid w:val="00283244"/>
    <w:rsid w:val="00283335"/>
    <w:rsid w:val="002833DD"/>
    <w:rsid w:val="00283772"/>
    <w:rsid w:val="002838C8"/>
    <w:rsid w:val="002838F5"/>
    <w:rsid w:val="00283A8B"/>
    <w:rsid w:val="00283B59"/>
    <w:rsid w:val="00283D27"/>
    <w:rsid w:val="00283F0A"/>
    <w:rsid w:val="00284913"/>
    <w:rsid w:val="00284F8B"/>
    <w:rsid w:val="002850D7"/>
    <w:rsid w:val="00285268"/>
    <w:rsid w:val="00285362"/>
    <w:rsid w:val="0028548F"/>
    <w:rsid w:val="0028567D"/>
    <w:rsid w:val="002856B0"/>
    <w:rsid w:val="002856CB"/>
    <w:rsid w:val="00285A15"/>
    <w:rsid w:val="00285C2F"/>
    <w:rsid w:val="00286107"/>
    <w:rsid w:val="002863E3"/>
    <w:rsid w:val="00286649"/>
    <w:rsid w:val="00286753"/>
    <w:rsid w:val="00286758"/>
    <w:rsid w:val="00286A19"/>
    <w:rsid w:val="00286A9C"/>
    <w:rsid w:val="00287561"/>
    <w:rsid w:val="00287657"/>
    <w:rsid w:val="00287667"/>
    <w:rsid w:val="0028792F"/>
    <w:rsid w:val="00287982"/>
    <w:rsid w:val="00287983"/>
    <w:rsid w:val="00287ADA"/>
    <w:rsid w:val="00287AFE"/>
    <w:rsid w:val="00287BF3"/>
    <w:rsid w:val="00287C28"/>
    <w:rsid w:val="00287C86"/>
    <w:rsid w:val="00287ECB"/>
    <w:rsid w:val="00287F6C"/>
    <w:rsid w:val="002900C7"/>
    <w:rsid w:val="0029037D"/>
    <w:rsid w:val="002903CB"/>
    <w:rsid w:val="00290413"/>
    <w:rsid w:val="00290481"/>
    <w:rsid w:val="002906B4"/>
    <w:rsid w:val="0029075F"/>
    <w:rsid w:val="00290DE4"/>
    <w:rsid w:val="00290E29"/>
    <w:rsid w:val="00290E49"/>
    <w:rsid w:val="002910DB"/>
    <w:rsid w:val="00291176"/>
    <w:rsid w:val="002912B8"/>
    <w:rsid w:val="002912E2"/>
    <w:rsid w:val="002918CA"/>
    <w:rsid w:val="0029193A"/>
    <w:rsid w:val="002919A1"/>
    <w:rsid w:val="00291F4D"/>
    <w:rsid w:val="00292068"/>
    <w:rsid w:val="002920C0"/>
    <w:rsid w:val="002922E3"/>
    <w:rsid w:val="00292393"/>
    <w:rsid w:val="00292732"/>
    <w:rsid w:val="002929E4"/>
    <w:rsid w:val="00292A8C"/>
    <w:rsid w:val="00292AFC"/>
    <w:rsid w:val="00292E29"/>
    <w:rsid w:val="00292F19"/>
    <w:rsid w:val="0029320A"/>
    <w:rsid w:val="002936EF"/>
    <w:rsid w:val="002938D6"/>
    <w:rsid w:val="00293E7A"/>
    <w:rsid w:val="00293FD1"/>
    <w:rsid w:val="002940D1"/>
    <w:rsid w:val="002941BD"/>
    <w:rsid w:val="0029461C"/>
    <w:rsid w:val="00294864"/>
    <w:rsid w:val="0029498A"/>
    <w:rsid w:val="00294AAB"/>
    <w:rsid w:val="00294D8E"/>
    <w:rsid w:val="00294F22"/>
    <w:rsid w:val="00294FE8"/>
    <w:rsid w:val="0029547D"/>
    <w:rsid w:val="00295482"/>
    <w:rsid w:val="002954C4"/>
    <w:rsid w:val="0029565D"/>
    <w:rsid w:val="0029588A"/>
    <w:rsid w:val="00295A90"/>
    <w:rsid w:val="00295AA3"/>
    <w:rsid w:val="00295CEB"/>
    <w:rsid w:val="00295F78"/>
    <w:rsid w:val="002960E2"/>
    <w:rsid w:val="00296250"/>
    <w:rsid w:val="002964F8"/>
    <w:rsid w:val="00296524"/>
    <w:rsid w:val="002967AA"/>
    <w:rsid w:val="00296989"/>
    <w:rsid w:val="00296D60"/>
    <w:rsid w:val="002972A6"/>
    <w:rsid w:val="00297349"/>
    <w:rsid w:val="0029739F"/>
    <w:rsid w:val="002975A0"/>
    <w:rsid w:val="0029783B"/>
    <w:rsid w:val="00297A8E"/>
    <w:rsid w:val="002A0243"/>
    <w:rsid w:val="002A025B"/>
    <w:rsid w:val="002A0679"/>
    <w:rsid w:val="002A0715"/>
    <w:rsid w:val="002A0CEE"/>
    <w:rsid w:val="002A0DAD"/>
    <w:rsid w:val="002A0F22"/>
    <w:rsid w:val="002A1279"/>
    <w:rsid w:val="002A15A0"/>
    <w:rsid w:val="002A1669"/>
    <w:rsid w:val="002A1936"/>
    <w:rsid w:val="002A1943"/>
    <w:rsid w:val="002A1A1A"/>
    <w:rsid w:val="002A1F10"/>
    <w:rsid w:val="002A1F77"/>
    <w:rsid w:val="002A21B4"/>
    <w:rsid w:val="002A24AD"/>
    <w:rsid w:val="002A2563"/>
    <w:rsid w:val="002A277E"/>
    <w:rsid w:val="002A27DD"/>
    <w:rsid w:val="002A2A55"/>
    <w:rsid w:val="002A2B1B"/>
    <w:rsid w:val="002A2B7B"/>
    <w:rsid w:val="002A2BFE"/>
    <w:rsid w:val="002A2CEB"/>
    <w:rsid w:val="002A3168"/>
    <w:rsid w:val="002A3342"/>
    <w:rsid w:val="002A34D2"/>
    <w:rsid w:val="002A36C9"/>
    <w:rsid w:val="002A379F"/>
    <w:rsid w:val="002A38BE"/>
    <w:rsid w:val="002A3B4A"/>
    <w:rsid w:val="002A3DEB"/>
    <w:rsid w:val="002A408A"/>
    <w:rsid w:val="002A40F6"/>
    <w:rsid w:val="002A42C5"/>
    <w:rsid w:val="002A4512"/>
    <w:rsid w:val="002A456C"/>
    <w:rsid w:val="002A45B4"/>
    <w:rsid w:val="002A4729"/>
    <w:rsid w:val="002A4774"/>
    <w:rsid w:val="002A48C7"/>
    <w:rsid w:val="002A4934"/>
    <w:rsid w:val="002A4B21"/>
    <w:rsid w:val="002A4E27"/>
    <w:rsid w:val="002A4FD1"/>
    <w:rsid w:val="002A51DE"/>
    <w:rsid w:val="002A595C"/>
    <w:rsid w:val="002A5A10"/>
    <w:rsid w:val="002A5A5E"/>
    <w:rsid w:val="002A5C2D"/>
    <w:rsid w:val="002A5D6D"/>
    <w:rsid w:val="002A5F53"/>
    <w:rsid w:val="002A60BE"/>
    <w:rsid w:val="002A6370"/>
    <w:rsid w:val="002A6653"/>
    <w:rsid w:val="002A6685"/>
    <w:rsid w:val="002A67BC"/>
    <w:rsid w:val="002A69AA"/>
    <w:rsid w:val="002A6A84"/>
    <w:rsid w:val="002A6B4A"/>
    <w:rsid w:val="002A6D1B"/>
    <w:rsid w:val="002A6E80"/>
    <w:rsid w:val="002A70F5"/>
    <w:rsid w:val="002A716E"/>
    <w:rsid w:val="002A735C"/>
    <w:rsid w:val="002A7817"/>
    <w:rsid w:val="002A78A1"/>
    <w:rsid w:val="002A7969"/>
    <w:rsid w:val="002A7C53"/>
    <w:rsid w:val="002B0772"/>
    <w:rsid w:val="002B0879"/>
    <w:rsid w:val="002B08AB"/>
    <w:rsid w:val="002B0920"/>
    <w:rsid w:val="002B0EA6"/>
    <w:rsid w:val="002B1109"/>
    <w:rsid w:val="002B11E5"/>
    <w:rsid w:val="002B1237"/>
    <w:rsid w:val="002B12DE"/>
    <w:rsid w:val="002B1839"/>
    <w:rsid w:val="002B1BF7"/>
    <w:rsid w:val="002B1C46"/>
    <w:rsid w:val="002B1C8C"/>
    <w:rsid w:val="002B2216"/>
    <w:rsid w:val="002B2663"/>
    <w:rsid w:val="002B285E"/>
    <w:rsid w:val="002B2968"/>
    <w:rsid w:val="002B2A1C"/>
    <w:rsid w:val="002B2A48"/>
    <w:rsid w:val="002B2A8E"/>
    <w:rsid w:val="002B2C00"/>
    <w:rsid w:val="002B3403"/>
    <w:rsid w:val="002B386E"/>
    <w:rsid w:val="002B3AD3"/>
    <w:rsid w:val="002B3AE8"/>
    <w:rsid w:val="002B3F18"/>
    <w:rsid w:val="002B4119"/>
    <w:rsid w:val="002B4183"/>
    <w:rsid w:val="002B4190"/>
    <w:rsid w:val="002B4302"/>
    <w:rsid w:val="002B4489"/>
    <w:rsid w:val="002B4AC5"/>
    <w:rsid w:val="002B4B8F"/>
    <w:rsid w:val="002B4D4D"/>
    <w:rsid w:val="002B501E"/>
    <w:rsid w:val="002B5193"/>
    <w:rsid w:val="002B543F"/>
    <w:rsid w:val="002B5879"/>
    <w:rsid w:val="002B5BC3"/>
    <w:rsid w:val="002B5BC7"/>
    <w:rsid w:val="002B5DF7"/>
    <w:rsid w:val="002B5F9F"/>
    <w:rsid w:val="002B5FD8"/>
    <w:rsid w:val="002B600C"/>
    <w:rsid w:val="002B62A8"/>
    <w:rsid w:val="002B64D5"/>
    <w:rsid w:val="002B64F3"/>
    <w:rsid w:val="002B67E5"/>
    <w:rsid w:val="002B683B"/>
    <w:rsid w:val="002B696F"/>
    <w:rsid w:val="002B6A72"/>
    <w:rsid w:val="002B703C"/>
    <w:rsid w:val="002B704D"/>
    <w:rsid w:val="002B728C"/>
    <w:rsid w:val="002B734B"/>
    <w:rsid w:val="002B7458"/>
    <w:rsid w:val="002B7899"/>
    <w:rsid w:val="002B7C17"/>
    <w:rsid w:val="002B7CB6"/>
    <w:rsid w:val="002B7E20"/>
    <w:rsid w:val="002C00FA"/>
    <w:rsid w:val="002C0108"/>
    <w:rsid w:val="002C0116"/>
    <w:rsid w:val="002C01A7"/>
    <w:rsid w:val="002C0299"/>
    <w:rsid w:val="002C0385"/>
    <w:rsid w:val="002C05B4"/>
    <w:rsid w:val="002C06C3"/>
    <w:rsid w:val="002C095F"/>
    <w:rsid w:val="002C0C4E"/>
    <w:rsid w:val="002C1068"/>
    <w:rsid w:val="002C1356"/>
    <w:rsid w:val="002C14EF"/>
    <w:rsid w:val="002C158F"/>
    <w:rsid w:val="002C17D7"/>
    <w:rsid w:val="002C1C47"/>
    <w:rsid w:val="002C1CF9"/>
    <w:rsid w:val="002C1D33"/>
    <w:rsid w:val="002C1FDA"/>
    <w:rsid w:val="002C2136"/>
    <w:rsid w:val="002C218D"/>
    <w:rsid w:val="002C23AC"/>
    <w:rsid w:val="002C23C7"/>
    <w:rsid w:val="002C2438"/>
    <w:rsid w:val="002C2675"/>
    <w:rsid w:val="002C2A02"/>
    <w:rsid w:val="002C2C9A"/>
    <w:rsid w:val="002C2D10"/>
    <w:rsid w:val="002C2F7E"/>
    <w:rsid w:val="002C2FF6"/>
    <w:rsid w:val="002C31FE"/>
    <w:rsid w:val="002C3AC2"/>
    <w:rsid w:val="002C3B77"/>
    <w:rsid w:val="002C3C53"/>
    <w:rsid w:val="002C3DCC"/>
    <w:rsid w:val="002C3DF8"/>
    <w:rsid w:val="002C3F44"/>
    <w:rsid w:val="002C3F5F"/>
    <w:rsid w:val="002C422E"/>
    <w:rsid w:val="002C4346"/>
    <w:rsid w:val="002C46CB"/>
    <w:rsid w:val="002C4995"/>
    <w:rsid w:val="002C4DB4"/>
    <w:rsid w:val="002C549B"/>
    <w:rsid w:val="002C5551"/>
    <w:rsid w:val="002C582F"/>
    <w:rsid w:val="002C5B14"/>
    <w:rsid w:val="002C5BE3"/>
    <w:rsid w:val="002C5EDB"/>
    <w:rsid w:val="002C6075"/>
    <w:rsid w:val="002C60C4"/>
    <w:rsid w:val="002C640D"/>
    <w:rsid w:val="002C67FF"/>
    <w:rsid w:val="002C6833"/>
    <w:rsid w:val="002C690B"/>
    <w:rsid w:val="002C6A85"/>
    <w:rsid w:val="002C6CC5"/>
    <w:rsid w:val="002C6DAB"/>
    <w:rsid w:val="002C6F8C"/>
    <w:rsid w:val="002C715C"/>
    <w:rsid w:val="002C722C"/>
    <w:rsid w:val="002C727F"/>
    <w:rsid w:val="002C7305"/>
    <w:rsid w:val="002C7551"/>
    <w:rsid w:val="002C7774"/>
    <w:rsid w:val="002C7977"/>
    <w:rsid w:val="002D0085"/>
    <w:rsid w:val="002D00A7"/>
    <w:rsid w:val="002D0330"/>
    <w:rsid w:val="002D0944"/>
    <w:rsid w:val="002D0AEC"/>
    <w:rsid w:val="002D0B16"/>
    <w:rsid w:val="002D0BE5"/>
    <w:rsid w:val="002D0C22"/>
    <w:rsid w:val="002D0C50"/>
    <w:rsid w:val="002D0D4C"/>
    <w:rsid w:val="002D0EFD"/>
    <w:rsid w:val="002D0F2D"/>
    <w:rsid w:val="002D0F41"/>
    <w:rsid w:val="002D0F6E"/>
    <w:rsid w:val="002D10D6"/>
    <w:rsid w:val="002D1232"/>
    <w:rsid w:val="002D1255"/>
    <w:rsid w:val="002D134B"/>
    <w:rsid w:val="002D137A"/>
    <w:rsid w:val="002D13EC"/>
    <w:rsid w:val="002D1481"/>
    <w:rsid w:val="002D16E2"/>
    <w:rsid w:val="002D1983"/>
    <w:rsid w:val="002D19F7"/>
    <w:rsid w:val="002D1AED"/>
    <w:rsid w:val="002D1C55"/>
    <w:rsid w:val="002D1C61"/>
    <w:rsid w:val="002D1D44"/>
    <w:rsid w:val="002D1DF4"/>
    <w:rsid w:val="002D2074"/>
    <w:rsid w:val="002D2420"/>
    <w:rsid w:val="002D2575"/>
    <w:rsid w:val="002D2613"/>
    <w:rsid w:val="002D2889"/>
    <w:rsid w:val="002D2B38"/>
    <w:rsid w:val="002D32A2"/>
    <w:rsid w:val="002D380C"/>
    <w:rsid w:val="002D3A14"/>
    <w:rsid w:val="002D3A54"/>
    <w:rsid w:val="002D3B05"/>
    <w:rsid w:val="002D3C11"/>
    <w:rsid w:val="002D3D24"/>
    <w:rsid w:val="002D428A"/>
    <w:rsid w:val="002D44A5"/>
    <w:rsid w:val="002D4855"/>
    <w:rsid w:val="002D4BE6"/>
    <w:rsid w:val="002D4D60"/>
    <w:rsid w:val="002D4D9F"/>
    <w:rsid w:val="002D4EA7"/>
    <w:rsid w:val="002D59DE"/>
    <w:rsid w:val="002D5C5F"/>
    <w:rsid w:val="002D6007"/>
    <w:rsid w:val="002D62CB"/>
    <w:rsid w:val="002D64D8"/>
    <w:rsid w:val="002D652A"/>
    <w:rsid w:val="002D6A6E"/>
    <w:rsid w:val="002D6CFE"/>
    <w:rsid w:val="002D708C"/>
    <w:rsid w:val="002D7099"/>
    <w:rsid w:val="002D7257"/>
    <w:rsid w:val="002D727F"/>
    <w:rsid w:val="002D72C6"/>
    <w:rsid w:val="002D72F3"/>
    <w:rsid w:val="002D78B9"/>
    <w:rsid w:val="002D7908"/>
    <w:rsid w:val="002E0178"/>
    <w:rsid w:val="002E0453"/>
    <w:rsid w:val="002E0486"/>
    <w:rsid w:val="002E0787"/>
    <w:rsid w:val="002E09F5"/>
    <w:rsid w:val="002E0A43"/>
    <w:rsid w:val="002E0A4F"/>
    <w:rsid w:val="002E0C35"/>
    <w:rsid w:val="002E0CD0"/>
    <w:rsid w:val="002E0F78"/>
    <w:rsid w:val="002E10AA"/>
    <w:rsid w:val="002E134A"/>
    <w:rsid w:val="002E14D8"/>
    <w:rsid w:val="002E1562"/>
    <w:rsid w:val="002E1642"/>
    <w:rsid w:val="002E16EC"/>
    <w:rsid w:val="002E17D1"/>
    <w:rsid w:val="002E18FD"/>
    <w:rsid w:val="002E1988"/>
    <w:rsid w:val="002E1C98"/>
    <w:rsid w:val="002E1D44"/>
    <w:rsid w:val="002E280D"/>
    <w:rsid w:val="002E2845"/>
    <w:rsid w:val="002E28CE"/>
    <w:rsid w:val="002E2AB7"/>
    <w:rsid w:val="002E2CCD"/>
    <w:rsid w:val="002E2DB7"/>
    <w:rsid w:val="002E2DF7"/>
    <w:rsid w:val="002E30F0"/>
    <w:rsid w:val="002E3141"/>
    <w:rsid w:val="002E3416"/>
    <w:rsid w:val="002E37CB"/>
    <w:rsid w:val="002E37CC"/>
    <w:rsid w:val="002E39A3"/>
    <w:rsid w:val="002E3D15"/>
    <w:rsid w:val="002E3D80"/>
    <w:rsid w:val="002E3D9F"/>
    <w:rsid w:val="002E3F2E"/>
    <w:rsid w:val="002E4183"/>
    <w:rsid w:val="002E4263"/>
    <w:rsid w:val="002E44F5"/>
    <w:rsid w:val="002E4587"/>
    <w:rsid w:val="002E4B22"/>
    <w:rsid w:val="002E4E65"/>
    <w:rsid w:val="002E4F31"/>
    <w:rsid w:val="002E5080"/>
    <w:rsid w:val="002E52F5"/>
    <w:rsid w:val="002E582A"/>
    <w:rsid w:val="002E589B"/>
    <w:rsid w:val="002E5F08"/>
    <w:rsid w:val="002E625C"/>
    <w:rsid w:val="002E62A4"/>
    <w:rsid w:val="002E62C0"/>
    <w:rsid w:val="002E6629"/>
    <w:rsid w:val="002E675F"/>
    <w:rsid w:val="002E6859"/>
    <w:rsid w:val="002E6E4E"/>
    <w:rsid w:val="002E7061"/>
    <w:rsid w:val="002E732C"/>
    <w:rsid w:val="002E73A6"/>
    <w:rsid w:val="002E79DB"/>
    <w:rsid w:val="002E7A8E"/>
    <w:rsid w:val="002E7AFC"/>
    <w:rsid w:val="002E7F60"/>
    <w:rsid w:val="002E7FD0"/>
    <w:rsid w:val="002F0803"/>
    <w:rsid w:val="002F0EFF"/>
    <w:rsid w:val="002F1138"/>
    <w:rsid w:val="002F1380"/>
    <w:rsid w:val="002F166D"/>
    <w:rsid w:val="002F17D1"/>
    <w:rsid w:val="002F191B"/>
    <w:rsid w:val="002F1980"/>
    <w:rsid w:val="002F1C3C"/>
    <w:rsid w:val="002F1E6D"/>
    <w:rsid w:val="002F1F6A"/>
    <w:rsid w:val="002F2160"/>
    <w:rsid w:val="002F249A"/>
    <w:rsid w:val="002F2544"/>
    <w:rsid w:val="002F26DE"/>
    <w:rsid w:val="002F270D"/>
    <w:rsid w:val="002F2BCE"/>
    <w:rsid w:val="002F2C34"/>
    <w:rsid w:val="002F2D94"/>
    <w:rsid w:val="002F2FA5"/>
    <w:rsid w:val="002F31E6"/>
    <w:rsid w:val="002F334B"/>
    <w:rsid w:val="002F338A"/>
    <w:rsid w:val="002F3494"/>
    <w:rsid w:val="002F359A"/>
    <w:rsid w:val="002F3632"/>
    <w:rsid w:val="002F3A2D"/>
    <w:rsid w:val="002F3EE1"/>
    <w:rsid w:val="002F4155"/>
    <w:rsid w:val="002F433E"/>
    <w:rsid w:val="002F44C4"/>
    <w:rsid w:val="002F4548"/>
    <w:rsid w:val="002F471B"/>
    <w:rsid w:val="002F4882"/>
    <w:rsid w:val="002F4CED"/>
    <w:rsid w:val="002F4D0C"/>
    <w:rsid w:val="002F4F82"/>
    <w:rsid w:val="002F4FEE"/>
    <w:rsid w:val="002F53B3"/>
    <w:rsid w:val="002F55CB"/>
    <w:rsid w:val="002F5C42"/>
    <w:rsid w:val="002F5DE7"/>
    <w:rsid w:val="002F60CB"/>
    <w:rsid w:val="002F644A"/>
    <w:rsid w:val="002F6555"/>
    <w:rsid w:val="002F66A2"/>
    <w:rsid w:val="002F68A2"/>
    <w:rsid w:val="002F6A95"/>
    <w:rsid w:val="002F6C14"/>
    <w:rsid w:val="002F6DB9"/>
    <w:rsid w:val="002F6F7D"/>
    <w:rsid w:val="002F7372"/>
    <w:rsid w:val="002F73D2"/>
    <w:rsid w:val="002F7427"/>
    <w:rsid w:val="002F74D1"/>
    <w:rsid w:val="002F74D7"/>
    <w:rsid w:val="002F76E3"/>
    <w:rsid w:val="002F7CFD"/>
    <w:rsid w:val="002F7E6C"/>
    <w:rsid w:val="002F7EC9"/>
    <w:rsid w:val="00300405"/>
    <w:rsid w:val="003004A6"/>
    <w:rsid w:val="00300506"/>
    <w:rsid w:val="00300524"/>
    <w:rsid w:val="0030096B"/>
    <w:rsid w:val="00300B05"/>
    <w:rsid w:val="00300D37"/>
    <w:rsid w:val="00301326"/>
    <w:rsid w:val="0030175A"/>
    <w:rsid w:val="00301A90"/>
    <w:rsid w:val="00301B0C"/>
    <w:rsid w:val="00301BD0"/>
    <w:rsid w:val="00301CC1"/>
    <w:rsid w:val="00301D12"/>
    <w:rsid w:val="00301F44"/>
    <w:rsid w:val="00302138"/>
    <w:rsid w:val="00302398"/>
    <w:rsid w:val="00302468"/>
    <w:rsid w:val="003024EE"/>
    <w:rsid w:val="0030256F"/>
    <w:rsid w:val="0030257D"/>
    <w:rsid w:val="00302A31"/>
    <w:rsid w:val="00302BE5"/>
    <w:rsid w:val="00302FAB"/>
    <w:rsid w:val="0030312C"/>
    <w:rsid w:val="003031DB"/>
    <w:rsid w:val="003034DD"/>
    <w:rsid w:val="003035D8"/>
    <w:rsid w:val="003039CD"/>
    <w:rsid w:val="00303B23"/>
    <w:rsid w:val="00303BC5"/>
    <w:rsid w:val="00303C75"/>
    <w:rsid w:val="00303D61"/>
    <w:rsid w:val="00303ED2"/>
    <w:rsid w:val="003040B6"/>
    <w:rsid w:val="003040FF"/>
    <w:rsid w:val="003042B3"/>
    <w:rsid w:val="003042D4"/>
    <w:rsid w:val="003043E6"/>
    <w:rsid w:val="0030477D"/>
    <w:rsid w:val="003048BC"/>
    <w:rsid w:val="003048C2"/>
    <w:rsid w:val="003049AA"/>
    <w:rsid w:val="00304A60"/>
    <w:rsid w:val="00304BD9"/>
    <w:rsid w:val="00304BF3"/>
    <w:rsid w:val="00304CE8"/>
    <w:rsid w:val="00304E37"/>
    <w:rsid w:val="00305698"/>
    <w:rsid w:val="00305C5C"/>
    <w:rsid w:val="00306185"/>
    <w:rsid w:val="003061B1"/>
    <w:rsid w:val="003061E7"/>
    <w:rsid w:val="0030657B"/>
    <w:rsid w:val="003068DF"/>
    <w:rsid w:val="00306B3F"/>
    <w:rsid w:val="00306DC2"/>
    <w:rsid w:val="00306EAE"/>
    <w:rsid w:val="0030726B"/>
    <w:rsid w:val="00307546"/>
    <w:rsid w:val="00307721"/>
    <w:rsid w:val="00307AF5"/>
    <w:rsid w:val="00307BEA"/>
    <w:rsid w:val="00307C16"/>
    <w:rsid w:val="00307EE6"/>
    <w:rsid w:val="00307F4D"/>
    <w:rsid w:val="00310025"/>
    <w:rsid w:val="0031037B"/>
    <w:rsid w:val="003103DB"/>
    <w:rsid w:val="003103F3"/>
    <w:rsid w:val="003106AB"/>
    <w:rsid w:val="003107E9"/>
    <w:rsid w:val="0031091F"/>
    <w:rsid w:val="00310AF9"/>
    <w:rsid w:val="00311092"/>
    <w:rsid w:val="0031146D"/>
    <w:rsid w:val="003116E0"/>
    <w:rsid w:val="00311A60"/>
    <w:rsid w:val="00311B02"/>
    <w:rsid w:val="00311E1D"/>
    <w:rsid w:val="00311F13"/>
    <w:rsid w:val="00311F6A"/>
    <w:rsid w:val="00311F6D"/>
    <w:rsid w:val="0031254A"/>
    <w:rsid w:val="00312786"/>
    <w:rsid w:val="003127D4"/>
    <w:rsid w:val="00312A6A"/>
    <w:rsid w:val="00312BD5"/>
    <w:rsid w:val="00313595"/>
    <w:rsid w:val="003135ED"/>
    <w:rsid w:val="00313618"/>
    <w:rsid w:val="00313977"/>
    <w:rsid w:val="00313BA4"/>
    <w:rsid w:val="00313C01"/>
    <w:rsid w:val="00313E01"/>
    <w:rsid w:val="00314157"/>
    <w:rsid w:val="003142F6"/>
    <w:rsid w:val="00314319"/>
    <w:rsid w:val="00314358"/>
    <w:rsid w:val="00314385"/>
    <w:rsid w:val="00314534"/>
    <w:rsid w:val="003146FD"/>
    <w:rsid w:val="00314793"/>
    <w:rsid w:val="003147EC"/>
    <w:rsid w:val="003147FF"/>
    <w:rsid w:val="00314A86"/>
    <w:rsid w:val="00314ADF"/>
    <w:rsid w:val="00314F47"/>
    <w:rsid w:val="0031509F"/>
    <w:rsid w:val="00315122"/>
    <w:rsid w:val="0031512F"/>
    <w:rsid w:val="00315408"/>
    <w:rsid w:val="00315727"/>
    <w:rsid w:val="0031588E"/>
    <w:rsid w:val="00315E1B"/>
    <w:rsid w:val="00315ECA"/>
    <w:rsid w:val="0031645C"/>
    <w:rsid w:val="0031666D"/>
    <w:rsid w:val="0031683F"/>
    <w:rsid w:val="003168A7"/>
    <w:rsid w:val="0031693D"/>
    <w:rsid w:val="00316951"/>
    <w:rsid w:val="00316A88"/>
    <w:rsid w:val="00316B3C"/>
    <w:rsid w:val="00316F7C"/>
    <w:rsid w:val="00317178"/>
    <w:rsid w:val="00317654"/>
    <w:rsid w:val="003176B0"/>
    <w:rsid w:val="003177C7"/>
    <w:rsid w:val="003177D9"/>
    <w:rsid w:val="003179C4"/>
    <w:rsid w:val="00317AFC"/>
    <w:rsid w:val="00317BF7"/>
    <w:rsid w:val="00317C74"/>
    <w:rsid w:val="00317CFC"/>
    <w:rsid w:val="00317F0B"/>
    <w:rsid w:val="00317FC8"/>
    <w:rsid w:val="003203A5"/>
    <w:rsid w:val="00320426"/>
    <w:rsid w:val="0032047A"/>
    <w:rsid w:val="0032057C"/>
    <w:rsid w:val="003207F7"/>
    <w:rsid w:val="0032088D"/>
    <w:rsid w:val="003208D8"/>
    <w:rsid w:val="00320B55"/>
    <w:rsid w:val="00320E30"/>
    <w:rsid w:val="00320E36"/>
    <w:rsid w:val="00320E38"/>
    <w:rsid w:val="003210C5"/>
    <w:rsid w:val="00321177"/>
    <w:rsid w:val="00321282"/>
    <w:rsid w:val="003212A9"/>
    <w:rsid w:val="00321965"/>
    <w:rsid w:val="00321A0E"/>
    <w:rsid w:val="00321AD3"/>
    <w:rsid w:val="00321C6D"/>
    <w:rsid w:val="00321CE3"/>
    <w:rsid w:val="00321D37"/>
    <w:rsid w:val="00321D4C"/>
    <w:rsid w:val="00321E2A"/>
    <w:rsid w:val="00321E62"/>
    <w:rsid w:val="00321EDC"/>
    <w:rsid w:val="0032252D"/>
    <w:rsid w:val="00322580"/>
    <w:rsid w:val="0032264B"/>
    <w:rsid w:val="00322749"/>
    <w:rsid w:val="00322768"/>
    <w:rsid w:val="00322B7F"/>
    <w:rsid w:val="00322BFA"/>
    <w:rsid w:val="00322D01"/>
    <w:rsid w:val="00322DC3"/>
    <w:rsid w:val="00323386"/>
    <w:rsid w:val="003233D6"/>
    <w:rsid w:val="00323447"/>
    <w:rsid w:val="0032350C"/>
    <w:rsid w:val="00323574"/>
    <w:rsid w:val="0032359E"/>
    <w:rsid w:val="0032375C"/>
    <w:rsid w:val="0032384C"/>
    <w:rsid w:val="00323850"/>
    <w:rsid w:val="00323880"/>
    <w:rsid w:val="00323A43"/>
    <w:rsid w:val="00323A4A"/>
    <w:rsid w:val="00323F68"/>
    <w:rsid w:val="00323FB3"/>
    <w:rsid w:val="003242CB"/>
    <w:rsid w:val="00324491"/>
    <w:rsid w:val="00324624"/>
    <w:rsid w:val="0032462E"/>
    <w:rsid w:val="003247B0"/>
    <w:rsid w:val="00324B39"/>
    <w:rsid w:val="00324B93"/>
    <w:rsid w:val="00325104"/>
    <w:rsid w:val="00325121"/>
    <w:rsid w:val="00325216"/>
    <w:rsid w:val="00325291"/>
    <w:rsid w:val="00325538"/>
    <w:rsid w:val="003257B1"/>
    <w:rsid w:val="003259A8"/>
    <w:rsid w:val="00325A08"/>
    <w:rsid w:val="00325A76"/>
    <w:rsid w:val="00325CA1"/>
    <w:rsid w:val="00325D05"/>
    <w:rsid w:val="00325DCF"/>
    <w:rsid w:val="003260E2"/>
    <w:rsid w:val="003260F6"/>
    <w:rsid w:val="00326112"/>
    <w:rsid w:val="003263BC"/>
    <w:rsid w:val="003267A5"/>
    <w:rsid w:val="00326C6F"/>
    <w:rsid w:val="00326C7C"/>
    <w:rsid w:val="00326CFE"/>
    <w:rsid w:val="00326F5A"/>
    <w:rsid w:val="00326FA5"/>
    <w:rsid w:val="003271FE"/>
    <w:rsid w:val="0032737B"/>
    <w:rsid w:val="003276F5"/>
    <w:rsid w:val="00327A89"/>
    <w:rsid w:val="00327B63"/>
    <w:rsid w:val="00327B98"/>
    <w:rsid w:val="00327CBD"/>
    <w:rsid w:val="00327D44"/>
    <w:rsid w:val="003301CC"/>
    <w:rsid w:val="0033039A"/>
    <w:rsid w:val="0033039B"/>
    <w:rsid w:val="00330464"/>
    <w:rsid w:val="0033047A"/>
    <w:rsid w:val="0033052E"/>
    <w:rsid w:val="0033058C"/>
    <w:rsid w:val="00330B6C"/>
    <w:rsid w:val="00330BB5"/>
    <w:rsid w:val="00330CC0"/>
    <w:rsid w:val="003310D7"/>
    <w:rsid w:val="00331289"/>
    <w:rsid w:val="00331383"/>
    <w:rsid w:val="003313BD"/>
    <w:rsid w:val="003314A7"/>
    <w:rsid w:val="003314B1"/>
    <w:rsid w:val="0033185E"/>
    <w:rsid w:val="00332229"/>
    <w:rsid w:val="0033258A"/>
    <w:rsid w:val="00332AD0"/>
    <w:rsid w:val="00332CD8"/>
    <w:rsid w:val="00332D45"/>
    <w:rsid w:val="00332DF2"/>
    <w:rsid w:val="00332E89"/>
    <w:rsid w:val="003331C1"/>
    <w:rsid w:val="003335E2"/>
    <w:rsid w:val="003336BB"/>
    <w:rsid w:val="0033416B"/>
    <w:rsid w:val="00334340"/>
    <w:rsid w:val="003343D6"/>
    <w:rsid w:val="003343F9"/>
    <w:rsid w:val="0033490A"/>
    <w:rsid w:val="003349E9"/>
    <w:rsid w:val="00334AD4"/>
    <w:rsid w:val="00334B8C"/>
    <w:rsid w:val="00334E7A"/>
    <w:rsid w:val="00335111"/>
    <w:rsid w:val="0033521D"/>
    <w:rsid w:val="003353A9"/>
    <w:rsid w:val="00335483"/>
    <w:rsid w:val="00335763"/>
    <w:rsid w:val="003358F3"/>
    <w:rsid w:val="00335B78"/>
    <w:rsid w:val="00335CFB"/>
    <w:rsid w:val="003360EE"/>
    <w:rsid w:val="0033615D"/>
    <w:rsid w:val="003361EF"/>
    <w:rsid w:val="003362BE"/>
    <w:rsid w:val="003362D4"/>
    <w:rsid w:val="003364F4"/>
    <w:rsid w:val="003365CC"/>
    <w:rsid w:val="003367C8"/>
    <w:rsid w:val="0033689D"/>
    <w:rsid w:val="00336A39"/>
    <w:rsid w:val="00336AD6"/>
    <w:rsid w:val="00336E79"/>
    <w:rsid w:val="003370AC"/>
    <w:rsid w:val="00337386"/>
    <w:rsid w:val="003376D8"/>
    <w:rsid w:val="00340257"/>
    <w:rsid w:val="003403D7"/>
    <w:rsid w:val="00340516"/>
    <w:rsid w:val="00340619"/>
    <w:rsid w:val="003406AE"/>
    <w:rsid w:val="00340838"/>
    <w:rsid w:val="00340984"/>
    <w:rsid w:val="00340E69"/>
    <w:rsid w:val="003417F7"/>
    <w:rsid w:val="00341C82"/>
    <w:rsid w:val="00341ED7"/>
    <w:rsid w:val="003423FE"/>
    <w:rsid w:val="003427D9"/>
    <w:rsid w:val="003428B8"/>
    <w:rsid w:val="00342A52"/>
    <w:rsid w:val="00342B1A"/>
    <w:rsid w:val="00342B60"/>
    <w:rsid w:val="00342E55"/>
    <w:rsid w:val="0034334C"/>
    <w:rsid w:val="003435BA"/>
    <w:rsid w:val="0034370B"/>
    <w:rsid w:val="00343B5D"/>
    <w:rsid w:val="00343EFB"/>
    <w:rsid w:val="003440E6"/>
    <w:rsid w:val="00344205"/>
    <w:rsid w:val="0034425C"/>
    <w:rsid w:val="003444E3"/>
    <w:rsid w:val="0034460C"/>
    <w:rsid w:val="00344B18"/>
    <w:rsid w:val="00344DE6"/>
    <w:rsid w:val="00345062"/>
    <w:rsid w:val="00345118"/>
    <w:rsid w:val="00345400"/>
    <w:rsid w:val="00345499"/>
    <w:rsid w:val="00345686"/>
    <w:rsid w:val="00345B80"/>
    <w:rsid w:val="00345B92"/>
    <w:rsid w:val="003461F0"/>
    <w:rsid w:val="003463E1"/>
    <w:rsid w:val="003464E3"/>
    <w:rsid w:val="003467A1"/>
    <w:rsid w:val="003467E4"/>
    <w:rsid w:val="00346A8F"/>
    <w:rsid w:val="00346D88"/>
    <w:rsid w:val="0034726A"/>
    <w:rsid w:val="0034762C"/>
    <w:rsid w:val="003476B9"/>
    <w:rsid w:val="0034777D"/>
    <w:rsid w:val="00347BF6"/>
    <w:rsid w:val="003504F0"/>
    <w:rsid w:val="0035070E"/>
    <w:rsid w:val="00350848"/>
    <w:rsid w:val="00350B3C"/>
    <w:rsid w:val="00350BB9"/>
    <w:rsid w:val="00350CA9"/>
    <w:rsid w:val="00350CCC"/>
    <w:rsid w:val="00350D98"/>
    <w:rsid w:val="00350E7C"/>
    <w:rsid w:val="00351348"/>
    <w:rsid w:val="0035163E"/>
    <w:rsid w:val="003516C0"/>
    <w:rsid w:val="00351779"/>
    <w:rsid w:val="00351813"/>
    <w:rsid w:val="003518B9"/>
    <w:rsid w:val="00351914"/>
    <w:rsid w:val="003519D1"/>
    <w:rsid w:val="00351F75"/>
    <w:rsid w:val="00352146"/>
    <w:rsid w:val="003521DB"/>
    <w:rsid w:val="00352223"/>
    <w:rsid w:val="0035232A"/>
    <w:rsid w:val="00352407"/>
    <w:rsid w:val="00352443"/>
    <w:rsid w:val="003524EE"/>
    <w:rsid w:val="0035264D"/>
    <w:rsid w:val="0035279E"/>
    <w:rsid w:val="003528B7"/>
    <w:rsid w:val="0035291B"/>
    <w:rsid w:val="00352E17"/>
    <w:rsid w:val="00352F11"/>
    <w:rsid w:val="00352F34"/>
    <w:rsid w:val="00353099"/>
    <w:rsid w:val="003530CF"/>
    <w:rsid w:val="003531F0"/>
    <w:rsid w:val="003535A3"/>
    <w:rsid w:val="003537CC"/>
    <w:rsid w:val="00353A40"/>
    <w:rsid w:val="00353A7C"/>
    <w:rsid w:val="00353C69"/>
    <w:rsid w:val="00353C76"/>
    <w:rsid w:val="00353E2B"/>
    <w:rsid w:val="00353EEA"/>
    <w:rsid w:val="00354144"/>
    <w:rsid w:val="00354192"/>
    <w:rsid w:val="003543DD"/>
    <w:rsid w:val="00354574"/>
    <w:rsid w:val="00354780"/>
    <w:rsid w:val="00354867"/>
    <w:rsid w:val="003548E9"/>
    <w:rsid w:val="0035494F"/>
    <w:rsid w:val="00354A16"/>
    <w:rsid w:val="00354A4B"/>
    <w:rsid w:val="00354AC0"/>
    <w:rsid w:val="00354CC6"/>
    <w:rsid w:val="00355257"/>
    <w:rsid w:val="00355289"/>
    <w:rsid w:val="00355308"/>
    <w:rsid w:val="0035530E"/>
    <w:rsid w:val="003556A3"/>
    <w:rsid w:val="00355CA3"/>
    <w:rsid w:val="00355DFD"/>
    <w:rsid w:val="00355EF7"/>
    <w:rsid w:val="0035638A"/>
    <w:rsid w:val="003564A0"/>
    <w:rsid w:val="003564E7"/>
    <w:rsid w:val="00356549"/>
    <w:rsid w:val="00356CFE"/>
    <w:rsid w:val="00356EC7"/>
    <w:rsid w:val="003570CE"/>
    <w:rsid w:val="00357100"/>
    <w:rsid w:val="003571DF"/>
    <w:rsid w:val="003575A3"/>
    <w:rsid w:val="0035779E"/>
    <w:rsid w:val="00357C42"/>
    <w:rsid w:val="00357D67"/>
    <w:rsid w:val="00360060"/>
    <w:rsid w:val="003601C7"/>
    <w:rsid w:val="00360205"/>
    <w:rsid w:val="00360281"/>
    <w:rsid w:val="00360285"/>
    <w:rsid w:val="00361046"/>
    <w:rsid w:val="00361116"/>
    <w:rsid w:val="00361218"/>
    <w:rsid w:val="003614D7"/>
    <w:rsid w:val="003615D4"/>
    <w:rsid w:val="003616EC"/>
    <w:rsid w:val="00361A2F"/>
    <w:rsid w:val="00361AC8"/>
    <w:rsid w:val="00361B68"/>
    <w:rsid w:val="00361BC2"/>
    <w:rsid w:val="00361D30"/>
    <w:rsid w:val="00361D39"/>
    <w:rsid w:val="00361D4B"/>
    <w:rsid w:val="00362048"/>
    <w:rsid w:val="00362101"/>
    <w:rsid w:val="003623B1"/>
    <w:rsid w:val="00362497"/>
    <w:rsid w:val="00362875"/>
    <w:rsid w:val="00362BB4"/>
    <w:rsid w:val="00362CA7"/>
    <w:rsid w:val="00362DFE"/>
    <w:rsid w:val="00362E91"/>
    <w:rsid w:val="00362EBE"/>
    <w:rsid w:val="00363359"/>
    <w:rsid w:val="00363631"/>
    <w:rsid w:val="0036390E"/>
    <w:rsid w:val="00363953"/>
    <w:rsid w:val="0036399C"/>
    <w:rsid w:val="00363D55"/>
    <w:rsid w:val="00363E3A"/>
    <w:rsid w:val="00363F36"/>
    <w:rsid w:val="00364078"/>
    <w:rsid w:val="003641F8"/>
    <w:rsid w:val="00364418"/>
    <w:rsid w:val="0036446B"/>
    <w:rsid w:val="0036470D"/>
    <w:rsid w:val="00364880"/>
    <w:rsid w:val="003648CF"/>
    <w:rsid w:val="00364938"/>
    <w:rsid w:val="00364C05"/>
    <w:rsid w:val="00364DFA"/>
    <w:rsid w:val="0036527F"/>
    <w:rsid w:val="003653AD"/>
    <w:rsid w:val="0036557D"/>
    <w:rsid w:val="003655C0"/>
    <w:rsid w:val="003656B9"/>
    <w:rsid w:val="0036586C"/>
    <w:rsid w:val="00365BB1"/>
    <w:rsid w:val="00365BC6"/>
    <w:rsid w:val="00365F8A"/>
    <w:rsid w:val="0036621B"/>
    <w:rsid w:val="0036657A"/>
    <w:rsid w:val="003665E9"/>
    <w:rsid w:val="003668D9"/>
    <w:rsid w:val="00366972"/>
    <w:rsid w:val="00366CE2"/>
    <w:rsid w:val="00366D61"/>
    <w:rsid w:val="0036741B"/>
    <w:rsid w:val="00367522"/>
    <w:rsid w:val="00367606"/>
    <w:rsid w:val="003677B5"/>
    <w:rsid w:val="0036788C"/>
    <w:rsid w:val="00367BBA"/>
    <w:rsid w:val="00367D59"/>
    <w:rsid w:val="00367E74"/>
    <w:rsid w:val="00367EB3"/>
    <w:rsid w:val="0037013C"/>
    <w:rsid w:val="003702A7"/>
    <w:rsid w:val="00370429"/>
    <w:rsid w:val="003705A3"/>
    <w:rsid w:val="0037061E"/>
    <w:rsid w:val="003707B2"/>
    <w:rsid w:val="0037091D"/>
    <w:rsid w:val="00370943"/>
    <w:rsid w:val="00370A5B"/>
    <w:rsid w:val="00370C74"/>
    <w:rsid w:val="0037116A"/>
    <w:rsid w:val="0037127E"/>
    <w:rsid w:val="0037140E"/>
    <w:rsid w:val="003714DD"/>
    <w:rsid w:val="00371754"/>
    <w:rsid w:val="003717A0"/>
    <w:rsid w:val="0037260B"/>
    <w:rsid w:val="00372802"/>
    <w:rsid w:val="003728F8"/>
    <w:rsid w:val="00372E2B"/>
    <w:rsid w:val="003734BF"/>
    <w:rsid w:val="003736B4"/>
    <w:rsid w:val="003740E4"/>
    <w:rsid w:val="003741F1"/>
    <w:rsid w:val="0037420B"/>
    <w:rsid w:val="00374279"/>
    <w:rsid w:val="00374A99"/>
    <w:rsid w:val="00374ED2"/>
    <w:rsid w:val="00374F55"/>
    <w:rsid w:val="00374FE3"/>
    <w:rsid w:val="00374FE4"/>
    <w:rsid w:val="0037504C"/>
    <w:rsid w:val="00375079"/>
    <w:rsid w:val="003751E3"/>
    <w:rsid w:val="0037525B"/>
    <w:rsid w:val="003752EA"/>
    <w:rsid w:val="00375372"/>
    <w:rsid w:val="00375511"/>
    <w:rsid w:val="003755CD"/>
    <w:rsid w:val="00375774"/>
    <w:rsid w:val="00375AFB"/>
    <w:rsid w:val="00375D63"/>
    <w:rsid w:val="00375DC0"/>
    <w:rsid w:val="00376084"/>
    <w:rsid w:val="003763B6"/>
    <w:rsid w:val="003766C4"/>
    <w:rsid w:val="0037684A"/>
    <w:rsid w:val="00376B00"/>
    <w:rsid w:val="00376B04"/>
    <w:rsid w:val="00376F6D"/>
    <w:rsid w:val="0037707E"/>
    <w:rsid w:val="00377355"/>
    <w:rsid w:val="00377359"/>
    <w:rsid w:val="00377476"/>
    <w:rsid w:val="00377824"/>
    <w:rsid w:val="00377894"/>
    <w:rsid w:val="0037790A"/>
    <w:rsid w:val="00377AD6"/>
    <w:rsid w:val="00377ADC"/>
    <w:rsid w:val="00377B5D"/>
    <w:rsid w:val="00377CC1"/>
    <w:rsid w:val="00377E8E"/>
    <w:rsid w:val="003800BA"/>
    <w:rsid w:val="003801C8"/>
    <w:rsid w:val="00380939"/>
    <w:rsid w:val="003809F7"/>
    <w:rsid w:val="003809FD"/>
    <w:rsid w:val="00380D04"/>
    <w:rsid w:val="00380E08"/>
    <w:rsid w:val="0038124C"/>
    <w:rsid w:val="00381417"/>
    <w:rsid w:val="00381457"/>
    <w:rsid w:val="0038161D"/>
    <w:rsid w:val="0038162C"/>
    <w:rsid w:val="0038165A"/>
    <w:rsid w:val="00381ADE"/>
    <w:rsid w:val="00381F4C"/>
    <w:rsid w:val="00382172"/>
    <w:rsid w:val="003822DF"/>
    <w:rsid w:val="00382536"/>
    <w:rsid w:val="003826AC"/>
    <w:rsid w:val="003828B9"/>
    <w:rsid w:val="00382946"/>
    <w:rsid w:val="00382C43"/>
    <w:rsid w:val="00382CF1"/>
    <w:rsid w:val="00382D64"/>
    <w:rsid w:val="0038304F"/>
    <w:rsid w:val="00383520"/>
    <w:rsid w:val="00383665"/>
    <w:rsid w:val="003836AD"/>
    <w:rsid w:val="0038382E"/>
    <w:rsid w:val="00383897"/>
    <w:rsid w:val="003839C1"/>
    <w:rsid w:val="00383ACA"/>
    <w:rsid w:val="00383B1B"/>
    <w:rsid w:val="00384379"/>
    <w:rsid w:val="0038439A"/>
    <w:rsid w:val="00384462"/>
    <w:rsid w:val="00384578"/>
    <w:rsid w:val="00384653"/>
    <w:rsid w:val="0038476E"/>
    <w:rsid w:val="003848F5"/>
    <w:rsid w:val="003849E0"/>
    <w:rsid w:val="00384B44"/>
    <w:rsid w:val="00384E31"/>
    <w:rsid w:val="00384EF3"/>
    <w:rsid w:val="00385022"/>
    <w:rsid w:val="003851EC"/>
    <w:rsid w:val="003853AC"/>
    <w:rsid w:val="003854E9"/>
    <w:rsid w:val="0038569A"/>
    <w:rsid w:val="00385713"/>
    <w:rsid w:val="00385A87"/>
    <w:rsid w:val="00385A8D"/>
    <w:rsid w:val="00385AD6"/>
    <w:rsid w:val="00385D52"/>
    <w:rsid w:val="00385E6B"/>
    <w:rsid w:val="00385EDB"/>
    <w:rsid w:val="00385FB4"/>
    <w:rsid w:val="003867A6"/>
    <w:rsid w:val="00386A59"/>
    <w:rsid w:val="00386B05"/>
    <w:rsid w:val="00386BE5"/>
    <w:rsid w:val="00386C0A"/>
    <w:rsid w:val="00386DD3"/>
    <w:rsid w:val="00386F54"/>
    <w:rsid w:val="00387023"/>
    <w:rsid w:val="0038720F"/>
    <w:rsid w:val="00387272"/>
    <w:rsid w:val="003872A8"/>
    <w:rsid w:val="003874B7"/>
    <w:rsid w:val="00387705"/>
    <w:rsid w:val="003877FB"/>
    <w:rsid w:val="003878B8"/>
    <w:rsid w:val="00387E52"/>
    <w:rsid w:val="00390114"/>
    <w:rsid w:val="00390445"/>
    <w:rsid w:val="0039059A"/>
    <w:rsid w:val="003905BD"/>
    <w:rsid w:val="003907D1"/>
    <w:rsid w:val="003909A3"/>
    <w:rsid w:val="00390A51"/>
    <w:rsid w:val="00390CD0"/>
    <w:rsid w:val="00390EFB"/>
    <w:rsid w:val="00390FE1"/>
    <w:rsid w:val="00391272"/>
    <w:rsid w:val="00391509"/>
    <w:rsid w:val="003915E0"/>
    <w:rsid w:val="00391962"/>
    <w:rsid w:val="00391A98"/>
    <w:rsid w:val="00391BB6"/>
    <w:rsid w:val="00391D25"/>
    <w:rsid w:val="00391EAC"/>
    <w:rsid w:val="0039207A"/>
    <w:rsid w:val="0039211A"/>
    <w:rsid w:val="003923FA"/>
    <w:rsid w:val="00392502"/>
    <w:rsid w:val="0039250A"/>
    <w:rsid w:val="003926A5"/>
    <w:rsid w:val="00392761"/>
    <w:rsid w:val="003929E5"/>
    <w:rsid w:val="00392C54"/>
    <w:rsid w:val="00392FC7"/>
    <w:rsid w:val="00393100"/>
    <w:rsid w:val="00393259"/>
    <w:rsid w:val="00393352"/>
    <w:rsid w:val="00393584"/>
    <w:rsid w:val="00393672"/>
    <w:rsid w:val="00393AE5"/>
    <w:rsid w:val="00393B02"/>
    <w:rsid w:val="00393B9E"/>
    <w:rsid w:val="00393E01"/>
    <w:rsid w:val="00394147"/>
    <w:rsid w:val="0039424E"/>
    <w:rsid w:val="00394266"/>
    <w:rsid w:val="0039431A"/>
    <w:rsid w:val="00394384"/>
    <w:rsid w:val="0039478F"/>
    <w:rsid w:val="003947F5"/>
    <w:rsid w:val="00394860"/>
    <w:rsid w:val="00394B7A"/>
    <w:rsid w:val="0039510E"/>
    <w:rsid w:val="003951A1"/>
    <w:rsid w:val="0039527B"/>
    <w:rsid w:val="0039556A"/>
    <w:rsid w:val="00395877"/>
    <w:rsid w:val="00395A28"/>
    <w:rsid w:val="00395A5D"/>
    <w:rsid w:val="00395C63"/>
    <w:rsid w:val="00395C6B"/>
    <w:rsid w:val="00395CB9"/>
    <w:rsid w:val="00395FB7"/>
    <w:rsid w:val="003963E0"/>
    <w:rsid w:val="00396413"/>
    <w:rsid w:val="003967C9"/>
    <w:rsid w:val="00396BF8"/>
    <w:rsid w:val="00396CC4"/>
    <w:rsid w:val="00396DAC"/>
    <w:rsid w:val="00396DC8"/>
    <w:rsid w:val="00396EAB"/>
    <w:rsid w:val="00397042"/>
    <w:rsid w:val="003970F7"/>
    <w:rsid w:val="00397143"/>
    <w:rsid w:val="00397386"/>
    <w:rsid w:val="0039749B"/>
    <w:rsid w:val="0039750F"/>
    <w:rsid w:val="00397D34"/>
    <w:rsid w:val="00397D8A"/>
    <w:rsid w:val="003A01C2"/>
    <w:rsid w:val="003A02D5"/>
    <w:rsid w:val="003A0305"/>
    <w:rsid w:val="003A0333"/>
    <w:rsid w:val="003A0990"/>
    <w:rsid w:val="003A0CBF"/>
    <w:rsid w:val="003A0F1E"/>
    <w:rsid w:val="003A10D5"/>
    <w:rsid w:val="003A1489"/>
    <w:rsid w:val="003A158A"/>
    <w:rsid w:val="003A1629"/>
    <w:rsid w:val="003A16B1"/>
    <w:rsid w:val="003A18D2"/>
    <w:rsid w:val="003A1930"/>
    <w:rsid w:val="003A19FA"/>
    <w:rsid w:val="003A1D81"/>
    <w:rsid w:val="003A1FC8"/>
    <w:rsid w:val="003A2125"/>
    <w:rsid w:val="003A2263"/>
    <w:rsid w:val="003A277C"/>
    <w:rsid w:val="003A2CB8"/>
    <w:rsid w:val="003A2CFD"/>
    <w:rsid w:val="003A2D96"/>
    <w:rsid w:val="003A2F07"/>
    <w:rsid w:val="003A30B7"/>
    <w:rsid w:val="003A31D6"/>
    <w:rsid w:val="003A3588"/>
    <w:rsid w:val="003A3643"/>
    <w:rsid w:val="003A3A09"/>
    <w:rsid w:val="003A3A41"/>
    <w:rsid w:val="003A3DF6"/>
    <w:rsid w:val="003A3E43"/>
    <w:rsid w:val="003A3F69"/>
    <w:rsid w:val="003A40AE"/>
    <w:rsid w:val="003A4164"/>
    <w:rsid w:val="003A438F"/>
    <w:rsid w:val="003A43CA"/>
    <w:rsid w:val="003A4832"/>
    <w:rsid w:val="003A48AC"/>
    <w:rsid w:val="003A4914"/>
    <w:rsid w:val="003A49D3"/>
    <w:rsid w:val="003A4C4A"/>
    <w:rsid w:val="003A5008"/>
    <w:rsid w:val="003A5010"/>
    <w:rsid w:val="003A520C"/>
    <w:rsid w:val="003A530F"/>
    <w:rsid w:val="003A5385"/>
    <w:rsid w:val="003A54AA"/>
    <w:rsid w:val="003A5776"/>
    <w:rsid w:val="003A577B"/>
    <w:rsid w:val="003A5CB6"/>
    <w:rsid w:val="003A5D8F"/>
    <w:rsid w:val="003A62BA"/>
    <w:rsid w:val="003A64EC"/>
    <w:rsid w:val="003A660A"/>
    <w:rsid w:val="003A69D0"/>
    <w:rsid w:val="003A6B20"/>
    <w:rsid w:val="003A6B58"/>
    <w:rsid w:val="003A6C43"/>
    <w:rsid w:val="003A6FA4"/>
    <w:rsid w:val="003A6FD0"/>
    <w:rsid w:val="003A7495"/>
    <w:rsid w:val="003A76EB"/>
    <w:rsid w:val="003A788D"/>
    <w:rsid w:val="003A7AA0"/>
    <w:rsid w:val="003A7C6E"/>
    <w:rsid w:val="003A7F46"/>
    <w:rsid w:val="003B01C4"/>
    <w:rsid w:val="003B01D2"/>
    <w:rsid w:val="003B03E5"/>
    <w:rsid w:val="003B04E6"/>
    <w:rsid w:val="003B0680"/>
    <w:rsid w:val="003B0C00"/>
    <w:rsid w:val="003B0CD2"/>
    <w:rsid w:val="003B0D68"/>
    <w:rsid w:val="003B1562"/>
    <w:rsid w:val="003B190C"/>
    <w:rsid w:val="003B1AFA"/>
    <w:rsid w:val="003B2121"/>
    <w:rsid w:val="003B28AC"/>
    <w:rsid w:val="003B2938"/>
    <w:rsid w:val="003B2D62"/>
    <w:rsid w:val="003B2DB1"/>
    <w:rsid w:val="003B2EC5"/>
    <w:rsid w:val="003B328D"/>
    <w:rsid w:val="003B3507"/>
    <w:rsid w:val="003B35DB"/>
    <w:rsid w:val="003B3C5B"/>
    <w:rsid w:val="003B3C74"/>
    <w:rsid w:val="003B3DD5"/>
    <w:rsid w:val="003B410A"/>
    <w:rsid w:val="003B4815"/>
    <w:rsid w:val="003B4A9C"/>
    <w:rsid w:val="003B4C55"/>
    <w:rsid w:val="003B4F2A"/>
    <w:rsid w:val="003B50F1"/>
    <w:rsid w:val="003B513B"/>
    <w:rsid w:val="003B5186"/>
    <w:rsid w:val="003B5217"/>
    <w:rsid w:val="003B5234"/>
    <w:rsid w:val="003B53AF"/>
    <w:rsid w:val="003B598C"/>
    <w:rsid w:val="003B59EC"/>
    <w:rsid w:val="003B5F9C"/>
    <w:rsid w:val="003B6096"/>
    <w:rsid w:val="003B640A"/>
    <w:rsid w:val="003B640C"/>
    <w:rsid w:val="003B65F9"/>
    <w:rsid w:val="003B692B"/>
    <w:rsid w:val="003B6979"/>
    <w:rsid w:val="003B6991"/>
    <w:rsid w:val="003B6C99"/>
    <w:rsid w:val="003B6DEF"/>
    <w:rsid w:val="003B6E0E"/>
    <w:rsid w:val="003B718F"/>
    <w:rsid w:val="003B7333"/>
    <w:rsid w:val="003B7537"/>
    <w:rsid w:val="003B76AD"/>
    <w:rsid w:val="003B7830"/>
    <w:rsid w:val="003B7993"/>
    <w:rsid w:val="003B7A8C"/>
    <w:rsid w:val="003B7B4F"/>
    <w:rsid w:val="003B7C63"/>
    <w:rsid w:val="003B7D08"/>
    <w:rsid w:val="003B7F04"/>
    <w:rsid w:val="003C0157"/>
    <w:rsid w:val="003C02DE"/>
    <w:rsid w:val="003C05E9"/>
    <w:rsid w:val="003C09DE"/>
    <w:rsid w:val="003C0A80"/>
    <w:rsid w:val="003C0C38"/>
    <w:rsid w:val="003C0D1B"/>
    <w:rsid w:val="003C0DFB"/>
    <w:rsid w:val="003C1251"/>
    <w:rsid w:val="003C127B"/>
    <w:rsid w:val="003C12DF"/>
    <w:rsid w:val="003C169D"/>
    <w:rsid w:val="003C1988"/>
    <w:rsid w:val="003C1A24"/>
    <w:rsid w:val="003C1A74"/>
    <w:rsid w:val="003C1BCF"/>
    <w:rsid w:val="003C1C3E"/>
    <w:rsid w:val="003C1E21"/>
    <w:rsid w:val="003C2439"/>
    <w:rsid w:val="003C2512"/>
    <w:rsid w:val="003C2539"/>
    <w:rsid w:val="003C26C4"/>
    <w:rsid w:val="003C26D9"/>
    <w:rsid w:val="003C2866"/>
    <w:rsid w:val="003C2A59"/>
    <w:rsid w:val="003C2D4F"/>
    <w:rsid w:val="003C2FD2"/>
    <w:rsid w:val="003C2FEC"/>
    <w:rsid w:val="003C3208"/>
    <w:rsid w:val="003C3325"/>
    <w:rsid w:val="003C3756"/>
    <w:rsid w:val="003C3AF6"/>
    <w:rsid w:val="003C3D90"/>
    <w:rsid w:val="003C402D"/>
    <w:rsid w:val="003C4035"/>
    <w:rsid w:val="003C40A0"/>
    <w:rsid w:val="003C4106"/>
    <w:rsid w:val="003C45DE"/>
    <w:rsid w:val="003C4752"/>
    <w:rsid w:val="003C481E"/>
    <w:rsid w:val="003C4BCC"/>
    <w:rsid w:val="003C4CDF"/>
    <w:rsid w:val="003C4E25"/>
    <w:rsid w:val="003C4E5F"/>
    <w:rsid w:val="003C4FF0"/>
    <w:rsid w:val="003C52B3"/>
    <w:rsid w:val="003C5411"/>
    <w:rsid w:val="003C5506"/>
    <w:rsid w:val="003C5848"/>
    <w:rsid w:val="003C5AD6"/>
    <w:rsid w:val="003C5BA6"/>
    <w:rsid w:val="003C5DE3"/>
    <w:rsid w:val="003C5E30"/>
    <w:rsid w:val="003C5E3D"/>
    <w:rsid w:val="003C5E68"/>
    <w:rsid w:val="003C5EB2"/>
    <w:rsid w:val="003C6140"/>
    <w:rsid w:val="003C62A6"/>
    <w:rsid w:val="003C62F8"/>
    <w:rsid w:val="003C646B"/>
    <w:rsid w:val="003C663D"/>
    <w:rsid w:val="003C688C"/>
    <w:rsid w:val="003C6927"/>
    <w:rsid w:val="003C699E"/>
    <w:rsid w:val="003C6AD2"/>
    <w:rsid w:val="003C6B44"/>
    <w:rsid w:val="003C6BCB"/>
    <w:rsid w:val="003C6C96"/>
    <w:rsid w:val="003C7201"/>
    <w:rsid w:val="003C745A"/>
    <w:rsid w:val="003C7C51"/>
    <w:rsid w:val="003C7D06"/>
    <w:rsid w:val="003C7D80"/>
    <w:rsid w:val="003D027A"/>
    <w:rsid w:val="003D04D9"/>
    <w:rsid w:val="003D0AB3"/>
    <w:rsid w:val="003D0D80"/>
    <w:rsid w:val="003D0ED0"/>
    <w:rsid w:val="003D14AF"/>
    <w:rsid w:val="003D151C"/>
    <w:rsid w:val="003D1595"/>
    <w:rsid w:val="003D164C"/>
    <w:rsid w:val="003D16DB"/>
    <w:rsid w:val="003D190E"/>
    <w:rsid w:val="003D19F4"/>
    <w:rsid w:val="003D1A43"/>
    <w:rsid w:val="003D1C35"/>
    <w:rsid w:val="003D1D2E"/>
    <w:rsid w:val="003D1DF2"/>
    <w:rsid w:val="003D1DFD"/>
    <w:rsid w:val="003D207B"/>
    <w:rsid w:val="003D2405"/>
    <w:rsid w:val="003D2B53"/>
    <w:rsid w:val="003D2CB8"/>
    <w:rsid w:val="003D2D85"/>
    <w:rsid w:val="003D2F35"/>
    <w:rsid w:val="003D2F7B"/>
    <w:rsid w:val="003D2FCF"/>
    <w:rsid w:val="003D30C3"/>
    <w:rsid w:val="003D319C"/>
    <w:rsid w:val="003D3630"/>
    <w:rsid w:val="003D38B3"/>
    <w:rsid w:val="003D3A2C"/>
    <w:rsid w:val="003D3ABA"/>
    <w:rsid w:val="003D3D35"/>
    <w:rsid w:val="003D3E9A"/>
    <w:rsid w:val="003D402D"/>
    <w:rsid w:val="003D4450"/>
    <w:rsid w:val="003D49BF"/>
    <w:rsid w:val="003D4CEA"/>
    <w:rsid w:val="003D4D3E"/>
    <w:rsid w:val="003D4DE6"/>
    <w:rsid w:val="003D515B"/>
    <w:rsid w:val="003D52B4"/>
    <w:rsid w:val="003D549C"/>
    <w:rsid w:val="003D5AAA"/>
    <w:rsid w:val="003D5B4B"/>
    <w:rsid w:val="003D5BB5"/>
    <w:rsid w:val="003D5CAC"/>
    <w:rsid w:val="003D5D10"/>
    <w:rsid w:val="003D5DEA"/>
    <w:rsid w:val="003D5FB3"/>
    <w:rsid w:val="003D62F2"/>
    <w:rsid w:val="003D63DD"/>
    <w:rsid w:val="003D646C"/>
    <w:rsid w:val="003D6819"/>
    <w:rsid w:val="003D6888"/>
    <w:rsid w:val="003D6996"/>
    <w:rsid w:val="003D6AF9"/>
    <w:rsid w:val="003D6C8D"/>
    <w:rsid w:val="003D6F44"/>
    <w:rsid w:val="003D752E"/>
    <w:rsid w:val="003D76D8"/>
    <w:rsid w:val="003D7709"/>
    <w:rsid w:val="003D7B2C"/>
    <w:rsid w:val="003D7BF1"/>
    <w:rsid w:val="003D7D0F"/>
    <w:rsid w:val="003D7EEF"/>
    <w:rsid w:val="003E0240"/>
    <w:rsid w:val="003E0B6F"/>
    <w:rsid w:val="003E0BA6"/>
    <w:rsid w:val="003E0BCF"/>
    <w:rsid w:val="003E0C51"/>
    <w:rsid w:val="003E0C9B"/>
    <w:rsid w:val="003E0D4C"/>
    <w:rsid w:val="003E0E50"/>
    <w:rsid w:val="003E0F1B"/>
    <w:rsid w:val="003E1467"/>
    <w:rsid w:val="003E168C"/>
    <w:rsid w:val="003E17AA"/>
    <w:rsid w:val="003E1872"/>
    <w:rsid w:val="003E1ACE"/>
    <w:rsid w:val="003E25A1"/>
    <w:rsid w:val="003E27D8"/>
    <w:rsid w:val="003E2A0B"/>
    <w:rsid w:val="003E2A9E"/>
    <w:rsid w:val="003E2BF9"/>
    <w:rsid w:val="003E2D14"/>
    <w:rsid w:val="003E35EE"/>
    <w:rsid w:val="003E3681"/>
    <w:rsid w:val="003E3901"/>
    <w:rsid w:val="003E3935"/>
    <w:rsid w:val="003E3D3E"/>
    <w:rsid w:val="003E4057"/>
    <w:rsid w:val="003E4623"/>
    <w:rsid w:val="003E473C"/>
    <w:rsid w:val="003E4880"/>
    <w:rsid w:val="003E4AFD"/>
    <w:rsid w:val="003E4B51"/>
    <w:rsid w:val="003E4FDE"/>
    <w:rsid w:val="003E4FFF"/>
    <w:rsid w:val="003E5060"/>
    <w:rsid w:val="003E50A7"/>
    <w:rsid w:val="003E5150"/>
    <w:rsid w:val="003E53A3"/>
    <w:rsid w:val="003E5603"/>
    <w:rsid w:val="003E572C"/>
    <w:rsid w:val="003E5833"/>
    <w:rsid w:val="003E58FA"/>
    <w:rsid w:val="003E5A6D"/>
    <w:rsid w:val="003E5CD0"/>
    <w:rsid w:val="003E6626"/>
    <w:rsid w:val="003E6642"/>
    <w:rsid w:val="003E66BB"/>
    <w:rsid w:val="003E6B55"/>
    <w:rsid w:val="003E6C7B"/>
    <w:rsid w:val="003E6C98"/>
    <w:rsid w:val="003E6CDD"/>
    <w:rsid w:val="003E6CDF"/>
    <w:rsid w:val="003E72BF"/>
    <w:rsid w:val="003E72ED"/>
    <w:rsid w:val="003E75A7"/>
    <w:rsid w:val="003E7672"/>
    <w:rsid w:val="003E768B"/>
    <w:rsid w:val="003E7DD1"/>
    <w:rsid w:val="003E7DDD"/>
    <w:rsid w:val="003E7FDC"/>
    <w:rsid w:val="003F03A5"/>
    <w:rsid w:val="003F047C"/>
    <w:rsid w:val="003F0561"/>
    <w:rsid w:val="003F0A7B"/>
    <w:rsid w:val="003F0DCE"/>
    <w:rsid w:val="003F0FDB"/>
    <w:rsid w:val="003F100D"/>
    <w:rsid w:val="003F1494"/>
    <w:rsid w:val="003F1852"/>
    <w:rsid w:val="003F191E"/>
    <w:rsid w:val="003F1AAD"/>
    <w:rsid w:val="003F22BF"/>
    <w:rsid w:val="003F24FD"/>
    <w:rsid w:val="003F2852"/>
    <w:rsid w:val="003F29C9"/>
    <w:rsid w:val="003F2CE6"/>
    <w:rsid w:val="003F2F3F"/>
    <w:rsid w:val="003F2F52"/>
    <w:rsid w:val="003F3299"/>
    <w:rsid w:val="003F34FA"/>
    <w:rsid w:val="003F3941"/>
    <w:rsid w:val="003F3AE4"/>
    <w:rsid w:val="003F3CA0"/>
    <w:rsid w:val="003F3CC5"/>
    <w:rsid w:val="003F3E49"/>
    <w:rsid w:val="003F3F10"/>
    <w:rsid w:val="003F40B6"/>
    <w:rsid w:val="003F424E"/>
    <w:rsid w:val="003F435F"/>
    <w:rsid w:val="003F461C"/>
    <w:rsid w:val="003F4673"/>
    <w:rsid w:val="003F4711"/>
    <w:rsid w:val="003F4836"/>
    <w:rsid w:val="003F4D4E"/>
    <w:rsid w:val="003F4FF6"/>
    <w:rsid w:val="003F55CC"/>
    <w:rsid w:val="003F5829"/>
    <w:rsid w:val="003F5A0F"/>
    <w:rsid w:val="003F5C01"/>
    <w:rsid w:val="003F5F9F"/>
    <w:rsid w:val="003F5FDB"/>
    <w:rsid w:val="003F627C"/>
    <w:rsid w:val="003F64AA"/>
    <w:rsid w:val="003F660A"/>
    <w:rsid w:val="003F6BAB"/>
    <w:rsid w:val="003F6C89"/>
    <w:rsid w:val="003F6E1D"/>
    <w:rsid w:val="003F6F3C"/>
    <w:rsid w:val="003F7094"/>
    <w:rsid w:val="003F70D9"/>
    <w:rsid w:val="003F70DF"/>
    <w:rsid w:val="003F7298"/>
    <w:rsid w:val="003F7530"/>
    <w:rsid w:val="003F7808"/>
    <w:rsid w:val="003F7B6A"/>
    <w:rsid w:val="0040060F"/>
    <w:rsid w:val="004006E7"/>
    <w:rsid w:val="0040074F"/>
    <w:rsid w:val="00400BBE"/>
    <w:rsid w:val="00400CEC"/>
    <w:rsid w:val="00400CFE"/>
    <w:rsid w:val="00400E39"/>
    <w:rsid w:val="00400E83"/>
    <w:rsid w:val="0040114F"/>
    <w:rsid w:val="00401152"/>
    <w:rsid w:val="00401346"/>
    <w:rsid w:val="004013E8"/>
    <w:rsid w:val="004014D6"/>
    <w:rsid w:val="00401ADC"/>
    <w:rsid w:val="00401B65"/>
    <w:rsid w:val="00401C57"/>
    <w:rsid w:val="00401E11"/>
    <w:rsid w:val="00401E68"/>
    <w:rsid w:val="00401E71"/>
    <w:rsid w:val="0040201D"/>
    <w:rsid w:val="00402291"/>
    <w:rsid w:val="004024B2"/>
    <w:rsid w:val="004024BA"/>
    <w:rsid w:val="00402784"/>
    <w:rsid w:val="0040284D"/>
    <w:rsid w:val="0040291A"/>
    <w:rsid w:val="00402A13"/>
    <w:rsid w:val="00402E3B"/>
    <w:rsid w:val="00402F03"/>
    <w:rsid w:val="00402FE1"/>
    <w:rsid w:val="00403177"/>
    <w:rsid w:val="004034C6"/>
    <w:rsid w:val="00403649"/>
    <w:rsid w:val="00403C6E"/>
    <w:rsid w:val="004040C0"/>
    <w:rsid w:val="004041CA"/>
    <w:rsid w:val="00404359"/>
    <w:rsid w:val="00404445"/>
    <w:rsid w:val="0040451E"/>
    <w:rsid w:val="00404559"/>
    <w:rsid w:val="0040483D"/>
    <w:rsid w:val="0040486E"/>
    <w:rsid w:val="00404946"/>
    <w:rsid w:val="00404FDD"/>
    <w:rsid w:val="00405086"/>
    <w:rsid w:val="00405449"/>
    <w:rsid w:val="004054AE"/>
    <w:rsid w:val="00405555"/>
    <w:rsid w:val="0040586E"/>
    <w:rsid w:val="00405C06"/>
    <w:rsid w:val="00405E02"/>
    <w:rsid w:val="00406007"/>
    <w:rsid w:val="004061B6"/>
    <w:rsid w:val="00406478"/>
    <w:rsid w:val="004064CC"/>
    <w:rsid w:val="00406766"/>
    <w:rsid w:val="0040685F"/>
    <w:rsid w:val="00406BC5"/>
    <w:rsid w:val="00406BD2"/>
    <w:rsid w:val="00407205"/>
    <w:rsid w:val="0040744B"/>
    <w:rsid w:val="00407496"/>
    <w:rsid w:val="00407B38"/>
    <w:rsid w:val="00407BBB"/>
    <w:rsid w:val="00407E07"/>
    <w:rsid w:val="00407FE4"/>
    <w:rsid w:val="0041010A"/>
    <w:rsid w:val="00410239"/>
    <w:rsid w:val="00410301"/>
    <w:rsid w:val="0041051E"/>
    <w:rsid w:val="004105C3"/>
    <w:rsid w:val="00410695"/>
    <w:rsid w:val="00410786"/>
    <w:rsid w:val="00410B46"/>
    <w:rsid w:val="00410FB0"/>
    <w:rsid w:val="0041127A"/>
    <w:rsid w:val="004115EC"/>
    <w:rsid w:val="00411628"/>
    <w:rsid w:val="004119D5"/>
    <w:rsid w:val="004119E4"/>
    <w:rsid w:val="00411D0D"/>
    <w:rsid w:val="00411D14"/>
    <w:rsid w:val="00411D5D"/>
    <w:rsid w:val="00411DFE"/>
    <w:rsid w:val="00411F54"/>
    <w:rsid w:val="00412251"/>
    <w:rsid w:val="004122B5"/>
    <w:rsid w:val="0041241B"/>
    <w:rsid w:val="00412451"/>
    <w:rsid w:val="004124A0"/>
    <w:rsid w:val="004124FE"/>
    <w:rsid w:val="00412575"/>
    <w:rsid w:val="00412808"/>
    <w:rsid w:val="00412B11"/>
    <w:rsid w:val="004130E0"/>
    <w:rsid w:val="0041317F"/>
    <w:rsid w:val="0041319D"/>
    <w:rsid w:val="0041340A"/>
    <w:rsid w:val="00413564"/>
    <w:rsid w:val="0041357C"/>
    <w:rsid w:val="00413D5F"/>
    <w:rsid w:val="00413F8A"/>
    <w:rsid w:val="00413FD3"/>
    <w:rsid w:val="0041428F"/>
    <w:rsid w:val="00414378"/>
    <w:rsid w:val="00414382"/>
    <w:rsid w:val="00414491"/>
    <w:rsid w:val="004146E9"/>
    <w:rsid w:val="00414C03"/>
    <w:rsid w:val="00414DD8"/>
    <w:rsid w:val="00414EA4"/>
    <w:rsid w:val="00414F5C"/>
    <w:rsid w:val="00414FBA"/>
    <w:rsid w:val="00415083"/>
    <w:rsid w:val="0041554E"/>
    <w:rsid w:val="00415628"/>
    <w:rsid w:val="00415641"/>
    <w:rsid w:val="0041565C"/>
    <w:rsid w:val="004156A2"/>
    <w:rsid w:val="00415818"/>
    <w:rsid w:val="004158B7"/>
    <w:rsid w:val="00415A2A"/>
    <w:rsid w:val="00415DF1"/>
    <w:rsid w:val="00416061"/>
    <w:rsid w:val="004160AE"/>
    <w:rsid w:val="00416180"/>
    <w:rsid w:val="00416423"/>
    <w:rsid w:val="004164E9"/>
    <w:rsid w:val="004166AA"/>
    <w:rsid w:val="0041691E"/>
    <w:rsid w:val="00416C5B"/>
    <w:rsid w:val="00416D16"/>
    <w:rsid w:val="004170E1"/>
    <w:rsid w:val="00417376"/>
    <w:rsid w:val="00417556"/>
    <w:rsid w:val="004179C3"/>
    <w:rsid w:val="00417B05"/>
    <w:rsid w:val="00417BF8"/>
    <w:rsid w:val="00417D86"/>
    <w:rsid w:val="00417E0B"/>
    <w:rsid w:val="00417E9D"/>
    <w:rsid w:val="00417F22"/>
    <w:rsid w:val="004201CF"/>
    <w:rsid w:val="004202AB"/>
    <w:rsid w:val="0042090F"/>
    <w:rsid w:val="00420C3C"/>
    <w:rsid w:val="00420C6F"/>
    <w:rsid w:val="00420C90"/>
    <w:rsid w:val="00420F0D"/>
    <w:rsid w:val="00420F4D"/>
    <w:rsid w:val="004213F5"/>
    <w:rsid w:val="0042168A"/>
    <w:rsid w:val="004217D3"/>
    <w:rsid w:val="00421DA5"/>
    <w:rsid w:val="00421F4D"/>
    <w:rsid w:val="00422046"/>
    <w:rsid w:val="00422048"/>
    <w:rsid w:val="00422152"/>
    <w:rsid w:val="00422280"/>
    <w:rsid w:val="004226DA"/>
    <w:rsid w:val="00422E2F"/>
    <w:rsid w:val="004231A2"/>
    <w:rsid w:val="00423308"/>
    <w:rsid w:val="0042337F"/>
    <w:rsid w:val="00423548"/>
    <w:rsid w:val="00423710"/>
    <w:rsid w:val="00423894"/>
    <w:rsid w:val="0042391A"/>
    <w:rsid w:val="00423DAE"/>
    <w:rsid w:val="00423E9E"/>
    <w:rsid w:val="004240DB"/>
    <w:rsid w:val="00424489"/>
    <w:rsid w:val="004245E9"/>
    <w:rsid w:val="00424949"/>
    <w:rsid w:val="004249A8"/>
    <w:rsid w:val="004249B9"/>
    <w:rsid w:val="00424BCF"/>
    <w:rsid w:val="00424C9D"/>
    <w:rsid w:val="00424E90"/>
    <w:rsid w:val="00424ECD"/>
    <w:rsid w:val="00424FB8"/>
    <w:rsid w:val="00425106"/>
    <w:rsid w:val="004252F0"/>
    <w:rsid w:val="00425452"/>
    <w:rsid w:val="004255F3"/>
    <w:rsid w:val="004256E9"/>
    <w:rsid w:val="00425767"/>
    <w:rsid w:val="00425A16"/>
    <w:rsid w:val="00425C64"/>
    <w:rsid w:val="00425DD7"/>
    <w:rsid w:val="0042609E"/>
    <w:rsid w:val="004261EA"/>
    <w:rsid w:val="0042625E"/>
    <w:rsid w:val="00426293"/>
    <w:rsid w:val="004266D3"/>
    <w:rsid w:val="0042693F"/>
    <w:rsid w:val="004269DE"/>
    <w:rsid w:val="004270D6"/>
    <w:rsid w:val="00427103"/>
    <w:rsid w:val="00427221"/>
    <w:rsid w:val="00427228"/>
    <w:rsid w:val="00427458"/>
    <w:rsid w:val="004279EE"/>
    <w:rsid w:val="00427C79"/>
    <w:rsid w:val="00427EBF"/>
    <w:rsid w:val="00427F65"/>
    <w:rsid w:val="004303AF"/>
    <w:rsid w:val="00430658"/>
    <w:rsid w:val="00430870"/>
    <w:rsid w:val="00430B3B"/>
    <w:rsid w:val="00430E77"/>
    <w:rsid w:val="0043120C"/>
    <w:rsid w:val="004314C2"/>
    <w:rsid w:val="00431710"/>
    <w:rsid w:val="004318C8"/>
    <w:rsid w:val="00431929"/>
    <w:rsid w:val="00431D6F"/>
    <w:rsid w:val="00431F50"/>
    <w:rsid w:val="00431FB9"/>
    <w:rsid w:val="00432109"/>
    <w:rsid w:val="004322D9"/>
    <w:rsid w:val="00432808"/>
    <w:rsid w:val="00432C52"/>
    <w:rsid w:val="00432D34"/>
    <w:rsid w:val="00432D8C"/>
    <w:rsid w:val="00432EE3"/>
    <w:rsid w:val="004330F8"/>
    <w:rsid w:val="004336EB"/>
    <w:rsid w:val="00433826"/>
    <w:rsid w:val="00433DB0"/>
    <w:rsid w:val="00433E4F"/>
    <w:rsid w:val="00434230"/>
    <w:rsid w:val="00434546"/>
    <w:rsid w:val="00434556"/>
    <w:rsid w:val="0043462A"/>
    <w:rsid w:val="004346BF"/>
    <w:rsid w:val="00434B5D"/>
    <w:rsid w:val="00434C22"/>
    <w:rsid w:val="00434EE0"/>
    <w:rsid w:val="00435041"/>
    <w:rsid w:val="00435105"/>
    <w:rsid w:val="0043512E"/>
    <w:rsid w:val="00435611"/>
    <w:rsid w:val="00435872"/>
    <w:rsid w:val="004358E3"/>
    <w:rsid w:val="00435A95"/>
    <w:rsid w:val="00435E2D"/>
    <w:rsid w:val="00435E78"/>
    <w:rsid w:val="00435EE8"/>
    <w:rsid w:val="00436227"/>
    <w:rsid w:val="004363AA"/>
    <w:rsid w:val="004364C7"/>
    <w:rsid w:val="004369A9"/>
    <w:rsid w:val="00436DC7"/>
    <w:rsid w:val="00436EA1"/>
    <w:rsid w:val="00436F8F"/>
    <w:rsid w:val="004376E3"/>
    <w:rsid w:val="00437B0D"/>
    <w:rsid w:val="00440018"/>
    <w:rsid w:val="004400CA"/>
    <w:rsid w:val="004402EF"/>
    <w:rsid w:val="0044097F"/>
    <w:rsid w:val="00440AAC"/>
    <w:rsid w:val="00440E3A"/>
    <w:rsid w:val="0044101B"/>
    <w:rsid w:val="00441036"/>
    <w:rsid w:val="0044113D"/>
    <w:rsid w:val="00441211"/>
    <w:rsid w:val="004415E7"/>
    <w:rsid w:val="0044183E"/>
    <w:rsid w:val="00441A39"/>
    <w:rsid w:val="00441B0F"/>
    <w:rsid w:val="00441CA6"/>
    <w:rsid w:val="00441E48"/>
    <w:rsid w:val="00441F63"/>
    <w:rsid w:val="00442436"/>
    <w:rsid w:val="004428DC"/>
    <w:rsid w:val="004428ED"/>
    <w:rsid w:val="00442984"/>
    <w:rsid w:val="004429F8"/>
    <w:rsid w:val="00442CE1"/>
    <w:rsid w:val="00442D38"/>
    <w:rsid w:val="00442E85"/>
    <w:rsid w:val="0044306B"/>
    <w:rsid w:val="0044313C"/>
    <w:rsid w:val="004433F2"/>
    <w:rsid w:val="00443510"/>
    <w:rsid w:val="004435C4"/>
    <w:rsid w:val="004436A9"/>
    <w:rsid w:val="004439CB"/>
    <w:rsid w:val="00443B27"/>
    <w:rsid w:val="00443C1E"/>
    <w:rsid w:val="00443DC7"/>
    <w:rsid w:val="00443E1B"/>
    <w:rsid w:val="004440F8"/>
    <w:rsid w:val="0044417E"/>
    <w:rsid w:val="00444489"/>
    <w:rsid w:val="00444770"/>
    <w:rsid w:val="004447A8"/>
    <w:rsid w:val="00444966"/>
    <w:rsid w:val="00444BD5"/>
    <w:rsid w:val="00444BF5"/>
    <w:rsid w:val="00444D1A"/>
    <w:rsid w:val="004458C6"/>
    <w:rsid w:val="004459D4"/>
    <w:rsid w:val="00445CCF"/>
    <w:rsid w:val="00445D96"/>
    <w:rsid w:val="00445E2D"/>
    <w:rsid w:val="00445E52"/>
    <w:rsid w:val="00446063"/>
    <w:rsid w:val="004460FF"/>
    <w:rsid w:val="004462F8"/>
    <w:rsid w:val="004466AA"/>
    <w:rsid w:val="004469C9"/>
    <w:rsid w:val="00446AFE"/>
    <w:rsid w:val="00446C94"/>
    <w:rsid w:val="00446D6C"/>
    <w:rsid w:val="00446F7E"/>
    <w:rsid w:val="00447124"/>
    <w:rsid w:val="004471CF"/>
    <w:rsid w:val="004472DC"/>
    <w:rsid w:val="004473B8"/>
    <w:rsid w:val="004474DA"/>
    <w:rsid w:val="00447705"/>
    <w:rsid w:val="004478CE"/>
    <w:rsid w:val="00447A97"/>
    <w:rsid w:val="00447F1C"/>
    <w:rsid w:val="0045009B"/>
    <w:rsid w:val="00450615"/>
    <w:rsid w:val="00450A38"/>
    <w:rsid w:val="00450B71"/>
    <w:rsid w:val="00450EE3"/>
    <w:rsid w:val="0045128D"/>
    <w:rsid w:val="00451872"/>
    <w:rsid w:val="0045187E"/>
    <w:rsid w:val="00451ABA"/>
    <w:rsid w:val="00451D62"/>
    <w:rsid w:val="00451E63"/>
    <w:rsid w:val="00451FD2"/>
    <w:rsid w:val="0045200E"/>
    <w:rsid w:val="0045253F"/>
    <w:rsid w:val="0045277B"/>
    <w:rsid w:val="0045296F"/>
    <w:rsid w:val="00452AA7"/>
    <w:rsid w:val="00452AD7"/>
    <w:rsid w:val="00452B4F"/>
    <w:rsid w:val="00452D3A"/>
    <w:rsid w:val="00453794"/>
    <w:rsid w:val="00453879"/>
    <w:rsid w:val="00453F8D"/>
    <w:rsid w:val="0045437A"/>
    <w:rsid w:val="0045456B"/>
    <w:rsid w:val="004548AB"/>
    <w:rsid w:val="00454A08"/>
    <w:rsid w:val="00454A0F"/>
    <w:rsid w:val="00454A68"/>
    <w:rsid w:val="00454AD8"/>
    <w:rsid w:val="0045511D"/>
    <w:rsid w:val="00455445"/>
    <w:rsid w:val="00455575"/>
    <w:rsid w:val="00455B05"/>
    <w:rsid w:val="00455DE6"/>
    <w:rsid w:val="00455E6B"/>
    <w:rsid w:val="00455E92"/>
    <w:rsid w:val="00455F5B"/>
    <w:rsid w:val="0045617C"/>
    <w:rsid w:val="00456218"/>
    <w:rsid w:val="0045658D"/>
    <w:rsid w:val="0045697B"/>
    <w:rsid w:val="00456C63"/>
    <w:rsid w:val="00456D93"/>
    <w:rsid w:val="00456E02"/>
    <w:rsid w:val="00456EC6"/>
    <w:rsid w:val="00456FEF"/>
    <w:rsid w:val="0045731A"/>
    <w:rsid w:val="004574FA"/>
    <w:rsid w:val="00457886"/>
    <w:rsid w:val="00457A0D"/>
    <w:rsid w:val="00457A40"/>
    <w:rsid w:val="00457AA1"/>
    <w:rsid w:val="00457FFA"/>
    <w:rsid w:val="00460107"/>
    <w:rsid w:val="0046057E"/>
    <w:rsid w:val="004606E6"/>
    <w:rsid w:val="004608B1"/>
    <w:rsid w:val="00460E03"/>
    <w:rsid w:val="00460F12"/>
    <w:rsid w:val="00460F66"/>
    <w:rsid w:val="004613E0"/>
    <w:rsid w:val="004615A0"/>
    <w:rsid w:val="00461794"/>
    <w:rsid w:val="0046187C"/>
    <w:rsid w:val="004619F7"/>
    <w:rsid w:val="00461A04"/>
    <w:rsid w:val="00461B22"/>
    <w:rsid w:val="00462188"/>
    <w:rsid w:val="004622F7"/>
    <w:rsid w:val="004623AF"/>
    <w:rsid w:val="00462450"/>
    <w:rsid w:val="004624E1"/>
    <w:rsid w:val="004625C6"/>
    <w:rsid w:val="00462605"/>
    <w:rsid w:val="0046260E"/>
    <w:rsid w:val="00462677"/>
    <w:rsid w:val="00462805"/>
    <w:rsid w:val="00462A30"/>
    <w:rsid w:val="00462B17"/>
    <w:rsid w:val="00462BC1"/>
    <w:rsid w:val="00462DFF"/>
    <w:rsid w:val="00462E31"/>
    <w:rsid w:val="00462E3F"/>
    <w:rsid w:val="00462EE1"/>
    <w:rsid w:val="00463379"/>
    <w:rsid w:val="00463464"/>
    <w:rsid w:val="004638DC"/>
    <w:rsid w:val="00463B39"/>
    <w:rsid w:val="00463C53"/>
    <w:rsid w:val="00463DF2"/>
    <w:rsid w:val="00464050"/>
    <w:rsid w:val="004642C5"/>
    <w:rsid w:val="004648C2"/>
    <w:rsid w:val="00464C39"/>
    <w:rsid w:val="00464E88"/>
    <w:rsid w:val="004650CC"/>
    <w:rsid w:val="00465215"/>
    <w:rsid w:val="004652C4"/>
    <w:rsid w:val="0046547F"/>
    <w:rsid w:val="00465972"/>
    <w:rsid w:val="00465BC8"/>
    <w:rsid w:val="00465DFC"/>
    <w:rsid w:val="00466636"/>
    <w:rsid w:val="00466734"/>
    <w:rsid w:val="00466779"/>
    <w:rsid w:val="00466D12"/>
    <w:rsid w:val="00466F17"/>
    <w:rsid w:val="00466F96"/>
    <w:rsid w:val="00467050"/>
    <w:rsid w:val="004670CD"/>
    <w:rsid w:val="004671B2"/>
    <w:rsid w:val="00467619"/>
    <w:rsid w:val="00467784"/>
    <w:rsid w:val="0046799A"/>
    <w:rsid w:val="00467A37"/>
    <w:rsid w:val="00467AA2"/>
    <w:rsid w:val="00467AB9"/>
    <w:rsid w:val="00467DFB"/>
    <w:rsid w:val="00467F6A"/>
    <w:rsid w:val="004700D5"/>
    <w:rsid w:val="004701A4"/>
    <w:rsid w:val="00470289"/>
    <w:rsid w:val="0047041F"/>
    <w:rsid w:val="004704B8"/>
    <w:rsid w:val="004706C7"/>
    <w:rsid w:val="00470764"/>
    <w:rsid w:val="00470DCC"/>
    <w:rsid w:val="00470F9A"/>
    <w:rsid w:val="00471187"/>
    <w:rsid w:val="0047158A"/>
    <w:rsid w:val="004715E2"/>
    <w:rsid w:val="00471652"/>
    <w:rsid w:val="0047175D"/>
    <w:rsid w:val="0047182A"/>
    <w:rsid w:val="004718A4"/>
    <w:rsid w:val="00471B54"/>
    <w:rsid w:val="00471C01"/>
    <w:rsid w:val="00471E58"/>
    <w:rsid w:val="004720AB"/>
    <w:rsid w:val="0047236A"/>
    <w:rsid w:val="004723D1"/>
    <w:rsid w:val="004723EB"/>
    <w:rsid w:val="00472521"/>
    <w:rsid w:val="00472B07"/>
    <w:rsid w:val="00472C52"/>
    <w:rsid w:val="00472DEF"/>
    <w:rsid w:val="00472E74"/>
    <w:rsid w:val="00472E95"/>
    <w:rsid w:val="00472EA7"/>
    <w:rsid w:val="00472F1A"/>
    <w:rsid w:val="0047302C"/>
    <w:rsid w:val="00473168"/>
    <w:rsid w:val="0047369E"/>
    <w:rsid w:val="00473CDE"/>
    <w:rsid w:val="00473D20"/>
    <w:rsid w:val="00474139"/>
    <w:rsid w:val="00474148"/>
    <w:rsid w:val="004742FA"/>
    <w:rsid w:val="00474695"/>
    <w:rsid w:val="00474899"/>
    <w:rsid w:val="00474A2E"/>
    <w:rsid w:val="00474C96"/>
    <w:rsid w:val="00474E15"/>
    <w:rsid w:val="00475153"/>
    <w:rsid w:val="004751A8"/>
    <w:rsid w:val="004752C9"/>
    <w:rsid w:val="0047530C"/>
    <w:rsid w:val="00475388"/>
    <w:rsid w:val="00475789"/>
    <w:rsid w:val="00475854"/>
    <w:rsid w:val="00475BA3"/>
    <w:rsid w:val="00475C65"/>
    <w:rsid w:val="00475E17"/>
    <w:rsid w:val="004760A5"/>
    <w:rsid w:val="004763D5"/>
    <w:rsid w:val="004764E6"/>
    <w:rsid w:val="00476877"/>
    <w:rsid w:val="00476995"/>
    <w:rsid w:val="00476ADA"/>
    <w:rsid w:val="00476C3E"/>
    <w:rsid w:val="00476C63"/>
    <w:rsid w:val="00476FF2"/>
    <w:rsid w:val="00477113"/>
    <w:rsid w:val="004771E8"/>
    <w:rsid w:val="004773DB"/>
    <w:rsid w:val="00477A62"/>
    <w:rsid w:val="00477B24"/>
    <w:rsid w:val="00480036"/>
    <w:rsid w:val="004800C4"/>
    <w:rsid w:val="004800EE"/>
    <w:rsid w:val="00480269"/>
    <w:rsid w:val="004802D5"/>
    <w:rsid w:val="00480350"/>
    <w:rsid w:val="0048056E"/>
    <w:rsid w:val="00480589"/>
    <w:rsid w:val="004806B7"/>
    <w:rsid w:val="00480735"/>
    <w:rsid w:val="00480784"/>
    <w:rsid w:val="004811D6"/>
    <w:rsid w:val="00481501"/>
    <w:rsid w:val="00481781"/>
    <w:rsid w:val="0048179B"/>
    <w:rsid w:val="004817F0"/>
    <w:rsid w:val="004819DA"/>
    <w:rsid w:val="004820A1"/>
    <w:rsid w:val="0048234B"/>
    <w:rsid w:val="00482399"/>
    <w:rsid w:val="00482428"/>
    <w:rsid w:val="00482F52"/>
    <w:rsid w:val="00483229"/>
    <w:rsid w:val="0048337C"/>
    <w:rsid w:val="00483962"/>
    <w:rsid w:val="004839B8"/>
    <w:rsid w:val="00483B5D"/>
    <w:rsid w:val="00483B64"/>
    <w:rsid w:val="00483BCD"/>
    <w:rsid w:val="00483F4B"/>
    <w:rsid w:val="00484047"/>
    <w:rsid w:val="004841C9"/>
    <w:rsid w:val="0048434C"/>
    <w:rsid w:val="00484427"/>
    <w:rsid w:val="004846D8"/>
    <w:rsid w:val="00484933"/>
    <w:rsid w:val="00484AC9"/>
    <w:rsid w:val="00484B59"/>
    <w:rsid w:val="00484C6A"/>
    <w:rsid w:val="00484CB5"/>
    <w:rsid w:val="00484CB9"/>
    <w:rsid w:val="00484E45"/>
    <w:rsid w:val="00484F32"/>
    <w:rsid w:val="004856A9"/>
    <w:rsid w:val="00485832"/>
    <w:rsid w:val="00485A26"/>
    <w:rsid w:val="00485A81"/>
    <w:rsid w:val="00485D5A"/>
    <w:rsid w:val="00485D81"/>
    <w:rsid w:val="00485E9B"/>
    <w:rsid w:val="00485EAB"/>
    <w:rsid w:val="00485FB7"/>
    <w:rsid w:val="00486063"/>
    <w:rsid w:val="00486138"/>
    <w:rsid w:val="00486230"/>
    <w:rsid w:val="004862BB"/>
    <w:rsid w:val="00486418"/>
    <w:rsid w:val="0048645A"/>
    <w:rsid w:val="00486512"/>
    <w:rsid w:val="0048652A"/>
    <w:rsid w:val="004865A8"/>
    <w:rsid w:val="0048661D"/>
    <w:rsid w:val="00486A53"/>
    <w:rsid w:val="00486B9B"/>
    <w:rsid w:val="00487498"/>
    <w:rsid w:val="0048777D"/>
    <w:rsid w:val="0048799D"/>
    <w:rsid w:val="00487D9D"/>
    <w:rsid w:val="00487ED8"/>
    <w:rsid w:val="00490121"/>
    <w:rsid w:val="004901CA"/>
    <w:rsid w:val="0049040F"/>
    <w:rsid w:val="004904F2"/>
    <w:rsid w:val="00490658"/>
    <w:rsid w:val="00490670"/>
    <w:rsid w:val="00490684"/>
    <w:rsid w:val="004908BA"/>
    <w:rsid w:val="00490946"/>
    <w:rsid w:val="0049098C"/>
    <w:rsid w:val="00490AFD"/>
    <w:rsid w:val="00490D18"/>
    <w:rsid w:val="00490D6B"/>
    <w:rsid w:val="00490FDD"/>
    <w:rsid w:val="0049110A"/>
    <w:rsid w:val="0049130D"/>
    <w:rsid w:val="00491458"/>
    <w:rsid w:val="00491530"/>
    <w:rsid w:val="00491591"/>
    <w:rsid w:val="004915C1"/>
    <w:rsid w:val="0049177C"/>
    <w:rsid w:val="004918B7"/>
    <w:rsid w:val="00491DF5"/>
    <w:rsid w:val="00491F15"/>
    <w:rsid w:val="0049207E"/>
    <w:rsid w:val="00492095"/>
    <w:rsid w:val="00492122"/>
    <w:rsid w:val="00492216"/>
    <w:rsid w:val="004925AE"/>
    <w:rsid w:val="00492881"/>
    <w:rsid w:val="00492930"/>
    <w:rsid w:val="004929F0"/>
    <w:rsid w:val="00492AA4"/>
    <w:rsid w:val="00492B2E"/>
    <w:rsid w:val="00492CCE"/>
    <w:rsid w:val="0049304B"/>
    <w:rsid w:val="00493050"/>
    <w:rsid w:val="004933DD"/>
    <w:rsid w:val="004934E9"/>
    <w:rsid w:val="00493507"/>
    <w:rsid w:val="0049363C"/>
    <w:rsid w:val="00493AA5"/>
    <w:rsid w:val="00493CAD"/>
    <w:rsid w:val="00493DC3"/>
    <w:rsid w:val="00493DFD"/>
    <w:rsid w:val="00494021"/>
    <w:rsid w:val="004941D7"/>
    <w:rsid w:val="0049428F"/>
    <w:rsid w:val="00494424"/>
    <w:rsid w:val="004945DA"/>
    <w:rsid w:val="0049467B"/>
    <w:rsid w:val="004947B0"/>
    <w:rsid w:val="004953E0"/>
    <w:rsid w:val="0049573D"/>
    <w:rsid w:val="0049590A"/>
    <w:rsid w:val="004959F8"/>
    <w:rsid w:val="00495BC0"/>
    <w:rsid w:val="00495D4C"/>
    <w:rsid w:val="00495FC6"/>
    <w:rsid w:val="004964C2"/>
    <w:rsid w:val="00496581"/>
    <w:rsid w:val="00496839"/>
    <w:rsid w:val="00496AE9"/>
    <w:rsid w:val="0049720E"/>
    <w:rsid w:val="0049733B"/>
    <w:rsid w:val="004A014F"/>
    <w:rsid w:val="004A0155"/>
    <w:rsid w:val="004A0605"/>
    <w:rsid w:val="004A084C"/>
    <w:rsid w:val="004A08AD"/>
    <w:rsid w:val="004A0B03"/>
    <w:rsid w:val="004A0C2B"/>
    <w:rsid w:val="004A0E87"/>
    <w:rsid w:val="004A0FFE"/>
    <w:rsid w:val="004A1631"/>
    <w:rsid w:val="004A16BD"/>
    <w:rsid w:val="004A17E5"/>
    <w:rsid w:val="004A18A4"/>
    <w:rsid w:val="004A1998"/>
    <w:rsid w:val="004A1DE3"/>
    <w:rsid w:val="004A2350"/>
    <w:rsid w:val="004A2358"/>
    <w:rsid w:val="004A26FD"/>
    <w:rsid w:val="004A2D86"/>
    <w:rsid w:val="004A2D89"/>
    <w:rsid w:val="004A2E2D"/>
    <w:rsid w:val="004A302F"/>
    <w:rsid w:val="004A3164"/>
    <w:rsid w:val="004A344A"/>
    <w:rsid w:val="004A3E9D"/>
    <w:rsid w:val="004A3F77"/>
    <w:rsid w:val="004A4015"/>
    <w:rsid w:val="004A40AC"/>
    <w:rsid w:val="004A4524"/>
    <w:rsid w:val="004A4756"/>
    <w:rsid w:val="004A4884"/>
    <w:rsid w:val="004A4B82"/>
    <w:rsid w:val="004A4E72"/>
    <w:rsid w:val="004A4F48"/>
    <w:rsid w:val="004A507E"/>
    <w:rsid w:val="004A5433"/>
    <w:rsid w:val="004A55BB"/>
    <w:rsid w:val="004A598A"/>
    <w:rsid w:val="004A5B1C"/>
    <w:rsid w:val="004A5C87"/>
    <w:rsid w:val="004A5EED"/>
    <w:rsid w:val="004A63FB"/>
    <w:rsid w:val="004A654A"/>
    <w:rsid w:val="004A6869"/>
    <w:rsid w:val="004A69DC"/>
    <w:rsid w:val="004A6B21"/>
    <w:rsid w:val="004A7100"/>
    <w:rsid w:val="004A7471"/>
    <w:rsid w:val="004A7481"/>
    <w:rsid w:val="004A7555"/>
    <w:rsid w:val="004A7841"/>
    <w:rsid w:val="004A78B4"/>
    <w:rsid w:val="004A7E6F"/>
    <w:rsid w:val="004B003D"/>
    <w:rsid w:val="004B03BE"/>
    <w:rsid w:val="004B0527"/>
    <w:rsid w:val="004B094F"/>
    <w:rsid w:val="004B0F11"/>
    <w:rsid w:val="004B111C"/>
    <w:rsid w:val="004B125D"/>
    <w:rsid w:val="004B1698"/>
    <w:rsid w:val="004B1A56"/>
    <w:rsid w:val="004B1B02"/>
    <w:rsid w:val="004B1B18"/>
    <w:rsid w:val="004B1D3D"/>
    <w:rsid w:val="004B1E8C"/>
    <w:rsid w:val="004B1EF4"/>
    <w:rsid w:val="004B2113"/>
    <w:rsid w:val="004B21F3"/>
    <w:rsid w:val="004B22E0"/>
    <w:rsid w:val="004B25FC"/>
    <w:rsid w:val="004B27B0"/>
    <w:rsid w:val="004B2947"/>
    <w:rsid w:val="004B2BCF"/>
    <w:rsid w:val="004B2C39"/>
    <w:rsid w:val="004B2E14"/>
    <w:rsid w:val="004B3352"/>
    <w:rsid w:val="004B33FB"/>
    <w:rsid w:val="004B347F"/>
    <w:rsid w:val="004B364E"/>
    <w:rsid w:val="004B369C"/>
    <w:rsid w:val="004B3CD8"/>
    <w:rsid w:val="004B3CE6"/>
    <w:rsid w:val="004B3DCA"/>
    <w:rsid w:val="004B3E6F"/>
    <w:rsid w:val="004B3EC3"/>
    <w:rsid w:val="004B4086"/>
    <w:rsid w:val="004B415A"/>
    <w:rsid w:val="004B434E"/>
    <w:rsid w:val="004B43DD"/>
    <w:rsid w:val="004B464D"/>
    <w:rsid w:val="004B46A2"/>
    <w:rsid w:val="004B482E"/>
    <w:rsid w:val="004B4A04"/>
    <w:rsid w:val="004B4AFD"/>
    <w:rsid w:val="004B4BF9"/>
    <w:rsid w:val="004B5038"/>
    <w:rsid w:val="004B53B7"/>
    <w:rsid w:val="004B550B"/>
    <w:rsid w:val="004B5781"/>
    <w:rsid w:val="004B58E9"/>
    <w:rsid w:val="004B5A07"/>
    <w:rsid w:val="004B5A6A"/>
    <w:rsid w:val="004B5F74"/>
    <w:rsid w:val="004B632D"/>
    <w:rsid w:val="004B658F"/>
    <w:rsid w:val="004B67C3"/>
    <w:rsid w:val="004B7095"/>
    <w:rsid w:val="004B709A"/>
    <w:rsid w:val="004B7426"/>
    <w:rsid w:val="004B7440"/>
    <w:rsid w:val="004B7965"/>
    <w:rsid w:val="004B79B9"/>
    <w:rsid w:val="004B7B58"/>
    <w:rsid w:val="004B7D01"/>
    <w:rsid w:val="004B7D14"/>
    <w:rsid w:val="004B7D43"/>
    <w:rsid w:val="004C0200"/>
    <w:rsid w:val="004C0229"/>
    <w:rsid w:val="004C0340"/>
    <w:rsid w:val="004C0350"/>
    <w:rsid w:val="004C03C3"/>
    <w:rsid w:val="004C0790"/>
    <w:rsid w:val="004C09E0"/>
    <w:rsid w:val="004C0D58"/>
    <w:rsid w:val="004C0DA7"/>
    <w:rsid w:val="004C1092"/>
    <w:rsid w:val="004C11BE"/>
    <w:rsid w:val="004C15C2"/>
    <w:rsid w:val="004C1BDE"/>
    <w:rsid w:val="004C1C67"/>
    <w:rsid w:val="004C21FC"/>
    <w:rsid w:val="004C2205"/>
    <w:rsid w:val="004C259C"/>
    <w:rsid w:val="004C29B0"/>
    <w:rsid w:val="004C2DAA"/>
    <w:rsid w:val="004C30AF"/>
    <w:rsid w:val="004C35B4"/>
    <w:rsid w:val="004C39F6"/>
    <w:rsid w:val="004C3A49"/>
    <w:rsid w:val="004C3D29"/>
    <w:rsid w:val="004C4095"/>
    <w:rsid w:val="004C436E"/>
    <w:rsid w:val="004C47F9"/>
    <w:rsid w:val="004C4B4F"/>
    <w:rsid w:val="004C5582"/>
    <w:rsid w:val="004C5774"/>
    <w:rsid w:val="004C57EA"/>
    <w:rsid w:val="004C587B"/>
    <w:rsid w:val="004C5FB8"/>
    <w:rsid w:val="004C6219"/>
    <w:rsid w:val="004C63D7"/>
    <w:rsid w:val="004C6678"/>
    <w:rsid w:val="004C6728"/>
    <w:rsid w:val="004C6ABE"/>
    <w:rsid w:val="004C6AD5"/>
    <w:rsid w:val="004C75E3"/>
    <w:rsid w:val="004C78D5"/>
    <w:rsid w:val="004C7BA0"/>
    <w:rsid w:val="004D0184"/>
    <w:rsid w:val="004D01D0"/>
    <w:rsid w:val="004D0241"/>
    <w:rsid w:val="004D03EB"/>
    <w:rsid w:val="004D0602"/>
    <w:rsid w:val="004D069B"/>
    <w:rsid w:val="004D0AB5"/>
    <w:rsid w:val="004D0AE1"/>
    <w:rsid w:val="004D0B09"/>
    <w:rsid w:val="004D0C71"/>
    <w:rsid w:val="004D0F19"/>
    <w:rsid w:val="004D0F3B"/>
    <w:rsid w:val="004D0F78"/>
    <w:rsid w:val="004D1107"/>
    <w:rsid w:val="004D12DA"/>
    <w:rsid w:val="004D13EE"/>
    <w:rsid w:val="004D1525"/>
    <w:rsid w:val="004D163B"/>
    <w:rsid w:val="004D1662"/>
    <w:rsid w:val="004D187B"/>
    <w:rsid w:val="004D1981"/>
    <w:rsid w:val="004D1A3A"/>
    <w:rsid w:val="004D1DF8"/>
    <w:rsid w:val="004D1E76"/>
    <w:rsid w:val="004D22FC"/>
    <w:rsid w:val="004D24EC"/>
    <w:rsid w:val="004D257E"/>
    <w:rsid w:val="004D2699"/>
    <w:rsid w:val="004D2748"/>
    <w:rsid w:val="004D28C2"/>
    <w:rsid w:val="004D2DAB"/>
    <w:rsid w:val="004D2E64"/>
    <w:rsid w:val="004D3002"/>
    <w:rsid w:val="004D30A5"/>
    <w:rsid w:val="004D3207"/>
    <w:rsid w:val="004D323D"/>
    <w:rsid w:val="004D3299"/>
    <w:rsid w:val="004D340C"/>
    <w:rsid w:val="004D3A55"/>
    <w:rsid w:val="004D3F80"/>
    <w:rsid w:val="004D403B"/>
    <w:rsid w:val="004D4161"/>
    <w:rsid w:val="004D4360"/>
    <w:rsid w:val="004D44EE"/>
    <w:rsid w:val="004D44F5"/>
    <w:rsid w:val="004D4C4B"/>
    <w:rsid w:val="004D4DD4"/>
    <w:rsid w:val="004D4EFA"/>
    <w:rsid w:val="004D503D"/>
    <w:rsid w:val="004D508F"/>
    <w:rsid w:val="004D51A8"/>
    <w:rsid w:val="004D5207"/>
    <w:rsid w:val="004D5493"/>
    <w:rsid w:val="004D5500"/>
    <w:rsid w:val="004D5B8C"/>
    <w:rsid w:val="004D5CC7"/>
    <w:rsid w:val="004D5D30"/>
    <w:rsid w:val="004D62CD"/>
    <w:rsid w:val="004D62E4"/>
    <w:rsid w:val="004D62F0"/>
    <w:rsid w:val="004D6591"/>
    <w:rsid w:val="004D6878"/>
    <w:rsid w:val="004D694C"/>
    <w:rsid w:val="004D69A0"/>
    <w:rsid w:val="004D69A6"/>
    <w:rsid w:val="004D69FA"/>
    <w:rsid w:val="004D6A23"/>
    <w:rsid w:val="004D6A55"/>
    <w:rsid w:val="004D6B46"/>
    <w:rsid w:val="004D710D"/>
    <w:rsid w:val="004D7290"/>
    <w:rsid w:val="004D74FC"/>
    <w:rsid w:val="004D7721"/>
    <w:rsid w:val="004D77FB"/>
    <w:rsid w:val="004D7A92"/>
    <w:rsid w:val="004D7B51"/>
    <w:rsid w:val="004D7C09"/>
    <w:rsid w:val="004D7D44"/>
    <w:rsid w:val="004D7F20"/>
    <w:rsid w:val="004E0399"/>
    <w:rsid w:val="004E063B"/>
    <w:rsid w:val="004E07DC"/>
    <w:rsid w:val="004E08BD"/>
    <w:rsid w:val="004E0C27"/>
    <w:rsid w:val="004E1051"/>
    <w:rsid w:val="004E1102"/>
    <w:rsid w:val="004E13F6"/>
    <w:rsid w:val="004E1CB7"/>
    <w:rsid w:val="004E1F78"/>
    <w:rsid w:val="004E1FCE"/>
    <w:rsid w:val="004E2068"/>
    <w:rsid w:val="004E26A9"/>
    <w:rsid w:val="004E2742"/>
    <w:rsid w:val="004E2827"/>
    <w:rsid w:val="004E2A5A"/>
    <w:rsid w:val="004E2A89"/>
    <w:rsid w:val="004E2B6D"/>
    <w:rsid w:val="004E300E"/>
    <w:rsid w:val="004E32DB"/>
    <w:rsid w:val="004E339C"/>
    <w:rsid w:val="004E39FD"/>
    <w:rsid w:val="004E3ADA"/>
    <w:rsid w:val="004E3E4F"/>
    <w:rsid w:val="004E3EA7"/>
    <w:rsid w:val="004E3F7C"/>
    <w:rsid w:val="004E400E"/>
    <w:rsid w:val="004E46E3"/>
    <w:rsid w:val="004E482D"/>
    <w:rsid w:val="004E4A89"/>
    <w:rsid w:val="004E4AC3"/>
    <w:rsid w:val="004E4C8B"/>
    <w:rsid w:val="004E4CC3"/>
    <w:rsid w:val="004E4CCD"/>
    <w:rsid w:val="004E4E5E"/>
    <w:rsid w:val="004E4EBA"/>
    <w:rsid w:val="004E5091"/>
    <w:rsid w:val="004E51D5"/>
    <w:rsid w:val="004E5411"/>
    <w:rsid w:val="004E561B"/>
    <w:rsid w:val="004E5768"/>
    <w:rsid w:val="004E59B6"/>
    <w:rsid w:val="004E5BBD"/>
    <w:rsid w:val="004E5C0F"/>
    <w:rsid w:val="004E5D4E"/>
    <w:rsid w:val="004E600B"/>
    <w:rsid w:val="004E6347"/>
    <w:rsid w:val="004E6642"/>
    <w:rsid w:val="004E66CC"/>
    <w:rsid w:val="004E6BCF"/>
    <w:rsid w:val="004E6BDA"/>
    <w:rsid w:val="004E6C7F"/>
    <w:rsid w:val="004E6C95"/>
    <w:rsid w:val="004E6E9A"/>
    <w:rsid w:val="004E6FB1"/>
    <w:rsid w:val="004E7059"/>
    <w:rsid w:val="004E7109"/>
    <w:rsid w:val="004E717C"/>
    <w:rsid w:val="004E72A8"/>
    <w:rsid w:val="004E7398"/>
    <w:rsid w:val="004E74BE"/>
    <w:rsid w:val="004E7D6F"/>
    <w:rsid w:val="004E7E7F"/>
    <w:rsid w:val="004F000A"/>
    <w:rsid w:val="004F03D4"/>
    <w:rsid w:val="004F0614"/>
    <w:rsid w:val="004F08D7"/>
    <w:rsid w:val="004F09F1"/>
    <w:rsid w:val="004F0B67"/>
    <w:rsid w:val="004F0B89"/>
    <w:rsid w:val="004F0D95"/>
    <w:rsid w:val="004F0FCD"/>
    <w:rsid w:val="004F0FF6"/>
    <w:rsid w:val="004F135C"/>
    <w:rsid w:val="004F16A4"/>
    <w:rsid w:val="004F1793"/>
    <w:rsid w:val="004F1855"/>
    <w:rsid w:val="004F19AA"/>
    <w:rsid w:val="004F1ACD"/>
    <w:rsid w:val="004F1E68"/>
    <w:rsid w:val="004F1F4B"/>
    <w:rsid w:val="004F1F51"/>
    <w:rsid w:val="004F20E8"/>
    <w:rsid w:val="004F244A"/>
    <w:rsid w:val="004F28E8"/>
    <w:rsid w:val="004F28F8"/>
    <w:rsid w:val="004F2A40"/>
    <w:rsid w:val="004F3157"/>
    <w:rsid w:val="004F33A7"/>
    <w:rsid w:val="004F354A"/>
    <w:rsid w:val="004F357D"/>
    <w:rsid w:val="004F36D3"/>
    <w:rsid w:val="004F38AD"/>
    <w:rsid w:val="004F39A4"/>
    <w:rsid w:val="004F3BBC"/>
    <w:rsid w:val="004F45A7"/>
    <w:rsid w:val="004F4A51"/>
    <w:rsid w:val="004F4A78"/>
    <w:rsid w:val="004F4AB1"/>
    <w:rsid w:val="004F4B69"/>
    <w:rsid w:val="004F4D3E"/>
    <w:rsid w:val="004F4F40"/>
    <w:rsid w:val="004F501E"/>
    <w:rsid w:val="004F51A6"/>
    <w:rsid w:val="004F5231"/>
    <w:rsid w:val="004F5260"/>
    <w:rsid w:val="004F575A"/>
    <w:rsid w:val="004F5966"/>
    <w:rsid w:val="004F59E1"/>
    <w:rsid w:val="004F5C20"/>
    <w:rsid w:val="004F5DEF"/>
    <w:rsid w:val="004F611A"/>
    <w:rsid w:val="004F63A8"/>
    <w:rsid w:val="004F65C1"/>
    <w:rsid w:val="004F697B"/>
    <w:rsid w:val="004F6987"/>
    <w:rsid w:val="004F6A81"/>
    <w:rsid w:val="004F6B9B"/>
    <w:rsid w:val="004F6D04"/>
    <w:rsid w:val="004F6E07"/>
    <w:rsid w:val="004F6FB7"/>
    <w:rsid w:val="004F7311"/>
    <w:rsid w:val="004F74B8"/>
    <w:rsid w:val="004F74D8"/>
    <w:rsid w:val="004F761E"/>
    <w:rsid w:val="004F791C"/>
    <w:rsid w:val="004F7A16"/>
    <w:rsid w:val="004F7D69"/>
    <w:rsid w:val="004F7E76"/>
    <w:rsid w:val="004F7EFA"/>
    <w:rsid w:val="0050028E"/>
    <w:rsid w:val="005004EB"/>
    <w:rsid w:val="00500527"/>
    <w:rsid w:val="00500726"/>
    <w:rsid w:val="005007B1"/>
    <w:rsid w:val="005007C1"/>
    <w:rsid w:val="00500A95"/>
    <w:rsid w:val="00500A9F"/>
    <w:rsid w:val="00500BAA"/>
    <w:rsid w:val="00500F2B"/>
    <w:rsid w:val="00501164"/>
    <w:rsid w:val="00501868"/>
    <w:rsid w:val="00501A75"/>
    <w:rsid w:val="00501D3F"/>
    <w:rsid w:val="00501F61"/>
    <w:rsid w:val="00502165"/>
    <w:rsid w:val="0050231C"/>
    <w:rsid w:val="00502517"/>
    <w:rsid w:val="0050259C"/>
    <w:rsid w:val="005025C4"/>
    <w:rsid w:val="00502823"/>
    <w:rsid w:val="005028BA"/>
    <w:rsid w:val="00502B27"/>
    <w:rsid w:val="00502C1C"/>
    <w:rsid w:val="00502CEE"/>
    <w:rsid w:val="00502E2A"/>
    <w:rsid w:val="00502F22"/>
    <w:rsid w:val="005030C6"/>
    <w:rsid w:val="0050319C"/>
    <w:rsid w:val="00503543"/>
    <w:rsid w:val="005035CA"/>
    <w:rsid w:val="005035D2"/>
    <w:rsid w:val="00503A12"/>
    <w:rsid w:val="00503FA0"/>
    <w:rsid w:val="00504094"/>
    <w:rsid w:val="00504342"/>
    <w:rsid w:val="00504353"/>
    <w:rsid w:val="0050473A"/>
    <w:rsid w:val="00504752"/>
    <w:rsid w:val="00504787"/>
    <w:rsid w:val="0050484F"/>
    <w:rsid w:val="00504C86"/>
    <w:rsid w:val="00504D83"/>
    <w:rsid w:val="00505116"/>
    <w:rsid w:val="005051B7"/>
    <w:rsid w:val="005053FC"/>
    <w:rsid w:val="0050546C"/>
    <w:rsid w:val="00505597"/>
    <w:rsid w:val="00505AE8"/>
    <w:rsid w:val="00505BF5"/>
    <w:rsid w:val="00505E36"/>
    <w:rsid w:val="00506137"/>
    <w:rsid w:val="005061B5"/>
    <w:rsid w:val="005069B2"/>
    <w:rsid w:val="00506A21"/>
    <w:rsid w:val="00506C90"/>
    <w:rsid w:val="005070B0"/>
    <w:rsid w:val="0050731C"/>
    <w:rsid w:val="00507327"/>
    <w:rsid w:val="005073EE"/>
    <w:rsid w:val="00507558"/>
    <w:rsid w:val="0050756E"/>
    <w:rsid w:val="00507574"/>
    <w:rsid w:val="005075CF"/>
    <w:rsid w:val="00507812"/>
    <w:rsid w:val="0050785E"/>
    <w:rsid w:val="00507904"/>
    <w:rsid w:val="0050793A"/>
    <w:rsid w:val="00507967"/>
    <w:rsid w:val="0050799A"/>
    <w:rsid w:val="00507D7C"/>
    <w:rsid w:val="00510214"/>
    <w:rsid w:val="005107B9"/>
    <w:rsid w:val="005108FF"/>
    <w:rsid w:val="00510A04"/>
    <w:rsid w:val="00510D54"/>
    <w:rsid w:val="00510E44"/>
    <w:rsid w:val="00510EE1"/>
    <w:rsid w:val="00510FD6"/>
    <w:rsid w:val="005111AC"/>
    <w:rsid w:val="0051120D"/>
    <w:rsid w:val="00511599"/>
    <w:rsid w:val="00511A07"/>
    <w:rsid w:val="00511C2C"/>
    <w:rsid w:val="00511D19"/>
    <w:rsid w:val="00511D74"/>
    <w:rsid w:val="00511E30"/>
    <w:rsid w:val="005120E9"/>
    <w:rsid w:val="00512277"/>
    <w:rsid w:val="005122D9"/>
    <w:rsid w:val="005123BA"/>
    <w:rsid w:val="005123FF"/>
    <w:rsid w:val="005128BE"/>
    <w:rsid w:val="005129AF"/>
    <w:rsid w:val="00512B15"/>
    <w:rsid w:val="00512BF0"/>
    <w:rsid w:val="00512C3B"/>
    <w:rsid w:val="00512EBF"/>
    <w:rsid w:val="00512F16"/>
    <w:rsid w:val="005130EC"/>
    <w:rsid w:val="00513593"/>
    <w:rsid w:val="005138B7"/>
    <w:rsid w:val="00513BA6"/>
    <w:rsid w:val="00513E63"/>
    <w:rsid w:val="00513F6D"/>
    <w:rsid w:val="00514534"/>
    <w:rsid w:val="0051477C"/>
    <w:rsid w:val="0051485B"/>
    <w:rsid w:val="0051495C"/>
    <w:rsid w:val="005149A8"/>
    <w:rsid w:val="00514BAA"/>
    <w:rsid w:val="00514C90"/>
    <w:rsid w:val="00514CAC"/>
    <w:rsid w:val="00514CCE"/>
    <w:rsid w:val="00514DF8"/>
    <w:rsid w:val="0051555C"/>
    <w:rsid w:val="00515673"/>
    <w:rsid w:val="00515705"/>
    <w:rsid w:val="0051584D"/>
    <w:rsid w:val="005158E4"/>
    <w:rsid w:val="00515BA1"/>
    <w:rsid w:val="00515BB2"/>
    <w:rsid w:val="00516936"/>
    <w:rsid w:val="00516A60"/>
    <w:rsid w:val="00516BCA"/>
    <w:rsid w:val="00516D89"/>
    <w:rsid w:val="005171A1"/>
    <w:rsid w:val="005177EE"/>
    <w:rsid w:val="0051784B"/>
    <w:rsid w:val="00517950"/>
    <w:rsid w:val="00517B91"/>
    <w:rsid w:val="00517C51"/>
    <w:rsid w:val="0052001B"/>
    <w:rsid w:val="00520605"/>
    <w:rsid w:val="005209A1"/>
    <w:rsid w:val="00520D85"/>
    <w:rsid w:val="00520D8E"/>
    <w:rsid w:val="00520DFC"/>
    <w:rsid w:val="00520E93"/>
    <w:rsid w:val="005212E3"/>
    <w:rsid w:val="00521404"/>
    <w:rsid w:val="005216AE"/>
    <w:rsid w:val="005221D1"/>
    <w:rsid w:val="005223B0"/>
    <w:rsid w:val="005227DD"/>
    <w:rsid w:val="00522B4A"/>
    <w:rsid w:val="005231D1"/>
    <w:rsid w:val="00523222"/>
    <w:rsid w:val="00523526"/>
    <w:rsid w:val="00523BF9"/>
    <w:rsid w:val="00523F3D"/>
    <w:rsid w:val="0052417F"/>
    <w:rsid w:val="005244CC"/>
    <w:rsid w:val="005246B7"/>
    <w:rsid w:val="005247B9"/>
    <w:rsid w:val="00524883"/>
    <w:rsid w:val="00524C6D"/>
    <w:rsid w:val="00524DD4"/>
    <w:rsid w:val="00524EFB"/>
    <w:rsid w:val="00525114"/>
    <w:rsid w:val="0052548D"/>
    <w:rsid w:val="00525508"/>
    <w:rsid w:val="0052598A"/>
    <w:rsid w:val="00525D0D"/>
    <w:rsid w:val="00525EDE"/>
    <w:rsid w:val="00525FF6"/>
    <w:rsid w:val="005263D5"/>
    <w:rsid w:val="005263FE"/>
    <w:rsid w:val="00526575"/>
    <w:rsid w:val="00526682"/>
    <w:rsid w:val="00526A05"/>
    <w:rsid w:val="00526A26"/>
    <w:rsid w:val="00526AB9"/>
    <w:rsid w:val="00527056"/>
    <w:rsid w:val="00527094"/>
    <w:rsid w:val="0052713F"/>
    <w:rsid w:val="00527367"/>
    <w:rsid w:val="00527457"/>
    <w:rsid w:val="00527552"/>
    <w:rsid w:val="00527FFC"/>
    <w:rsid w:val="00530121"/>
    <w:rsid w:val="00530362"/>
    <w:rsid w:val="00530636"/>
    <w:rsid w:val="0053081A"/>
    <w:rsid w:val="0053096E"/>
    <w:rsid w:val="00530B80"/>
    <w:rsid w:val="00530C7A"/>
    <w:rsid w:val="00530E20"/>
    <w:rsid w:val="00531537"/>
    <w:rsid w:val="005319DD"/>
    <w:rsid w:val="00531BA2"/>
    <w:rsid w:val="00531EF5"/>
    <w:rsid w:val="0053202B"/>
    <w:rsid w:val="0053244E"/>
    <w:rsid w:val="005325DC"/>
    <w:rsid w:val="0053279C"/>
    <w:rsid w:val="005329F4"/>
    <w:rsid w:val="00532A84"/>
    <w:rsid w:val="005330B6"/>
    <w:rsid w:val="00533101"/>
    <w:rsid w:val="00533535"/>
    <w:rsid w:val="00533A9B"/>
    <w:rsid w:val="00533F8F"/>
    <w:rsid w:val="005342DA"/>
    <w:rsid w:val="005343F4"/>
    <w:rsid w:val="0053458D"/>
    <w:rsid w:val="0053464A"/>
    <w:rsid w:val="00534710"/>
    <w:rsid w:val="00534CC0"/>
    <w:rsid w:val="00534CDB"/>
    <w:rsid w:val="00534F97"/>
    <w:rsid w:val="0053501D"/>
    <w:rsid w:val="00535133"/>
    <w:rsid w:val="00535395"/>
    <w:rsid w:val="005353C0"/>
    <w:rsid w:val="005354BE"/>
    <w:rsid w:val="00535635"/>
    <w:rsid w:val="0053578C"/>
    <w:rsid w:val="00535F1C"/>
    <w:rsid w:val="00535F92"/>
    <w:rsid w:val="00536509"/>
    <w:rsid w:val="00536610"/>
    <w:rsid w:val="0053680C"/>
    <w:rsid w:val="00536B0F"/>
    <w:rsid w:val="00536BAE"/>
    <w:rsid w:val="005371ED"/>
    <w:rsid w:val="00537445"/>
    <w:rsid w:val="0053757E"/>
    <w:rsid w:val="00537C42"/>
    <w:rsid w:val="00537FD2"/>
    <w:rsid w:val="0054011E"/>
    <w:rsid w:val="00540461"/>
    <w:rsid w:val="005406E0"/>
    <w:rsid w:val="00540880"/>
    <w:rsid w:val="00540917"/>
    <w:rsid w:val="00540D40"/>
    <w:rsid w:val="00540D7E"/>
    <w:rsid w:val="005412EF"/>
    <w:rsid w:val="00541350"/>
    <w:rsid w:val="00541434"/>
    <w:rsid w:val="0054188A"/>
    <w:rsid w:val="00541F44"/>
    <w:rsid w:val="0054219F"/>
    <w:rsid w:val="005421B3"/>
    <w:rsid w:val="0054222B"/>
    <w:rsid w:val="00542519"/>
    <w:rsid w:val="00542532"/>
    <w:rsid w:val="00542799"/>
    <w:rsid w:val="00542A47"/>
    <w:rsid w:val="00542A5D"/>
    <w:rsid w:val="00542AE6"/>
    <w:rsid w:val="00542E70"/>
    <w:rsid w:val="00542FAF"/>
    <w:rsid w:val="005431A5"/>
    <w:rsid w:val="00543691"/>
    <w:rsid w:val="0054380D"/>
    <w:rsid w:val="00543820"/>
    <w:rsid w:val="00543D5D"/>
    <w:rsid w:val="00543F5B"/>
    <w:rsid w:val="005440B1"/>
    <w:rsid w:val="00544153"/>
    <w:rsid w:val="00544236"/>
    <w:rsid w:val="00544259"/>
    <w:rsid w:val="0054436E"/>
    <w:rsid w:val="00544441"/>
    <w:rsid w:val="00544448"/>
    <w:rsid w:val="0054459B"/>
    <w:rsid w:val="005445C8"/>
    <w:rsid w:val="00544800"/>
    <w:rsid w:val="0054482C"/>
    <w:rsid w:val="0054495C"/>
    <w:rsid w:val="00544AC3"/>
    <w:rsid w:val="00545245"/>
    <w:rsid w:val="0054551B"/>
    <w:rsid w:val="0054591B"/>
    <w:rsid w:val="00545929"/>
    <w:rsid w:val="0054594F"/>
    <w:rsid w:val="00545B0A"/>
    <w:rsid w:val="00545F64"/>
    <w:rsid w:val="00545FA7"/>
    <w:rsid w:val="00545FCB"/>
    <w:rsid w:val="00546014"/>
    <w:rsid w:val="0054606F"/>
    <w:rsid w:val="00546173"/>
    <w:rsid w:val="00546653"/>
    <w:rsid w:val="00546B8B"/>
    <w:rsid w:val="00546E2E"/>
    <w:rsid w:val="005473F9"/>
    <w:rsid w:val="00547486"/>
    <w:rsid w:val="005474AD"/>
    <w:rsid w:val="0054764D"/>
    <w:rsid w:val="00547666"/>
    <w:rsid w:val="00547728"/>
    <w:rsid w:val="0054788E"/>
    <w:rsid w:val="00547A41"/>
    <w:rsid w:val="00547B13"/>
    <w:rsid w:val="00547D03"/>
    <w:rsid w:val="00547D92"/>
    <w:rsid w:val="00547D96"/>
    <w:rsid w:val="00547F6A"/>
    <w:rsid w:val="005501B9"/>
    <w:rsid w:val="005502A7"/>
    <w:rsid w:val="005504A4"/>
    <w:rsid w:val="00550596"/>
    <w:rsid w:val="00550C5E"/>
    <w:rsid w:val="00550D01"/>
    <w:rsid w:val="00550E3D"/>
    <w:rsid w:val="00550EF4"/>
    <w:rsid w:val="00551117"/>
    <w:rsid w:val="0055111D"/>
    <w:rsid w:val="0055112F"/>
    <w:rsid w:val="0055113E"/>
    <w:rsid w:val="0055136F"/>
    <w:rsid w:val="005514AA"/>
    <w:rsid w:val="005514C6"/>
    <w:rsid w:val="00551524"/>
    <w:rsid w:val="005515E2"/>
    <w:rsid w:val="005518C1"/>
    <w:rsid w:val="005519D1"/>
    <w:rsid w:val="00551ABF"/>
    <w:rsid w:val="00551C8B"/>
    <w:rsid w:val="00551CFB"/>
    <w:rsid w:val="00551D43"/>
    <w:rsid w:val="00552325"/>
    <w:rsid w:val="0055234B"/>
    <w:rsid w:val="00552353"/>
    <w:rsid w:val="00552389"/>
    <w:rsid w:val="00552451"/>
    <w:rsid w:val="005524E0"/>
    <w:rsid w:val="00552526"/>
    <w:rsid w:val="00552674"/>
    <w:rsid w:val="005526FE"/>
    <w:rsid w:val="00552A20"/>
    <w:rsid w:val="00552BAE"/>
    <w:rsid w:val="00552F13"/>
    <w:rsid w:val="00552F5A"/>
    <w:rsid w:val="00553097"/>
    <w:rsid w:val="005530F4"/>
    <w:rsid w:val="00553348"/>
    <w:rsid w:val="00553407"/>
    <w:rsid w:val="00553739"/>
    <w:rsid w:val="00553743"/>
    <w:rsid w:val="00553994"/>
    <w:rsid w:val="00553AD4"/>
    <w:rsid w:val="00553C2D"/>
    <w:rsid w:val="00554073"/>
    <w:rsid w:val="005540DD"/>
    <w:rsid w:val="00554231"/>
    <w:rsid w:val="00554587"/>
    <w:rsid w:val="0055460C"/>
    <w:rsid w:val="00554AC5"/>
    <w:rsid w:val="00554AFA"/>
    <w:rsid w:val="00554CBF"/>
    <w:rsid w:val="00555156"/>
    <w:rsid w:val="00555350"/>
    <w:rsid w:val="00555416"/>
    <w:rsid w:val="005554CE"/>
    <w:rsid w:val="005555DF"/>
    <w:rsid w:val="005558E4"/>
    <w:rsid w:val="00555CB1"/>
    <w:rsid w:val="00555DBB"/>
    <w:rsid w:val="00555E9F"/>
    <w:rsid w:val="00555EED"/>
    <w:rsid w:val="0055628B"/>
    <w:rsid w:val="005562A1"/>
    <w:rsid w:val="00556302"/>
    <w:rsid w:val="00556511"/>
    <w:rsid w:val="00556681"/>
    <w:rsid w:val="005567C2"/>
    <w:rsid w:val="00556952"/>
    <w:rsid w:val="00556A35"/>
    <w:rsid w:val="00557173"/>
    <w:rsid w:val="005571E6"/>
    <w:rsid w:val="00557436"/>
    <w:rsid w:val="0055760E"/>
    <w:rsid w:val="00557807"/>
    <w:rsid w:val="00557AC5"/>
    <w:rsid w:val="00557D03"/>
    <w:rsid w:val="00557D72"/>
    <w:rsid w:val="00557DDA"/>
    <w:rsid w:val="00557F67"/>
    <w:rsid w:val="005600BA"/>
    <w:rsid w:val="005606EB"/>
    <w:rsid w:val="0056076A"/>
    <w:rsid w:val="00560F75"/>
    <w:rsid w:val="00560FE2"/>
    <w:rsid w:val="00561086"/>
    <w:rsid w:val="00561303"/>
    <w:rsid w:val="005614EB"/>
    <w:rsid w:val="00561696"/>
    <w:rsid w:val="00561744"/>
    <w:rsid w:val="005619EE"/>
    <w:rsid w:val="00561B76"/>
    <w:rsid w:val="00561D90"/>
    <w:rsid w:val="00561F6D"/>
    <w:rsid w:val="00561FCC"/>
    <w:rsid w:val="0056207A"/>
    <w:rsid w:val="0056208A"/>
    <w:rsid w:val="00562249"/>
    <w:rsid w:val="005626E9"/>
    <w:rsid w:val="00562B27"/>
    <w:rsid w:val="00562FE9"/>
    <w:rsid w:val="0056301C"/>
    <w:rsid w:val="0056305B"/>
    <w:rsid w:val="00563324"/>
    <w:rsid w:val="00563370"/>
    <w:rsid w:val="00563389"/>
    <w:rsid w:val="00563490"/>
    <w:rsid w:val="005635DD"/>
    <w:rsid w:val="00563736"/>
    <w:rsid w:val="00563834"/>
    <w:rsid w:val="00563A11"/>
    <w:rsid w:val="00563A64"/>
    <w:rsid w:val="00563AD5"/>
    <w:rsid w:val="00563C68"/>
    <w:rsid w:val="00563DDB"/>
    <w:rsid w:val="00564024"/>
    <w:rsid w:val="00564160"/>
    <w:rsid w:val="00564472"/>
    <w:rsid w:val="005644E7"/>
    <w:rsid w:val="005646F0"/>
    <w:rsid w:val="005649A1"/>
    <w:rsid w:val="00564AF1"/>
    <w:rsid w:val="00564E73"/>
    <w:rsid w:val="00564EA9"/>
    <w:rsid w:val="0056539E"/>
    <w:rsid w:val="005653BD"/>
    <w:rsid w:val="00565AC1"/>
    <w:rsid w:val="00565E95"/>
    <w:rsid w:val="00566067"/>
    <w:rsid w:val="00566102"/>
    <w:rsid w:val="00566160"/>
    <w:rsid w:val="005662C4"/>
    <w:rsid w:val="005662FD"/>
    <w:rsid w:val="00566462"/>
    <w:rsid w:val="00566487"/>
    <w:rsid w:val="0056680F"/>
    <w:rsid w:val="0056691E"/>
    <w:rsid w:val="005669E2"/>
    <w:rsid w:val="00566CB9"/>
    <w:rsid w:val="00566E14"/>
    <w:rsid w:val="00566E57"/>
    <w:rsid w:val="00567112"/>
    <w:rsid w:val="005676C6"/>
    <w:rsid w:val="00567771"/>
    <w:rsid w:val="00570050"/>
    <w:rsid w:val="00570627"/>
    <w:rsid w:val="005708FD"/>
    <w:rsid w:val="00570A43"/>
    <w:rsid w:val="00570A6B"/>
    <w:rsid w:val="00570BB9"/>
    <w:rsid w:val="00570D35"/>
    <w:rsid w:val="0057107B"/>
    <w:rsid w:val="005710EF"/>
    <w:rsid w:val="005714C4"/>
    <w:rsid w:val="0057164B"/>
    <w:rsid w:val="0057179F"/>
    <w:rsid w:val="00571B0C"/>
    <w:rsid w:val="00571F30"/>
    <w:rsid w:val="00571F72"/>
    <w:rsid w:val="0057202B"/>
    <w:rsid w:val="005722F9"/>
    <w:rsid w:val="0057232A"/>
    <w:rsid w:val="00572344"/>
    <w:rsid w:val="005723B5"/>
    <w:rsid w:val="005724E6"/>
    <w:rsid w:val="005726A8"/>
    <w:rsid w:val="0057272D"/>
    <w:rsid w:val="0057274A"/>
    <w:rsid w:val="005728AF"/>
    <w:rsid w:val="00572BE5"/>
    <w:rsid w:val="00572DA2"/>
    <w:rsid w:val="00572F4B"/>
    <w:rsid w:val="00572FDF"/>
    <w:rsid w:val="005732F7"/>
    <w:rsid w:val="00573585"/>
    <w:rsid w:val="005736BB"/>
    <w:rsid w:val="005737F1"/>
    <w:rsid w:val="00573A2A"/>
    <w:rsid w:val="00573D19"/>
    <w:rsid w:val="00573E76"/>
    <w:rsid w:val="00573EBB"/>
    <w:rsid w:val="005743F9"/>
    <w:rsid w:val="0057443E"/>
    <w:rsid w:val="0057471F"/>
    <w:rsid w:val="005747B8"/>
    <w:rsid w:val="00574866"/>
    <w:rsid w:val="00574A2B"/>
    <w:rsid w:val="00574B04"/>
    <w:rsid w:val="00574B1D"/>
    <w:rsid w:val="00574BC9"/>
    <w:rsid w:val="00574C15"/>
    <w:rsid w:val="00574C86"/>
    <w:rsid w:val="00574EE1"/>
    <w:rsid w:val="00574EED"/>
    <w:rsid w:val="00574FD5"/>
    <w:rsid w:val="00575006"/>
    <w:rsid w:val="0057508F"/>
    <w:rsid w:val="00575106"/>
    <w:rsid w:val="00575479"/>
    <w:rsid w:val="005754CD"/>
    <w:rsid w:val="0057591A"/>
    <w:rsid w:val="005759DB"/>
    <w:rsid w:val="00575C3C"/>
    <w:rsid w:val="00575E37"/>
    <w:rsid w:val="00575F8F"/>
    <w:rsid w:val="0057600D"/>
    <w:rsid w:val="00576200"/>
    <w:rsid w:val="00576535"/>
    <w:rsid w:val="00576669"/>
    <w:rsid w:val="00576971"/>
    <w:rsid w:val="0057703E"/>
    <w:rsid w:val="0057744D"/>
    <w:rsid w:val="005775B4"/>
    <w:rsid w:val="005775D7"/>
    <w:rsid w:val="005777CA"/>
    <w:rsid w:val="00577DC1"/>
    <w:rsid w:val="00577DCC"/>
    <w:rsid w:val="00577EBD"/>
    <w:rsid w:val="00580889"/>
    <w:rsid w:val="005809B7"/>
    <w:rsid w:val="00580A96"/>
    <w:rsid w:val="00580ACE"/>
    <w:rsid w:val="00580B96"/>
    <w:rsid w:val="0058101F"/>
    <w:rsid w:val="0058145E"/>
    <w:rsid w:val="0058149D"/>
    <w:rsid w:val="005815DA"/>
    <w:rsid w:val="005816AD"/>
    <w:rsid w:val="00581761"/>
    <w:rsid w:val="0058188F"/>
    <w:rsid w:val="005818C4"/>
    <w:rsid w:val="00581960"/>
    <w:rsid w:val="00581A70"/>
    <w:rsid w:val="00581D38"/>
    <w:rsid w:val="005821C2"/>
    <w:rsid w:val="005824C8"/>
    <w:rsid w:val="00582511"/>
    <w:rsid w:val="00582560"/>
    <w:rsid w:val="0058259A"/>
    <w:rsid w:val="00582816"/>
    <w:rsid w:val="00582B1A"/>
    <w:rsid w:val="00582E1B"/>
    <w:rsid w:val="00583344"/>
    <w:rsid w:val="005836EE"/>
    <w:rsid w:val="00583700"/>
    <w:rsid w:val="00583822"/>
    <w:rsid w:val="0058408B"/>
    <w:rsid w:val="00584538"/>
    <w:rsid w:val="00584897"/>
    <w:rsid w:val="00584A40"/>
    <w:rsid w:val="00584B71"/>
    <w:rsid w:val="00584CA8"/>
    <w:rsid w:val="00584D02"/>
    <w:rsid w:val="00584E49"/>
    <w:rsid w:val="0058504C"/>
    <w:rsid w:val="00585082"/>
    <w:rsid w:val="005852BE"/>
    <w:rsid w:val="0058553E"/>
    <w:rsid w:val="0058555A"/>
    <w:rsid w:val="0058556C"/>
    <w:rsid w:val="005856FF"/>
    <w:rsid w:val="00585AD1"/>
    <w:rsid w:val="00585B39"/>
    <w:rsid w:val="00585CFE"/>
    <w:rsid w:val="00586073"/>
    <w:rsid w:val="00586268"/>
    <w:rsid w:val="00586391"/>
    <w:rsid w:val="005865A3"/>
    <w:rsid w:val="00586A77"/>
    <w:rsid w:val="00586D22"/>
    <w:rsid w:val="00587008"/>
    <w:rsid w:val="0058707E"/>
    <w:rsid w:val="005870D6"/>
    <w:rsid w:val="00587443"/>
    <w:rsid w:val="005874BE"/>
    <w:rsid w:val="0058768A"/>
    <w:rsid w:val="0058789C"/>
    <w:rsid w:val="00587BCB"/>
    <w:rsid w:val="00587EDC"/>
    <w:rsid w:val="00587F4C"/>
    <w:rsid w:val="00587F54"/>
    <w:rsid w:val="00590038"/>
    <w:rsid w:val="0059008B"/>
    <w:rsid w:val="005902A1"/>
    <w:rsid w:val="00590325"/>
    <w:rsid w:val="00590435"/>
    <w:rsid w:val="0059053E"/>
    <w:rsid w:val="00590649"/>
    <w:rsid w:val="00590D16"/>
    <w:rsid w:val="00590E6C"/>
    <w:rsid w:val="00590EC1"/>
    <w:rsid w:val="00591061"/>
    <w:rsid w:val="00591074"/>
    <w:rsid w:val="005911A2"/>
    <w:rsid w:val="0059126C"/>
    <w:rsid w:val="005912A3"/>
    <w:rsid w:val="00591534"/>
    <w:rsid w:val="005915E3"/>
    <w:rsid w:val="00591B61"/>
    <w:rsid w:val="00591CCF"/>
    <w:rsid w:val="00591DBE"/>
    <w:rsid w:val="00591E08"/>
    <w:rsid w:val="00591FAA"/>
    <w:rsid w:val="0059207F"/>
    <w:rsid w:val="00592161"/>
    <w:rsid w:val="005926BB"/>
    <w:rsid w:val="0059284B"/>
    <w:rsid w:val="00592BB1"/>
    <w:rsid w:val="00592EFA"/>
    <w:rsid w:val="00592FC3"/>
    <w:rsid w:val="0059359F"/>
    <w:rsid w:val="005939E5"/>
    <w:rsid w:val="00593AD7"/>
    <w:rsid w:val="00593C33"/>
    <w:rsid w:val="00593D38"/>
    <w:rsid w:val="00594434"/>
    <w:rsid w:val="00594498"/>
    <w:rsid w:val="005945C8"/>
    <w:rsid w:val="005946D6"/>
    <w:rsid w:val="005947B2"/>
    <w:rsid w:val="00594938"/>
    <w:rsid w:val="00594942"/>
    <w:rsid w:val="00594C5A"/>
    <w:rsid w:val="00595161"/>
    <w:rsid w:val="005952AD"/>
    <w:rsid w:val="0059551F"/>
    <w:rsid w:val="00595668"/>
    <w:rsid w:val="005958C6"/>
    <w:rsid w:val="00595997"/>
    <w:rsid w:val="00595AAA"/>
    <w:rsid w:val="00595C0C"/>
    <w:rsid w:val="00595CCD"/>
    <w:rsid w:val="00595DC0"/>
    <w:rsid w:val="00595E62"/>
    <w:rsid w:val="005962A0"/>
    <w:rsid w:val="005964B8"/>
    <w:rsid w:val="005969A2"/>
    <w:rsid w:val="00596A35"/>
    <w:rsid w:val="00596B7C"/>
    <w:rsid w:val="00596C85"/>
    <w:rsid w:val="00596C98"/>
    <w:rsid w:val="005973AA"/>
    <w:rsid w:val="0059751E"/>
    <w:rsid w:val="005975FF"/>
    <w:rsid w:val="0059791F"/>
    <w:rsid w:val="00597993"/>
    <w:rsid w:val="00597A78"/>
    <w:rsid w:val="00597CED"/>
    <w:rsid w:val="00597E01"/>
    <w:rsid w:val="00597F81"/>
    <w:rsid w:val="005A0013"/>
    <w:rsid w:val="005A0175"/>
    <w:rsid w:val="005A031D"/>
    <w:rsid w:val="005A031E"/>
    <w:rsid w:val="005A045A"/>
    <w:rsid w:val="005A063D"/>
    <w:rsid w:val="005A0792"/>
    <w:rsid w:val="005A082F"/>
    <w:rsid w:val="005A0832"/>
    <w:rsid w:val="005A09B7"/>
    <w:rsid w:val="005A0B75"/>
    <w:rsid w:val="005A0BAA"/>
    <w:rsid w:val="005A0BC2"/>
    <w:rsid w:val="005A0C3F"/>
    <w:rsid w:val="005A0D14"/>
    <w:rsid w:val="005A0DF6"/>
    <w:rsid w:val="005A1138"/>
    <w:rsid w:val="005A1404"/>
    <w:rsid w:val="005A14CF"/>
    <w:rsid w:val="005A1A19"/>
    <w:rsid w:val="005A1E46"/>
    <w:rsid w:val="005A1E6F"/>
    <w:rsid w:val="005A202C"/>
    <w:rsid w:val="005A20FC"/>
    <w:rsid w:val="005A213D"/>
    <w:rsid w:val="005A2722"/>
    <w:rsid w:val="005A272A"/>
    <w:rsid w:val="005A2A9A"/>
    <w:rsid w:val="005A2AA2"/>
    <w:rsid w:val="005A2C4E"/>
    <w:rsid w:val="005A2C50"/>
    <w:rsid w:val="005A2E10"/>
    <w:rsid w:val="005A2FD0"/>
    <w:rsid w:val="005A3653"/>
    <w:rsid w:val="005A3730"/>
    <w:rsid w:val="005A3848"/>
    <w:rsid w:val="005A3941"/>
    <w:rsid w:val="005A3B5F"/>
    <w:rsid w:val="005A3D5A"/>
    <w:rsid w:val="005A3F67"/>
    <w:rsid w:val="005A3F68"/>
    <w:rsid w:val="005A3F83"/>
    <w:rsid w:val="005A4091"/>
    <w:rsid w:val="005A40E0"/>
    <w:rsid w:val="005A4625"/>
    <w:rsid w:val="005A474D"/>
    <w:rsid w:val="005A49A8"/>
    <w:rsid w:val="005A4B60"/>
    <w:rsid w:val="005A4ED8"/>
    <w:rsid w:val="005A4F7C"/>
    <w:rsid w:val="005A4FF8"/>
    <w:rsid w:val="005A5119"/>
    <w:rsid w:val="005A52F1"/>
    <w:rsid w:val="005A580D"/>
    <w:rsid w:val="005A591B"/>
    <w:rsid w:val="005A59D9"/>
    <w:rsid w:val="005A5A29"/>
    <w:rsid w:val="005A5AA4"/>
    <w:rsid w:val="005A5BF5"/>
    <w:rsid w:val="005A5C57"/>
    <w:rsid w:val="005A5C7D"/>
    <w:rsid w:val="005A5D4A"/>
    <w:rsid w:val="005A5E37"/>
    <w:rsid w:val="005A5F57"/>
    <w:rsid w:val="005A6062"/>
    <w:rsid w:val="005A60E5"/>
    <w:rsid w:val="005A6126"/>
    <w:rsid w:val="005A67BA"/>
    <w:rsid w:val="005A6E18"/>
    <w:rsid w:val="005A7431"/>
    <w:rsid w:val="005A75D8"/>
    <w:rsid w:val="005A777A"/>
    <w:rsid w:val="005A778C"/>
    <w:rsid w:val="005A77C1"/>
    <w:rsid w:val="005A7A8B"/>
    <w:rsid w:val="005A7D7A"/>
    <w:rsid w:val="005B0249"/>
    <w:rsid w:val="005B03E7"/>
    <w:rsid w:val="005B03EB"/>
    <w:rsid w:val="005B08C5"/>
    <w:rsid w:val="005B09A6"/>
    <w:rsid w:val="005B0B78"/>
    <w:rsid w:val="005B0E9B"/>
    <w:rsid w:val="005B1292"/>
    <w:rsid w:val="005B138F"/>
    <w:rsid w:val="005B13F7"/>
    <w:rsid w:val="005B158A"/>
    <w:rsid w:val="005B160C"/>
    <w:rsid w:val="005B1707"/>
    <w:rsid w:val="005B1A70"/>
    <w:rsid w:val="005B1B3D"/>
    <w:rsid w:val="005B1F3C"/>
    <w:rsid w:val="005B23CB"/>
    <w:rsid w:val="005B24B6"/>
    <w:rsid w:val="005B2531"/>
    <w:rsid w:val="005B26D4"/>
    <w:rsid w:val="005B2914"/>
    <w:rsid w:val="005B2A95"/>
    <w:rsid w:val="005B2AAC"/>
    <w:rsid w:val="005B3327"/>
    <w:rsid w:val="005B3373"/>
    <w:rsid w:val="005B37CC"/>
    <w:rsid w:val="005B3B7D"/>
    <w:rsid w:val="005B3BFB"/>
    <w:rsid w:val="005B3E5E"/>
    <w:rsid w:val="005B3F9F"/>
    <w:rsid w:val="005B410B"/>
    <w:rsid w:val="005B4474"/>
    <w:rsid w:val="005B4593"/>
    <w:rsid w:val="005B4867"/>
    <w:rsid w:val="005B4A28"/>
    <w:rsid w:val="005B4A56"/>
    <w:rsid w:val="005B4AEA"/>
    <w:rsid w:val="005B4B7C"/>
    <w:rsid w:val="005B4C6D"/>
    <w:rsid w:val="005B4F21"/>
    <w:rsid w:val="005B4FC6"/>
    <w:rsid w:val="005B5252"/>
    <w:rsid w:val="005B5486"/>
    <w:rsid w:val="005B597D"/>
    <w:rsid w:val="005B599D"/>
    <w:rsid w:val="005B5E21"/>
    <w:rsid w:val="005B5F96"/>
    <w:rsid w:val="005B644E"/>
    <w:rsid w:val="005B64FD"/>
    <w:rsid w:val="005B65B4"/>
    <w:rsid w:val="005B6628"/>
    <w:rsid w:val="005B67D5"/>
    <w:rsid w:val="005B6971"/>
    <w:rsid w:val="005B703C"/>
    <w:rsid w:val="005B711E"/>
    <w:rsid w:val="005B72B7"/>
    <w:rsid w:val="005B737D"/>
    <w:rsid w:val="005B7436"/>
    <w:rsid w:val="005B77E6"/>
    <w:rsid w:val="005B79C9"/>
    <w:rsid w:val="005B7CE6"/>
    <w:rsid w:val="005B7D5D"/>
    <w:rsid w:val="005C038D"/>
    <w:rsid w:val="005C0404"/>
    <w:rsid w:val="005C05A9"/>
    <w:rsid w:val="005C08D3"/>
    <w:rsid w:val="005C08E2"/>
    <w:rsid w:val="005C0AC1"/>
    <w:rsid w:val="005C0E2E"/>
    <w:rsid w:val="005C15F0"/>
    <w:rsid w:val="005C17AD"/>
    <w:rsid w:val="005C1C74"/>
    <w:rsid w:val="005C1F59"/>
    <w:rsid w:val="005C225F"/>
    <w:rsid w:val="005C23F5"/>
    <w:rsid w:val="005C23F6"/>
    <w:rsid w:val="005C27BD"/>
    <w:rsid w:val="005C2859"/>
    <w:rsid w:val="005C2993"/>
    <w:rsid w:val="005C2B76"/>
    <w:rsid w:val="005C2E81"/>
    <w:rsid w:val="005C3026"/>
    <w:rsid w:val="005C3079"/>
    <w:rsid w:val="005C3109"/>
    <w:rsid w:val="005C317E"/>
    <w:rsid w:val="005C34BF"/>
    <w:rsid w:val="005C37D6"/>
    <w:rsid w:val="005C3F8C"/>
    <w:rsid w:val="005C41E4"/>
    <w:rsid w:val="005C42AF"/>
    <w:rsid w:val="005C43A9"/>
    <w:rsid w:val="005C459B"/>
    <w:rsid w:val="005C45DC"/>
    <w:rsid w:val="005C4608"/>
    <w:rsid w:val="005C4AFF"/>
    <w:rsid w:val="005C4D24"/>
    <w:rsid w:val="005C4D5C"/>
    <w:rsid w:val="005C4DD7"/>
    <w:rsid w:val="005C527A"/>
    <w:rsid w:val="005C54EB"/>
    <w:rsid w:val="005C5927"/>
    <w:rsid w:val="005C5B74"/>
    <w:rsid w:val="005C5D87"/>
    <w:rsid w:val="005C5E53"/>
    <w:rsid w:val="005C5EA2"/>
    <w:rsid w:val="005C5FA4"/>
    <w:rsid w:val="005C62C9"/>
    <w:rsid w:val="005C635E"/>
    <w:rsid w:val="005C6815"/>
    <w:rsid w:val="005C6A25"/>
    <w:rsid w:val="005C6EF3"/>
    <w:rsid w:val="005C744C"/>
    <w:rsid w:val="005C75C6"/>
    <w:rsid w:val="005C7681"/>
    <w:rsid w:val="005C7B3C"/>
    <w:rsid w:val="005C7C28"/>
    <w:rsid w:val="005C7D89"/>
    <w:rsid w:val="005C7E0E"/>
    <w:rsid w:val="005D00C0"/>
    <w:rsid w:val="005D02C5"/>
    <w:rsid w:val="005D030A"/>
    <w:rsid w:val="005D0584"/>
    <w:rsid w:val="005D0622"/>
    <w:rsid w:val="005D065B"/>
    <w:rsid w:val="005D070D"/>
    <w:rsid w:val="005D076C"/>
    <w:rsid w:val="005D0BF6"/>
    <w:rsid w:val="005D0E1E"/>
    <w:rsid w:val="005D0F32"/>
    <w:rsid w:val="005D0FAC"/>
    <w:rsid w:val="005D10CA"/>
    <w:rsid w:val="005D120C"/>
    <w:rsid w:val="005D1242"/>
    <w:rsid w:val="005D1800"/>
    <w:rsid w:val="005D1862"/>
    <w:rsid w:val="005D18A3"/>
    <w:rsid w:val="005D1B54"/>
    <w:rsid w:val="005D1F38"/>
    <w:rsid w:val="005D2078"/>
    <w:rsid w:val="005D2344"/>
    <w:rsid w:val="005D2436"/>
    <w:rsid w:val="005D24D1"/>
    <w:rsid w:val="005D24F7"/>
    <w:rsid w:val="005D25FA"/>
    <w:rsid w:val="005D26DE"/>
    <w:rsid w:val="005D2806"/>
    <w:rsid w:val="005D2849"/>
    <w:rsid w:val="005D2A38"/>
    <w:rsid w:val="005D2A41"/>
    <w:rsid w:val="005D2AE9"/>
    <w:rsid w:val="005D2BAD"/>
    <w:rsid w:val="005D2EE4"/>
    <w:rsid w:val="005D3060"/>
    <w:rsid w:val="005D310A"/>
    <w:rsid w:val="005D3C2B"/>
    <w:rsid w:val="005D3D9D"/>
    <w:rsid w:val="005D3EA4"/>
    <w:rsid w:val="005D4252"/>
    <w:rsid w:val="005D42AE"/>
    <w:rsid w:val="005D43C6"/>
    <w:rsid w:val="005D4548"/>
    <w:rsid w:val="005D4661"/>
    <w:rsid w:val="005D477F"/>
    <w:rsid w:val="005D48B3"/>
    <w:rsid w:val="005D4904"/>
    <w:rsid w:val="005D4945"/>
    <w:rsid w:val="005D4ABE"/>
    <w:rsid w:val="005D4B28"/>
    <w:rsid w:val="005D5011"/>
    <w:rsid w:val="005D50BE"/>
    <w:rsid w:val="005D50CC"/>
    <w:rsid w:val="005D50D0"/>
    <w:rsid w:val="005D5109"/>
    <w:rsid w:val="005D5361"/>
    <w:rsid w:val="005D5424"/>
    <w:rsid w:val="005D54C2"/>
    <w:rsid w:val="005D55A0"/>
    <w:rsid w:val="005D55A5"/>
    <w:rsid w:val="005D593A"/>
    <w:rsid w:val="005D597C"/>
    <w:rsid w:val="005D5A35"/>
    <w:rsid w:val="005D5B45"/>
    <w:rsid w:val="005D5C45"/>
    <w:rsid w:val="005D5C9F"/>
    <w:rsid w:val="005D5DF8"/>
    <w:rsid w:val="005D5E73"/>
    <w:rsid w:val="005D5F5C"/>
    <w:rsid w:val="005D5FF9"/>
    <w:rsid w:val="005D616C"/>
    <w:rsid w:val="005D6234"/>
    <w:rsid w:val="005D6241"/>
    <w:rsid w:val="005D6656"/>
    <w:rsid w:val="005D66DA"/>
    <w:rsid w:val="005D69B0"/>
    <w:rsid w:val="005D6BD2"/>
    <w:rsid w:val="005D6E36"/>
    <w:rsid w:val="005D6E78"/>
    <w:rsid w:val="005D732A"/>
    <w:rsid w:val="005D7616"/>
    <w:rsid w:val="005D7667"/>
    <w:rsid w:val="005D76A1"/>
    <w:rsid w:val="005D7AA6"/>
    <w:rsid w:val="005D7BE2"/>
    <w:rsid w:val="005D7BEE"/>
    <w:rsid w:val="005D7FBB"/>
    <w:rsid w:val="005D7FE2"/>
    <w:rsid w:val="005E01C1"/>
    <w:rsid w:val="005E033A"/>
    <w:rsid w:val="005E068C"/>
    <w:rsid w:val="005E0869"/>
    <w:rsid w:val="005E0BC9"/>
    <w:rsid w:val="005E0BFB"/>
    <w:rsid w:val="005E0E79"/>
    <w:rsid w:val="005E1003"/>
    <w:rsid w:val="005E1066"/>
    <w:rsid w:val="005E1092"/>
    <w:rsid w:val="005E13F9"/>
    <w:rsid w:val="005E1549"/>
    <w:rsid w:val="005E16DC"/>
    <w:rsid w:val="005E19AB"/>
    <w:rsid w:val="005E1F47"/>
    <w:rsid w:val="005E201F"/>
    <w:rsid w:val="005E213C"/>
    <w:rsid w:val="005E2463"/>
    <w:rsid w:val="005E2780"/>
    <w:rsid w:val="005E2A09"/>
    <w:rsid w:val="005E2C1F"/>
    <w:rsid w:val="005E2FEB"/>
    <w:rsid w:val="005E31F8"/>
    <w:rsid w:val="005E34CA"/>
    <w:rsid w:val="005E3531"/>
    <w:rsid w:val="005E3581"/>
    <w:rsid w:val="005E3664"/>
    <w:rsid w:val="005E3879"/>
    <w:rsid w:val="005E3D42"/>
    <w:rsid w:val="005E3EE8"/>
    <w:rsid w:val="005E3F10"/>
    <w:rsid w:val="005E44E6"/>
    <w:rsid w:val="005E45B0"/>
    <w:rsid w:val="005E4611"/>
    <w:rsid w:val="005E4872"/>
    <w:rsid w:val="005E4AF2"/>
    <w:rsid w:val="005E4B86"/>
    <w:rsid w:val="005E4BF6"/>
    <w:rsid w:val="005E4F79"/>
    <w:rsid w:val="005E566E"/>
    <w:rsid w:val="005E5679"/>
    <w:rsid w:val="005E591C"/>
    <w:rsid w:val="005E5B74"/>
    <w:rsid w:val="005E5CE7"/>
    <w:rsid w:val="005E5EEB"/>
    <w:rsid w:val="005E604D"/>
    <w:rsid w:val="005E6285"/>
    <w:rsid w:val="005E637E"/>
    <w:rsid w:val="005E6391"/>
    <w:rsid w:val="005E63FA"/>
    <w:rsid w:val="005E641D"/>
    <w:rsid w:val="005E64FF"/>
    <w:rsid w:val="005E65CC"/>
    <w:rsid w:val="005E6640"/>
    <w:rsid w:val="005E66D5"/>
    <w:rsid w:val="005E688D"/>
    <w:rsid w:val="005E6A2B"/>
    <w:rsid w:val="005E6A4A"/>
    <w:rsid w:val="005E6CB9"/>
    <w:rsid w:val="005E6CF3"/>
    <w:rsid w:val="005E6D42"/>
    <w:rsid w:val="005E6F0F"/>
    <w:rsid w:val="005E7121"/>
    <w:rsid w:val="005E720A"/>
    <w:rsid w:val="005E745B"/>
    <w:rsid w:val="005E7649"/>
    <w:rsid w:val="005E76EE"/>
    <w:rsid w:val="005E77E8"/>
    <w:rsid w:val="005E795D"/>
    <w:rsid w:val="005E79ED"/>
    <w:rsid w:val="005E7D93"/>
    <w:rsid w:val="005E7DB4"/>
    <w:rsid w:val="005E7F40"/>
    <w:rsid w:val="005F05C0"/>
    <w:rsid w:val="005F068C"/>
    <w:rsid w:val="005F07E6"/>
    <w:rsid w:val="005F0ABA"/>
    <w:rsid w:val="005F145F"/>
    <w:rsid w:val="005F169F"/>
    <w:rsid w:val="005F16A2"/>
    <w:rsid w:val="005F172C"/>
    <w:rsid w:val="005F17CA"/>
    <w:rsid w:val="005F1A41"/>
    <w:rsid w:val="005F1BAE"/>
    <w:rsid w:val="005F1D5F"/>
    <w:rsid w:val="005F255B"/>
    <w:rsid w:val="005F27C4"/>
    <w:rsid w:val="005F288E"/>
    <w:rsid w:val="005F28F1"/>
    <w:rsid w:val="005F2A59"/>
    <w:rsid w:val="005F2AE5"/>
    <w:rsid w:val="005F2E87"/>
    <w:rsid w:val="005F2F6E"/>
    <w:rsid w:val="005F306E"/>
    <w:rsid w:val="005F31DF"/>
    <w:rsid w:val="005F336D"/>
    <w:rsid w:val="005F3566"/>
    <w:rsid w:val="005F35CD"/>
    <w:rsid w:val="005F394C"/>
    <w:rsid w:val="005F3CE8"/>
    <w:rsid w:val="005F3D23"/>
    <w:rsid w:val="005F3EA9"/>
    <w:rsid w:val="005F422C"/>
    <w:rsid w:val="005F440E"/>
    <w:rsid w:val="005F460C"/>
    <w:rsid w:val="005F4837"/>
    <w:rsid w:val="005F49BA"/>
    <w:rsid w:val="005F4DC9"/>
    <w:rsid w:val="005F4DD2"/>
    <w:rsid w:val="005F4F66"/>
    <w:rsid w:val="005F5134"/>
    <w:rsid w:val="005F5384"/>
    <w:rsid w:val="005F56A7"/>
    <w:rsid w:val="005F586B"/>
    <w:rsid w:val="005F5A58"/>
    <w:rsid w:val="005F5BFE"/>
    <w:rsid w:val="005F5C9C"/>
    <w:rsid w:val="005F5E87"/>
    <w:rsid w:val="005F6299"/>
    <w:rsid w:val="005F63AE"/>
    <w:rsid w:val="005F63EB"/>
    <w:rsid w:val="005F6587"/>
    <w:rsid w:val="005F6A0F"/>
    <w:rsid w:val="005F6D02"/>
    <w:rsid w:val="005F7037"/>
    <w:rsid w:val="005F70B5"/>
    <w:rsid w:val="005F7679"/>
    <w:rsid w:val="005F77C3"/>
    <w:rsid w:val="005F77CA"/>
    <w:rsid w:val="005F7A3D"/>
    <w:rsid w:val="005F7B91"/>
    <w:rsid w:val="005F7C11"/>
    <w:rsid w:val="005F7C87"/>
    <w:rsid w:val="005F7E98"/>
    <w:rsid w:val="006002EF"/>
    <w:rsid w:val="006003FD"/>
    <w:rsid w:val="006007D0"/>
    <w:rsid w:val="00600838"/>
    <w:rsid w:val="0060099D"/>
    <w:rsid w:val="00600A52"/>
    <w:rsid w:val="00600B6E"/>
    <w:rsid w:val="00600C52"/>
    <w:rsid w:val="00600C9D"/>
    <w:rsid w:val="00600EBA"/>
    <w:rsid w:val="0060117E"/>
    <w:rsid w:val="00601367"/>
    <w:rsid w:val="006014CE"/>
    <w:rsid w:val="00601611"/>
    <w:rsid w:val="00601A74"/>
    <w:rsid w:val="00601F8A"/>
    <w:rsid w:val="00601F8B"/>
    <w:rsid w:val="006022DD"/>
    <w:rsid w:val="0060246B"/>
    <w:rsid w:val="006028ED"/>
    <w:rsid w:val="00602A29"/>
    <w:rsid w:val="00602B78"/>
    <w:rsid w:val="00602DAF"/>
    <w:rsid w:val="00602F26"/>
    <w:rsid w:val="0060331E"/>
    <w:rsid w:val="00603398"/>
    <w:rsid w:val="0060348E"/>
    <w:rsid w:val="00603719"/>
    <w:rsid w:val="00603916"/>
    <w:rsid w:val="006039C3"/>
    <w:rsid w:val="00603ABC"/>
    <w:rsid w:val="00603B21"/>
    <w:rsid w:val="00603EB3"/>
    <w:rsid w:val="006040D6"/>
    <w:rsid w:val="006041D8"/>
    <w:rsid w:val="00604484"/>
    <w:rsid w:val="006045F7"/>
    <w:rsid w:val="00604671"/>
    <w:rsid w:val="0060473F"/>
    <w:rsid w:val="006049C4"/>
    <w:rsid w:val="00604B8E"/>
    <w:rsid w:val="006050D2"/>
    <w:rsid w:val="0060560D"/>
    <w:rsid w:val="00605902"/>
    <w:rsid w:val="00605AE2"/>
    <w:rsid w:val="00605B72"/>
    <w:rsid w:val="006062C1"/>
    <w:rsid w:val="00606758"/>
    <w:rsid w:val="006068F0"/>
    <w:rsid w:val="0060693B"/>
    <w:rsid w:val="00606C5E"/>
    <w:rsid w:val="00606CDF"/>
    <w:rsid w:val="00607191"/>
    <w:rsid w:val="0060742D"/>
    <w:rsid w:val="0060783D"/>
    <w:rsid w:val="00607C9D"/>
    <w:rsid w:val="0061034C"/>
    <w:rsid w:val="006103B2"/>
    <w:rsid w:val="006103D2"/>
    <w:rsid w:val="00610857"/>
    <w:rsid w:val="006109BE"/>
    <w:rsid w:val="00610A3A"/>
    <w:rsid w:val="00610C58"/>
    <w:rsid w:val="00610C84"/>
    <w:rsid w:val="00610D3B"/>
    <w:rsid w:val="00610DA9"/>
    <w:rsid w:val="00610F49"/>
    <w:rsid w:val="006113C1"/>
    <w:rsid w:val="0061156E"/>
    <w:rsid w:val="006116B6"/>
    <w:rsid w:val="00611708"/>
    <w:rsid w:val="0061172E"/>
    <w:rsid w:val="006117F7"/>
    <w:rsid w:val="00611EC3"/>
    <w:rsid w:val="006121C2"/>
    <w:rsid w:val="0061235C"/>
    <w:rsid w:val="006123E3"/>
    <w:rsid w:val="006126C4"/>
    <w:rsid w:val="00612706"/>
    <w:rsid w:val="00612AC4"/>
    <w:rsid w:val="00612BAB"/>
    <w:rsid w:val="00612D1F"/>
    <w:rsid w:val="00612F3B"/>
    <w:rsid w:val="00612FAC"/>
    <w:rsid w:val="00613009"/>
    <w:rsid w:val="0061322C"/>
    <w:rsid w:val="0061338D"/>
    <w:rsid w:val="0061354C"/>
    <w:rsid w:val="00613609"/>
    <w:rsid w:val="00613896"/>
    <w:rsid w:val="00613A87"/>
    <w:rsid w:val="00613B64"/>
    <w:rsid w:val="00613C7C"/>
    <w:rsid w:val="00613D3D"/>
    <w:rsid w:val="006141C5"/>
    <w:rsid w:val="006141C6"/>
    <w:rsid w:val="0061446A"/>
    <w:rsid w:val="006145EB"/>
    <w:rsid w:val="00614651"/>
    <w:rsid w:val="006146E1"/>
    <w:rsid w:val="006148C0"/>
    <w:rsid w:val="00614985"/>
    <w:rsid w:val="00614FF5"/>
    <w:rsid w:val="006150B0"/>
    <w:rsid w:val="00615396"/>
    <w:rsid w:val="006156BC"/>
    <w:rsid w:val="0061588A"/>
    <w:rsid w:val="00615920"/>
    <w:rsid w:val="00615955"/>
    <w:rsid w:val="00615997"/>
    <w:rsid w:val="00615B41"/>
    <w:rsid w:val="00615CB4"/>
    <w:rsid w:val="00615D58"/>
    <w:rsid w:val="00615D9D"/>
    <w:rsid w:val="00615F61"/>
    <w:rsid w:val="00615F6F"/>
    <w:rsid w:val="006165C1"/>
    <w:rsid w:val="006166E1"/>
    <w:rsid w:val="00616881"/>
    <w:rsid w:val="006168B8"/>
    <w:rsid w:val="00616A84"/>
    <w:rsid w:val="00616D61"/>
    <w:rsid w:val="00616E8B"/>
    <w:rsid w:val="006171BC"/>
    <w:rsid w:val="00617280"/>
    <w:rsid w:val="006172A7"/>
    <w:rsid w:val="00617389"/>
    <w:rsid w:val="006175B0"/>
    <w:rsid w:val="0061775A"/>
    <w:rsid w:val="00617ABD"/>
    <w:rsid w:val="00617C71"/>
    <w:rsid w:val="00617CAA"/>
    <w:rsid w:val="00617F0C"/>
    <w:rsid w:val="00617F55"/>
    <w:rsid w:val="00617FA4"/>
    <w:rsid w:val="0062028B"/>
    <w:rsid w:val="00620405"/>
    <w:rsid w:val="006205BF"/>
    <w:rsid w:val="006207FD"/>
    <w:rsid w:val="00620E66"/>
    <w:rsid w:val="00621017"/>
    <w:rsid w:val="0062102A"/>
    <w:rsid w:val="006213CB"/>
    <w:rsid w:val="00621566"/>
    <w:rsid w:val="00621EA8"/>
    <w:rsid w:val="00621FFB"/>
    <w:rsid w:val="006220BB"/>
    <w:rsid w:val="00622213"/>
    <w:rsid w:val="0062230A"/>
    <w:rsid w:val="00622418"/>
    <w:rsid w:val="0062241A"/>
    <w:rsid w:val="00622446"/>
    <w:rsid w:val="006225B7"/>
    <w:rsid w:val="006226AE"/>
    <w:rsid w:val="006227D1"/>
    <w:rsid w:val="00622C33"/>
    <w:rsid w:val="00622E5D"/>
    <w:rsid w:val="00622F5D"/>
    <w:rsid w:val="00622F68"/>
    <w:rsid w:val="0062316C"/>
    <w:rsid w:val="006237A5"/>
    <w:rsid w:val="00623BE2"/>
    <w:rsid w:val="00623C31"/>
    <w:rsid w:val="00623DFC"/>
    <w:rsid w:val="00623EFE"/>
    <w:rsid w:val="00623F89"/>
    <w:rsid w:val="0062415C"/>
    <w:rsid w:val="006242A0"/>
    <w:rsid w:val="00624532"/>
    <w:rsid w:val="00624653"/>
    <w:rsid w:val="006246C3"/>
    <w:rsid w:val="00624731"/>
    <w:rsid w:val="006247A9"/>
    <w:rsid w:val="006247AB"/>
    <w:rsid w:val="00624820"/>
    <w:rsid w:val="00624DF4"/>
    <w:rsid w:val="006250B4"/>
    <w:rsid w:val="00625241"/>
    <w:rsid w:val="00625894"/>
    <w:rsid w:val="0062592E"/>
    <w:rsid w:val="006259D5"/>
    <w:rsid w:val="006259E4"/>
    <w:rsid w:val="00625C02"/>
    <w:rsid w:val="00625C12"/>
    <w:rsid w:val="00626224"/>
    <w:rsid w:val="006265DA"/>
    <w:rsid w:val="0062695A"/>
    <w:rsid w:val="00626CD6"/>
    <w:rsid w:val="00626CE2"/>
    <w:rsid w:val="00626DD7"/>
    <w:rsid w:val="00627316"/>
    <w:rsid w:val="00627322"/>
    <w:rsid w:val="006274B4"/>
    <w:rsid w:val="00627AE9"/>
    <w:rsid w:val="00627E98"/>
    <w:rsid w:val="00627F01"/>
    <w:rsid w:val="006301E3"/>
    <w:rsid w:val="00630398"/>
    <w:rsid w:val="0063079E"/>
    <w:rsid w:val="00630B8A"/>
    <w:rsid w:val="00630C2D"/>
    <w:rsid w:val="00630DF2"/>
    <w:rsid w:val="00630DFF"/>
    <w:rsid w:val="00630E11"/>
    <w:rsid w:val="00630E8E"/>
    <w:rsid w:val="00630F37"/>
    <w:rsid w:val="00631342"/>
    <w:rsid w:val="0063149D"/>
    <w:rsid w:val="00631545"/>
    <w:rsid w:val="006315CD"/>
    <w:rsid w:val="00631693"/>
    <w:rsid w:val="0063183D"/>
    <w:rsid w:val="00631913"/>
    <w:rsid w:val="0063196C"/>
    <w:rsid w:val="006319DB"/>
    <w:rsid w:val="006319F6"/>
    <w:rsid w:val="00631A95"/>
    <w:rsid w:val="00631D1D"/>
    <w:rsid w:val="00631D4B"/>
    <w:rsid w:val="00631DF1"/>
    <w:rsid w:val="00631E90"/>
    <w:rsid w:val="006320B3"/>
    <w:rsid w:val="006321BC"/>
    <w:rsid w:val="00632219"/>
    <w:rsid w:val="00632448"/>
    <w:rsid w:val="006326B9"/>
    <w:rsid w:val="00632801"/>
    <w:rsid w:val="00632802"/>
    <w:rsid w:val="00632AD3"/>
    <w:rsid w:val="00632B26"/>
    <w:rsid w:val="00632B36"/>
    <w:rsid w:val="00632B8A"/>
    <w:rsid w:val="00632C71"/>
    <w:rsid w:val="00632CAC"/>
    <w:rsid w:val="00632F85"/>
    <w:rsid w:val="006330FE"/>
    <w:rsid w:val="00633100"/>
    <w:rsid w:val="006331BB"/>
    <w:rsid w:val="006332BE"/>
    <w:rsid w:val="006336A0"/>
    <w:rsid w:val="00633735"/>
    <w:rsid w:val="00633A60"/>
    <w:rsid w:val="00633B8E"/>
    <w:rsid w:val="00633BDD"/>
    <w:rsid w:val="00633CE6"/>
    <w:rsid w:val="00633D20"/>
    <w:rsid w:val="00634793"/>
    <w:rsid w:val="00634BCF"/>
    <w:rsid w:val="00634FB6"/>
    <w:rsid w:val="006350E9"/>
    <w:rsid w:val="00635514"/>
    <w:rsid w:val="006356AA"/>
    <w:rsid w:val="006357E3"/>
    <w:rsid w:val="00635BA9"/>
    <w:rsid w:val="00635C66"/>
    <w:rsid w:val="00636463"/>
    <w:rsid w:val="00636534"/>
    <w:rsid w:val="00636632"/>
    <w:rsid w:val="006366FF"/>
    <w:rsid w:val="00636C15"/>
    <w:rsid w:val="00636EA2"/>
    <w:rsid w:val="00636EBC"/>
    <w:rsid w:val="00636FCD"/>
    <w:rsid w:val="006370AE"/>
    <w:rsid w:val="00637260"/>
    <w:rsid w:val="006372B2"/>
    <w:rsid w:val="006372CB"/>
    <w:rsid w:val="00637443"/>
    <w:rsid w:val="00637627"/>
    <w:rsid w:val="00637666"/>
    <w:rsid w:val="006377E2"/>
    <w:rsid w:val="00637803"/>
    <w:rsid w:val="00637C69"/>
    <w:rsid w:val="00637DBE"/>
    <w:rsid w:val="00637E37"/>
    <w:rsid w:val="00637ED4"/>
    <w:rsid w:val="00637FC3"/>
    <w:rsid w:val="00637FE4"/>
    <w:rsid w:val="00640076"/>
    <w:rsid w:val="006401A1"/>
    <w:rsid w:val="0064048F"/>
    <w:rsid w:val="00640500"/>
    <w:rsid w:val="00640BA2"/>
    <w:rsid w:val="00640BB2"/>
    <w:rsid w:val="00640C6D"/>
    <w:rsid w:val="00640D86"/>
    <w:rsid w:val="0064129D"/>
    <w:rsid w:val="0064138E"/>
    <w:rsid w:val="0064175A"/>
    <w:rsid w:val="0064182B"/>
    <w:rsid w:val="00641B78"/>
    <w:rsid w:val="00641E6F"/>
    <w:rsid w:val="00641EB7"/>
    <w:rsid w:val="00641FBE"/>
    <w:rsid w:val="0064213C"/>
    <w:rsid w:val="006423B0"/>
    <w:rsid w:val="00642466"/>
    <w:rsid w:val="006424B9"/>
    <w:rsid w:val="00642AC5"/>
    <w:rsid w:val="00642ACC"/>
    <w:rsid w:val="00642AEC"/>
    <w:rsid w:val="00642B2E"/>
    <w:rsid w:val="00642C48"/>
    <w:rsid w:val="00642CDD"/>
    <w:rsid w:val="00642DE5"/>
    <w:rsid w:val="00642F21"/>
    <w:rsid w:val="00642F32"/>
    <w:rsid w:val="00643050"/>
    <w:rsid w:val="00643123"/>
    <w:rsid w:val="006432A4"/>
    <w:rsid w:val="006434EB"/>
    <w:rsid w:val="00643647"/>
    <w:rsid w:val="00643937"/>
    <w:rsid w:val="006439FF"/>
    <w:rsid w:val="00643B92"/>
    <w:rsid w:val="006444A6"/>
    <w:rsid w:val="00644577"/>
    <w:rsid w:val="006448F6"/>
    <w:rsid w:val="00644C3A"/>
    <w:rsid w:val="00644F7D"/>
    <w:rsid w:val="006450D7"/>
    <w:rsid w:val="00645261"/>
    <w:rsid w:val="0064529B"/>
    <w:rsid w:val="0064565A"/>
    <w:rsid w:val="0064585B"/>
    <w:rsid w:val="00645CA4"/>
    <w:rsid w:val="00646076"/>
    <w:rsid w:val="00646484"/>
    <w:rsid w:val="006464DD"/>
    <w:rsid w:val="0064665A"/>
    <w:rsid w:val="0064682C"/>
    <w:rsid w:val="006469FC"/>
    <w:rsid w:val="00646D32"/>
    <w:rsid w:val="00646F23"/>
    <w:rsid w:val="00646FF1"/>
    <w:rsid w:val="00647058"/>
    <w:rsid w:val="006473E7"/>
    <w:rsid w:val="00647585"/>
    <w:rsid w:val="006479E1"/>
    <w:rsid w:val="00647DC0"/>
    <w:rsid w:val="00647F1C"/>
    <w:rsid w:val="00650185"/>
    <w:rsid w:val="00650238"/>
    <w:rsid w:val="00650431"/>
    <w:rsid w:val="00650494"/>
    <w:rsid w:val="006505AF"/>
    <w:rsid w:val="006507AB"/>
    <w:rsid w:val="0065083D"/>
    <w:rsid w:val="00650921"/>
    <w:rsid w:val="00650B69"/>
    <w:rsid w:val="00650E2C"/>
    <w:rsid w:val="00650F1D"/>
    <w:rsid w:val="0065116B"/>
    <w:rsid w:val="00651268"/>
    <w:rsid w:val="006512E0"/>
    <w:rsid w:val="00651462"/>
    <w:rsid w:val="00651876"/>
    <w:rsid w:val="00651C48"/>
    <w:rsid w:val="00651C8F"/>
    <w:rsid w:val="00651D59"/>
    <w:rsid w:val="00651FD6"/>
    <w:rsid w:val="0065236E"/>
    <w:rsid w:val="00652954"/>
    <w:rsid w:val="00652AA6"/>
    <w:rsid w:val="00652FF7"/>
    <w:rsid w:val="0065300B"/>
    <w:rsid w:val="00653012"/>
    <w:rsid w:val="00653244"/>
    <w:rsid w:val="006532AC"/>
    <w:rsid w:val="006535E2"/>
    <w:rsid w:val="0065365C"/>
    <w:rsid w:val="006537C9"/>
    <w:rsid w:val="00653CA6"/>
    <w:rsid w:val="00653D9B"/>
    <w:rsid w:val="00653DB0"/>
    <w:rsid w:val="006542F5"/>
    <w:rsid w:val="006544DE"/>
    <w:rsid w:val="0065454F"/>
    <w:rsid w:val="006548E0"/>
    <w:rsid w:val="00654A19"/>
    <w:rsid w:val="00654CD8"/>
    <w:rsid w:val="00654D92"/>
    <w:rsid w:val="006551E9"/>
    <w:rsid w:val="00655466"/>
    <w:rsid w:val="00655495"/>
    <w:rsid w:val="006558B7"/>
    <w:rsid w:val="00655E0A"/>
    <w:rsid w:val="00655E72"/>
    <w:rsid w:val="00655F91"/>
    <w:rsid w:val="006560F3"/>
    <w:rsid w:val="006561EF"/>
    <w:rsid w:val="00656971"/>
    <w:rsid w:val="00656C27"/>
    <w:rsid w:val="006571EE"/>
    <w:rsid w:val="006572EE"/>
    <w:rsid w:val="00657417"/>
    <w:rsid w:val="006574A7"/>
    <w:rsid w:val="0065798D"/>
    <w:rsid w:val="00657D5B"/>
    <w:rsid w:val="00657DD1"/>
    <w:rsid w:val="0066008B"/>
    <w:rsid w:val="006605A1"/>
    <w:rsid w:val="006605EA"/>
    <w:rsid w:val="00660870"/>
    <w:rsid w:val="00660B67"/>
    <w:rsid w:val="00660D3F"/>
    <w:rsid w:val="00661212"/>
    <w:rsid w:val="00661235"/>
    <w:rsid w:val="00661291"/>
    <w:rsid w:val="006613CC"/>
    <w:rsid w:val="006613FD"/>
    <w:rsid w:val="0066154B"/>
    <w:rsid w:val="0066181A"/>
    <w:rsid w:val="006619B9"/>
    <w:rsid w:val="00661D61"/>
    <w:rsid w:val="00661D68"/>
    <w:rsid w:val="00661F75"/>
    <w:rsid w:val="006620FB"/>
    <w:rsid w:val="0066212D"/>
    <w:rsid w:val="00662139"/>
    <w:rsid w:val="00662435"/>
    <w:rsid w:val="00662459"/>
    <w:rsid w:val="00662727"/>
    <w:rsid w:val="0066281E"/>
    <w:rsid w:val="00662976"/>
    <w:rsid w:val="00662AC7"/>
    <w:rsid w:val="00662B37"/>
    <w:rsid w:val="00662C8B"/>
    <w:rsid w:val="00662F00"/>
    <w:rsid w:val="006630AD"/>
    <w:rsid w:val="006631D7"/>
    <w:rsid w:val="006633D4"/>
    <w:rsid w:val="00663DEC"/>
    <w:rsid w:val="00664034"/>
    <w:rsid w:val="0066408D"/>
    <w:rsid w:val="0066413E"/>
    <w:rsid w:val="00664808"/>
    <w:rsid w:val="00664E05"/>
    <w:rsid w:val="00664F41"/>
    <w:rsid w:val="0066508D"/>
    <w:rsid w:val="006650FA"/>
    <w:rsid w:val="006651C2"/>
    <w:rsid w:val="0066529B"/>
    <w:rsid w:val="0066530A"/>
    <w:rsid w:val="00665712"/>
    <w:rsid w:val="006658BE"/>
    <w:rsid w:val="00665B5E"/>
    <w:rsid w:val="00665BBA"/>
    <w:rsid w:val="00665C09"/>
    <w:rsid w:val="00666093"/>
    <w:rsid w:val="00666131"/>
    <w:rsid w:val="0066639D"/>
    <w:rsid w:val="0066665C"/>
    <w:rsid w:val="00666B9A"/>
    <w:rsid w:val="00666D62"/>
    <w:rsid w:val="00666E34"/>
    <w:rsid w:val="006676FC"/>
    <w:rsid w:val="006679DC"/>
    <w:rsid w:val="00667AD2"/>
    <w:rsid w:val="00667B92"/>
    <w:rsid w:val="00667C7B"/>
    <w:rsid w:val="00670226"/>
    <w:rsid w:val="006702F6"/>
    <w:rsid w:val="0067051B"/>
    <w:rsid w:val="00670529"/>
    <w:rsid w:val="0067056E"/>
    <w:rsid w:val="006706C7"/>
    <w:rsid w:val="00670743"/>
    <w:rsid w:val="0067094C"/>
    <w:rsid w:val="00670A3F"/>
    <w:rsid w:val="00670B60"/>
    <w:rsid w:val="00671185"/>
    <w:rsid w:val="006717FB"/>
    <w:rsid w:val="0067182E"/>
    <w:rsid w:val="00671A87"/>
    <w:rsid w:val="00671BC3"/>
    <w:rsid w:val="00671D94"/>
    <w:rsid w:val="00671E15"/>
    <w:rsid w:val="00671F61"/>
    <w:rsid w:val="0067210C"/>
    <w:rsid w:val="006721B8"/>
    <w:rsid w:val="00672725"/>
    <w:rsid w:val="00672897"/>
    <w:rsid w:val="0067293D"/>
    <w:rsid w:val="00672A4F"/>
    <w:rsid w:val="00672B66"/>
    <w:rsid w:val="00672B83"/>
    <w:rsid w:val="00672BA5"/>
    <w:rsid w:val="006731D0"/>
    <w:rsid w:val="006732F7"/>
    <w:rsid w:val="00673411"/>
    <w:rsid w:val="006734F5"/>
    <w:rsid w:val="006735B0"/>
    <w:rsid w:val="0067371C"/>
    <w:rsid w:val="00673AB4"/>
    <w:rsid w:val="00673C11"/>
    <w:rsid w:val="00673D46"/>
    <w:rsid w:val="00673F75"/>
    <w:rsid w:val="006746A9"/>
    <w:rsid w:val="0067470C"/>
    <w:rsid w:val="0067475C"/>
    <w:rsid w:val="00674821"/>
    <w:rsid w:val="006749D7"/>
    <w:rsid w:val="00674C4B"/>
    <w:rsid w:val="00674CE5"/>
    <w:rsid w:val="0067514F"/>
    <w:rsid w:val="00675226"/>
    <w:rsid w:val="00675449"/>
    <w:rsid w:val="006754F0"/>
    <w:rsid w:val="0067553A"/>
    <w:rsid w:val="006755CA"/>
    <w:rsid w:val="006755ED"/>
    <w:rsid w:val="00675812"/>
    <w:rsid w:val="0067585C"/>
    <w:rsid w:val="00675DA2"/>
    <w:rsid w:val="00675ECD"/>
    <w:rsid w:val="00676363"/>
    <w:rsid w:val="0067637E"/>
    <w:rsid w:val="0067647F"/>
    <w:rsid w:val="00676567"/>
    <w:rsid w:val="006768A3"/>
    <w:rsid w:val="00676973"/>
    <w:rsid w:val="00676B85"/>
    <w:rsid w:val="00676C0F"/>
    <w:rsid w:val="00676E75"/>
    <w:rsid w:val="00676FFC"/>
    <w:rsid w:val="00677232"/>
    <w:rsid w:val="00677245"/>
    <w:rsid w:val="006772EC"/>
    <w:rsid w:val="0067747E"/>
    <w:rsid w:val="0067759B"/>
    <w:rsid w:val="00677618"/>
    <w:rsid w:val="006777A7"/>
    <w:rsid w:val="00677A84"/>
    <w:rsid w:val="006801D8"/>
    <w:rsid w:val="006804AA"/>
    <w:rsid w:val="00680524"/>
    <w:rsid w:val="00680623"/>
    <w:rsid w:val="006809E7"/>
    <w:rsid w:val="00680A2C"/>
    <w:rsid w:val="00680BBF"/>
    <w:rsid w:val="00680E2F"/>
    <w:rsid w:val="00680F0B"/>
    <w:rsid w:val="00680FE5"/>
    <w:rsid w:val="006811C2"/>
    <w:rsid w:val="0068123F"/>
    <w:rsid w:val="006815B7"/>
    <w:rsid w:val="00681DA1"/>
    <w:rsid w:val="00681F52"/>
    <w:rsid w:val="0068207A"/>
    <w:rsid w:val="0068237B"/>
    <w:rsid w:val="00682399"/>
    <w:rsid w:val="00682486"/>
    <w:rsid w:val="00682591"/>
    <w:rsid w:val="00682849"/>
    <w:rsid w:val="006829DC"/>
    <w:rsid w:val="00682A83"/>
    <w:rsid w:val="00682B07"/>
    <w:rsid w:val="00682CF3"/>
    <w:rsid w:val="00682DB3"/>
    <w:rsid w:val="006830CE"/>
    <w:rsid w:val="006833D4"/>
    <w:rsid w:val="0068343C"/>
    <w:rsid w:val="0068356D"/>
    <w:rsid w:val="0068363B"/>
    <w:rsid w:val="00683725"/>
    <w:rsid w:val="0068376B"/>
    <w:rsid w:val="0068398F"/>
    <w:rsid w:val="00683C24"/>
    <w:rsid w:val="00683FF3"/>
    <w:rsid w:val="00684054"/>
    <w:rsid w:val="00684231"/>
    <w:rsid w:val="006844E7"/>
    <w:rsid w:val="00684789"/>
    <w:rsid w:val="006847AB"/>
    <w:rsid w:val="00684BE8"/>
    <w:rsid w:val="00684E98"/>
    <w:rsid w:val="00684F0A"/>
    <w:rsid w:val="0068509C"/>
    <w:rsid w:val="006852C1"/>
    <w:rsid w:val="006859BC"/>
    <w:rsid w:val="00685DEB"/>
    <w:rsid w:val="0068624E"/>
    <w:rsid w:val="006862CC"/>
    <w:rsid w:val="006866A0"/>
    <w:rsid w:val="00686737"/>
    <w:rsid w:val="006867FF"/>
    <w:rsid w:val="00686977"/>
    <w:rsid w:val="00686C8B"/>
    <w:rsid w:val="00686DB4"/>
    <w:rsid w:val="00686DE4"/>
    <w:rsid w:val="0068710B"/>
    <w:rsid w:val="00687435"/>
    <w:rsid w:val="006874BC"/>
    <w:rsid w:val="006875E5"/>
    <w:rsid w:val="00687CA4"/>
    <w:rsid w:val="00687D7A"/>
    <w:rsid w:val="00687FDD"/>
    <w:rsid w:val="006904D6"/>
    <w:rsid w:val="006905FC"/>
    <w:rsid w:val="00690790"/>
    <w:rsid w:val="006909D1"/>
    <w:rsid w:val="00690A1D"/>
    <w:rsid w:val="00690A6C"/>
    <w:rsid w:val="00690B0F"/>
    <w:rsid w:val="00690E98"/>
    <w:rsid w:val="00690F15"/>
    <w:rsid w:val="00691185"/>
    <w:rsid w:val="00691281"/>
    <w:rsid w:val="0069128F"/>
    <w:rsid w:val="00691AF7"/>
    <w:rsid w:val="00692088"/>
    <w:rsid w:val="0069212D"/>
    <w:rsid w:val="006921D8"/>
    <w:rsid w:val="00692210"/>
    <w:rsid w:val="006922B0"/>
    <w:rsid w:val="006922C0"/>
    <w:rsid w:val="006924BD"/>
    <w:rsid w:val="00692567"/>
    <w:rsid w:val="00692640"/>
    <w:rsid w:val="00692974"/>
    <w:rsid w:val="00692A2B"/>
    <w:rsid w:val="00692B52"/>
    <w:rsid w:val="00692BAB"/>
    <w:rsid w:val="00692BE8"/>
    <w:rsid w:val="00692C1C"/>
    <w:rsid w:val="00693273"/>
    <w:rsid w:val="0069349B"/>
    <w:rsid w:val="006938D1"/>
    <w:rsid w:val="006939FE"/>
    <w:rsid w:val="00693D72"/>
    <w:rsid w:val="00693EC4"/>
    <w:rsid w:val="00693F49"/>
    <w:rsid w:val="006945BA"/>
    <w:rsid w:val="006945F9"/>
    <w:rsid w:val="00694885"/>
    <w:rsid w:val="00694896"/>
    <w:rsid w:val="00694A0D"/>
    <w:rsid w:val="00694D8F"/>
    <w:rsid w:val="00695131"/>
    <w:rsid w:val="006951E9"/>
    <w:rsid w:val="00695403"/>
    <w:rsid w:val="00695652"/>
    <w:rsid w:val="006956CA"/>
    <w:rsid w:val="006956FC"/>
    <w:rsid w:val="0069587B"/>
    <w:rsid w:val="00695BCF"/>
    <w:rsid w:val="00695BEC"/>
    <w:rsid w:val="00695C42"/>
    <w:rsid w:val="00695CC7"/>
    <w:rsid w:val="00695DD2"/>
    <w:rsid w:val="006963FF"/>
    <w:rsid w:val="0069679D"/>
    <w:rsid w:val="006967D6"/>
    <w:rsid w:val="006968A9"/>
    <w:rsid w:val="00696902"/>
    <w:rsid w:val="006969BA"/>
    <w:rsid w:val="006969BF"/>
    <w:rsid w:val="006969ED"/>
    <w:rsid w:val="00696F22"/>
    <w:rsid w:val="00696FDD"/>
    <w:rsid w:val="0069705D"/>
    <w:rsid w:val="00697093"/>
    <w:rsid w:val="0069724A"/>
    <w:rsid w:val="0069751E"/>
    <w:rsid w:val="0069762A"/>
    <w:rsid w:val="00697750"/>
    <w:rsid w:val="00697ED8"/>
    <w:rsid w:val="006A0338"/>
    <w:rsid w:val="006A0742"/>
    <w:rsid w:val="006A0D61"/>
    <w:rsid w:val="006A0EB1"/>
    <w:rsid w:val="006A11C5"/>
    <w:rsid w:val="006A14F1"/>
    <w:rsid w:val="006A16CD"/>
    <w:rsid w:val="006A1859"/>
    <w:rsid w:val="006A19D7"/>
    <w:rsid w:val="006A1B63"/>
    <w:rsid w:val="006A1CC2"/>
    <w:rsid w:val="006A1E97"/>
    <w:rsid w:val="006A24E6"/>
    <w:rsid w:val="006A263D"/>
    <w:rsid w:val="006A2649"/>
    <w:rsid w:val="006A2761"/>
    <w:rsid w:val="006A2886"/>
    <w:rsid w:val="006A292E"/>
    <w:rsid w:val="006A33C2"/>
    <w:rsid w:val="006A33E0"/>
    <w:rsid w:val="006A3544"/>
    <w:rsid w:val="006A3652"/>
    <w:rsid w:val="006A372E"/>
    <w:rsid w:val="006A3766"/>
    <w:rsid w:val="006A37B2"/>
    <w:rsid w:val="006A3877"/>
    <w:rsid w:val="006A3A70"/>
    <w:rsid w:val="006A3DDB"/>
    <w:rsid w:val="006A3E16"/>
    <w:rsid w:val="006A3E49"/>
    <w:rsid w:val="006A3F59"/>
    <w:rsid w:val="006A3F84"/>
    <w:rsid w:val="006A4305"/>
    <w:rsid w:val="006A4313"/>
    <w:rsid w:val="006A4562"/>
    <w:rsid w:val="006A4786"/>
    <w:rsid w:val="006A4C02"/>
    <w:rsid w:val="006A4CFA"/>
    <w:rsid w:val="006A4DC2"/>
    <w:rsid w:val="006A4EA4"/>
    <w:rsid w:val="006A546E"/>
    <w:rsid w:val="006A552B"/>
    <w:rsid w:val="006A58B3"/>
    <w:rsid w:val="006A58FB"/>
    <w:rsid w:val="006A5AE1"/>
    <w:rsid w:val="006A5B1C"/>
    <w:rsid w:val="006A5F8C"/>
    <w:rsid w:val="006A619E"/>
    <w:rsid w:val="006A61D5"/>
    <w:rsid w:val="006A6249"/>
    <w:rsid w:val="006A6408"/>
    <w:rsid w:val="006A6558"/>
    <w:rsid w:val="006A66D3"/>
    <w:rsid w:val="006A6774"/>
    <w:rsid w:val="006A68CF"/>
    <w:rsid w:val="006A6AD8"/>
    <w:rsid w:val="006A6CC7"/>
    <w:rsid w:val="006A6D50"/>
    <w:rsid w:val="006A6DB4"/>
    <w:rsid w:val="006A6FD6"/>
    <w:rsid w:val="006A74CF"/>
    <w:rsid w:val="006A7768"/>
    <w:rsid w:val="006A7EF6"/>
    <w:rsid w:val="006B00E9"/>
    <w:rsid w:val="006B0566"/>
    <w:rsid w:val="006B07A3"/>
    <w:rsid w:val="006B097F"/>
    <w:rsid w:val="006B0B65"/>
    <w:rsid w:val="006B0D24"/>
    <w:rsid w:val="006B110B"/>
    <w:rsid w:val="006B11BB"/>
    <w:rsid w:val="006B142E"/>
    <w:rsid w:val="006B1675"/>
    <w:rsid w:val="006B1807"/>
    <w:rsid w:val="006B1951"/>
    <w:rsid w:val="006B19FB"/>
    <w:rsid w:val="006B1C28"/>
    <w:rsid w:val="006B1C42"/>
    <w:rsid w:val="006B1D7B"/>
    <w:rsid w:val="006B1E26"/>
    <w:rsid w:val="006B2035"/>
    <w:rsid w:val="006B2190"/>
    <w:rsid w:val="006B2504"/>
    <w:rsid w:val="006B260B"/>
    <w:rsid w:val="006B274C"/>
    <w:rsid w:val="006B2C35"/>
    <w:rsid w:val="006B308D"/>
    <w:rsid w:val="006B322B"/>
    <w:rsid w:val="006B393D"/>
    <w:rsid w:val="006B39DE"/>
    <w:rsid w:val="006B3B1B"/>
    <w:rsid w:val="006B3BE8"/>
    <w:rsid w:val="006B41F4"/>
    <w:rsid w:val="006B42D0"/>
    <w:rsid w:val="006B44F3"/>
    <w:rsid w:val="006B48B9"/>
    <w:rsid w:val="006B48ED"/>
    <w:rsid w:val="006B48FD"/>
    <w:rsid w:val="006B491B"/>
    <w:rsid w:val="006B4982"/>
    <w:rsid w:val="006B4E25"/>
    <w:rsid w:val="006B4E5B"/>
    <w:rsid w:val="006B5240"/>
    <w:rsid w:val="006B553E"/>
    <w:rsid w:val="006B589B"/>
    <w:rsid w:val="006B5F61"/>
    <w:rsid w:val="006B612D"/>
    <w:rsid w:val="006B62E2"/>
    <w:rsid w:val="006B64F4"/>
    <w:rsid w:val="006B6595"/>
    <w:rsid w:val="006B66E5"/>
    <w:rsid w:val="006B6735"/>
    <w:rsid w:val="006B6A3F"/>
    <w:rsid w:val="006B6A90"/>
    <w:rsid w:val="006B6B3A"/>
    <w:rsid w:val="006B6C48"/>
    <w:rsid w:val="006B6CAD"/>
    <w:rsid w:val="006B6CD6"/>
    <w:rsid w:val="006B6E0C"/>
    <w:rsid w:val="006B7065"/>
    <w:rsid w:val="006B7075"/>
    <w:rsid w:val="006B70D2"/>
    <w:rsid w:val="006B7260"/>
    <w:rsid w:val="006B737D"/>
    <w:rsid w:val="006B752C"/>
    <w:rsid w:val="006B7609"/>
    <w:rsid w:val="006B7733"/>
    <w:rsid w:val="006B776B"/>
    <w:rsid w:val="006B78D3"/>
    <w:rsid w:val="006B7905"/>
    <w:rsid w:val="006B7E65"/>
    <w:rsid w:val="006B7F05"/>
    <w:rsid w:val="006B7F2F"/>
    <w:rsid w:val="006C033D"/>
    <w:rsid w:val="006C0355"/>
    <w:rsid w:val="006C066A"/>
    <w:rsid w:val="006C06B5"/>
    <w:rsid w:val="006C0BD3"/>
    <w:rsid w:val="006C0C35"/>
    <w:rsid w:val="006C0CE8"/>
    <w:rsid w:val="006C1333"/>
    <w:rsid w:val="006C1A3C"/>
    <w:rsid w:val="006C1B6B"/>
    <w:rsid w:val="006C1CD8"/>
    <w:rsid w:val="006C1CE5"/>
    <w:rsid w:val="006C1EF1"/>
    <w:rsid w:val="006C20AD"/>
    <w:rsid w:val="006C20AF"/>
    <w:rsid w:val="006C219A"/>
    <w:rsid w:val="006C21B0"/>
    <w:rsid w:val="006C2525"/>
    <w:rsid w:val="006C27C5"/>
    <w:rsid w:val="006C28CC"/>
    <w:rsid w:val="006C2988"/>
    <w:rsid w:val="006C2D51"/>
    <w:rsid w:val="006C2EDD"/>
    <w:rsid w:val="006C3173"/>
    <w:rsid w:val="006C3270"/>
    <w:rsid w:val="006C343F"/>
    <w:rsid w:val="006C358D"/>
    <w:rsid w:val="006C3758"/>
    <w:rsid w:val="006C3D4C"/>
    <w:rsid w:val="006C3D66"/>
    <w:rsid w:val="006C3EDF"/>
    <w:rsid w:val="006C3F77"/>
    <w:rsid w:val="006C4385"/>
    <w:rsid w:val="006C438A"/>
    <w:rsid w:val="006C445E"/>
    <w:rsid w:val="006C4606"/>
    <w:rsid w:val="006C486D"/>
    <w:rsid w:val="006C48A8"/>
    <w:rsid w:val="006C4A4F"/>
    <w:rsid w:val="006C4CC8"/>
    <w:rsid w:val="006C4E35"/>
    <w:rsid w:val="006C4F93"/>
    <w:rsid w:val="006C5146"/>
    <w:rsid w:val="006C5246"/>
    <w:rsid w:val="006C5489"/>
    <w:rsid w:val="006C56D2"/>
    <w:rsid w:val="006C5735"/>
    <w:rsid w:val="006C593A"/>
    <w:rsid w:val="006C5A41"/>
    <w:rsid w:val="006C5B9C"/>
    <w:rsid w:val="006C5BA2"/>
    <w:rsid w:val="006C5C7C"/>
    <w:rsid w:val="006C612F"/>
    <w:rsid w:val="006C6593"/>
    <w:rsid w:val="006C6725"/>
    <w:rsid w:val="006C68C1"/>
    <w:rsid w:val="006C6A4B"/>
    <w:rsid w:val="006C6C1D"/>
    <w:rsid w:val="006C6C40"/>
    <w:rsid w:val="006C6D9B"/>
    <w:rsid w:val="006C7100"/>
    <w:rsid w:val="006C755B"/>
    <w:rsid w:val="006C7715"/>
    <w:rsid w:val="006C775D"/>
    <w:rsid w:val="006C7815"/>
    <w:rsid w:val="006C7A23"/>
    <w:rsid w:val="006C7C33"/>
    <w:rsid w:val="006C7C80"/>
    <w:rsid w:val="006C7D5F"/>
    <w:rsid w:val="006D037C"/>
    <w:rsid w:val="006D0510"/>
    <w:rsid w:val="006D05C6"/>
    <w:rsid w:val="006D08B0"/>
    <w:rsid w:val="006D0F40"/>
    <w:rsid w:val="006D0FA6"/>
    <w:rsid w:val="006D1433"/>
    <w:rsid w:val="006D1478"/>
    <w:rsid w:val="006D16B7"/>
    <w:rsid w:val="006D17BC"/>
    <w:rsid w:val="006D1DF1"/>
    <w:rsid w:val="006D1F3D"/>
    <w:rsid w:val="006D2038"/>
    <w:rsid w:val="006D23A5"/>
    <w:rsid w:val="006D27E0"/>
    <w:rsid w:val="006D2B1E"/>
    <w:rsid w:val="006D2D0F"/>
    <w:rsid w:val="006D2D80"/>
    <w:rsid w:val="006D2D8F"/>
    <w:rsid w:val="006D3066"/>
    <w:rsid w:val="006D32B9"/>
    <w:rsid w:val="006D3342"/>
    <w:rsid w:val="006D3389"/>
    <w:rsid w:val="006D3601"/>
    <w:rsid w:val="006D37FA"/>
    <w:rsid w:val="006D3C47"/>
    <w:rsid w:val="006D3F72"/>
    <w:rsid w:val="006D4071"/>
    <w:rsid w:val="006D41AA"/>
    <w:rsid w:val="006D41C6"/>
    <w:rsid w:val="006D4227"/>
    <w:rsid w:val="006D4386"/>
    <w:rsid w:val="006D4518"/>
    <w:rsid w:val="006D45D3"/>
    <w:rsid w:val="006D4A27"/>
    <w:rsid w:val="006D4AA1"/>
    <w:rsid w:val="006D4AD5"/>
    <w:rsid w:val="006D4C10"/>
    <w:rsid w:val="006D4CB9"/>
    <w:rsid w:val="006D5030"/>
    <w:rsid w:val="006D53D6"/>
    <w:rsid w:val="006D5AE1"/>
    <w:rsid w:val="006D6421"/>
    <w:rsid w:val="006D65AE"/>
    <w:rsid w:val="006D6AA5"/>
    <w:rsid w:val="006D6C4A"/>
    <w:rsid w:val="006D6C8A"/>
    <w:rsid w:val="006D6CBC"/>
    <w:rsid w:val="006D6D97"/>
    <w:rsid w:val="006D6E03"/>
    <w:rsid w:val="006D726C"/>
    <w:rsid w:val="006D754C"/>
    <w:rsid w:val="006D7949"/>
    <w:rsid w:val="006D7CC5"/>
    <w:rsid w:val="006D7D7F"/>
    <w:rsid w:val="006D7E67"/>
    <w:rsid w:val="006D7E87"/>
    <w:rsid w:val="006E0019"/>
    <w:rsid w:val="006E0025"/>
    <w:rsid w:val="006E012D"/>
    <w:rsid w:val="006E0168"/>
    <w:rsid w:val="006E01DE"/>
    <w:rsid w:val="006E01E8"/>
    <w:rsid w:val="006E0311"/>
    <w:rsid w:val="006E03BF"/>
    <w:rsid w:val="006E03CE"/>
    <w:rsid w:val="006E0438"/>
    <w:rsid w:val="006E0496"/>
    <w:rsid w:val="006E0AAF"/>
    <w:rsid w:val="006E0E66"/>
    <w:rsid w:val="006E0EF6"/>
    <w:rsid w:val="006E1013"/>
    <w:rsid w:val="006E101A"/>
    <w:rsid w:val="006E103E"/>
    <w:rsid w:val="006E1061"/>
    <w:rsid w:val="006E1158"/>
    <w:rsid w:val="006E1782"/>
    <w:rsid w:val="006E1799"/>
    <w:rsid w:val="006E1A2A"/>
    <w:rsid w:val="006E1CA0"/>
    <w:rsid w:val="006E1F91"/>
    <w:rsid w:val="006E24E0"/>
    <w:rsid w:val="006E25A8"/>
    <w:rsid w:val="006E264D"/>
    <w:rsid w:val="006E29AA"/>
    <w:rsid w:val="006E29C9"/>
    <w:rsid w:val="006E2AA8"/>
    <w:rsid w:val="006E328C"/>
    <w:rsid w:val="006E3317"/>
    <w:rsid w:val="006E372E"/>
    <w:rsid w:val="006E38B1"/>
    <w:rsid w:val="006E3D16"/>
    <w:rsid w:val="006E3EE9"/>
    <w:rsid w:val="006E40B2"/>
    <w:rsid w:val="006E4111"/>
    <w:rsid w:val="006E44C0"/>
    <w:rsid w:val="006E4598"/>
    <w:rsid w:val="006E47B8"/>
    <w:rsid w:val="006E4871"/>
    <w:rsid w:val="006E4986"/>
    <w:rsid w:val="006E4A10"/>
    <w:rsid w:val="006E4C02"/>
    <w:rsid w:val="006E4C5B"/>
    <w:rsid w:val="006E4CFD"/>
    <w:rsid w:val="006E4F88"/>
    <w:rsid w:val="006E51EE"/>
    <w:rsid w:val="006E540F"/>
    <w:rsid w:val="006E5853"/>
    <w:rsid w:val="006E5858"/>
    <w:rsid w:val="006E5941"/>
    <w:rsid w:val="006E5CA7"/>
    <w:rsid w:val="006E5E16"/>
    <w:rsid w:val="006E5E70"/>
    <w:rsid w:val="006E5F6C"/>
    <w:rsid w:val="006E613F"/>
    <w:rsid w:val="006E6516"/>
    <w:rsid w:val="006E6579"/>
    <w:rsid w:val="006E6687"/>
    <w:rsid w:val="006E66A9"/>
    <w:rsid w:val="006E66E9"/>
    <w:rsid w:val="006E6938"/>
    <w:rsid w:val="006E6A0D"/>
    <w:rsid w:val="006E6BA3"/>
    <w:rsid w:val="006E6FDC"/>
    <w:rsid w:val="006E7100"/>
    <w:rsid w:val="006E7142"/>
    <w:rsid w:val="006E717F"/>
    <w:rsid w:val="006E7346"/>
    <w:rsid w:val="006E774F"/>
    <w:rsid w:val="006E7778"/>
    <w:rsid w:val="006E7E4A"/>
    <w:rsid w:val="006E7EF8"/>
    <w:rsid w:val="006E7EFD"/>
    <w:rsid w:val="006E7F75"/>
    <w:rsid w:val="006F04FE"/>
    <w:rsid w:val="006F07D3"/>
    <w:rsid w:val="006F0853"/>
    <w:rsid w:val="006F0929"/>
    <w:rsid w:val="006F16AE"/>
    <w:rsid w:val="006F17BA"/>
    <w:rsid w:val="006F20FE"/>
    <w:rsid w:val="006F24BC"/>
    <w:rsid w:val="006F25F3"/>
    <w:rsid w:val="006F2B51"/>
    <w:rsid w:val="006F2D38"/>
    <w:rsid w:val="006F3009"/>
    <w:rsid w:val="006F30E0"/>
    <w:rsid w:val="006F3202"/>
    <w:rsid w:val="006F3606"/>
    <w:rsid w:val="006F39A1"/>
    <w:rsid w:val="006F3AD9"/>
    <w:rsid w:val="006F3C08"/>
    <w:rsid w:val="006F3C38"/>
    <w:rsid w:val="006F3D9A"/>
    <w:rsid w:val="006F3E2B"/>
    <w:rsid w:val="006F3E56"/>
    <w:rsid w:val="006F4121"/>
    <w:rsid w:val="006F446F"/>
    <w:rsid w:val="006F47ED"/>
    <w:rsid w:val="006F4986"/>
    <w:rsid w:val="006F4A76"/>
    <w:rsid w:val="006F4B70"/>
    <w:rsid w:val="006F4BB7"/>
    <w:rsid w:val="006F4D0D"/>
    <w:rsid w:val="006F4FAC"/>
    <w:rsid w:val="006F5056"/>
    <w:rsid w:val="006F51D0"/>
    <w:rsid w:val="006F5589"/>
    <w:rsid w:val="006F567C"/>
    <w:rsid w:val="006F588D"/>
    <w:rsid w:val="006F5A35"/>
    <w:rsid w:val="006F5C83"/>
    <w:rsid w:val="006F5EA1"/>
    <w:rsid w:val="006F63F1"/>
    <w:rsid w:val="006F688C"/>
    <w:rsid w:val="006F6B5B"/>
    <w:rsid w:val="006F6D45"/>
    <w:rsid w:val="006F6D92"/>
    <w:rsid w:val="006F6E9D"/>
    <w:rsid w:val="006F7C91"/>
    <w:rsid w:val="006F7EFF"/>
    <w:rsid w:val="0070011C"/>
    <w:rsid w:val="00700667"/>
    <w:rsid w:val="0070068E"/>
    <w:rsid w:val="00700BBA"/>
    <w:rsid w:val="00700BDB"/>
    <w:rsid w:val="00700CD6"/>
    <w:rsid w:val="007012E2"/>
    <w:rsid w:val="007014A7"/>
    <w:rsid w:val="007014D0"/>
    <w:rsid w:val="00701622"/>
    <w:rsid w:val="007018E6"/>
    <w:rsid w:val="007018E9"/>
    <w:rsid w:val="00701C71"/>
    <w:rsid w:val="00701D76"/>
    <w:rsid w:val="00701E2A"/>
    <w:rsid w:val="00701F28"/>
    <w:rsid w:val="007020E7"/>
    <w:rsid w:val="007022E5"/>
    <w:rsid w:val="0070234D"/>
    <w:rsid w:val="0070258F"/>
    <w:rsid w:val="00702D6B"/>
    <w:rsid w:val="00702E7C"/>
    <w:rsid w:val="00702EE9"/>
    <w:rsid w:val="0070332A"/>
    <w:rsid w:val="007033BA"/>
    <w:rsid w:val="00703820"/>
    <w:rsid w:val="00703826"/>
    <w:rsid w:val="00703871"/>
    <w:rsid w:val="007039C9"/>
    <w:rsid w:val="00703A1C"/>
    <w:rsid w:val="00703A55"/>
    <w:rsid w:val="00703F9C"/>
    <w:rsid w:val="0070401E"/>
    <w:rsid w:val="00704190"/>
    <w:rsid w:val="007041B7"/>
    <w:rsid w:val="007041F6"/>
    <w:rsid w:val="007041FC"/>
    <w:rsid w:val="0070441F"/>
    <w:rsid w:val="0070442B"/>
    <w:rsid w:val="0070447C"/>
    <w:rsid w:val="0070458A"/>
    <w:rsid w:val="007045E8"/>
    <w:rsid w:val="007046E0"/>
    <w:rsid w:val="007046EC"/>
    <w:rsid w:val="0070493D"/>
    <w:rsid w:val="00704D22"/>
    <w:rsid w:val="00704FB2"/>
    <w:rsid w:val="00704FB5"/>
    <w:rsid w:val="00705114"/>
    <w:rsid w:val="00705414"/>
    <w:rsid w:val="00705449"/>
    <w:rsid w:val="00705517"/>
    <w:rsid w:val="00705644"/>
    <w:rsid w:val="00705659"/>
    <w:rsid w:val="0070588A"/>
    <w:rsid w:val="00705C1B"/>
    <w:rsid w:val="00705CF9"/>
    <w:rsid w:val="00706090"/>
    <w:rsid w:val="007065ED"/>
    <w:rsid w:val="00706867"/>
    <w:rsid w:val="00706905"/>
    <w:rsid w:val="00706AAA"/>
    <w:rsid w:val="00706C3E"/>
    <w:rsid w:val="00707016"/>
    <w:rsid w:val="0070729A"/>
    <w:rsid w:val="00707AC7"/>
    <w:rsid w:val="00707DEA"/>
    <w:rsid w:val="00707E15"/>
    <w:rsid w:val="00707F86"/>
    <w:rsid w:val="0071022A"/>
    <w:rsid w:val="007102BD"/>
    <w:rsid w:val="007103F2"/>
    <w:rsid w:val="00710402"/>
    <w:rsid w:val="0071063B"/>
    <w:rsid w:val="0071068A"/>
    <w:rsid w:val="00710701"/>
    <w:rsid w:val="007107B2"/>
    <w:rsid w:val="00710847"/>
    <w:rsid w:val="0071087E"/>
    <w:rsid w:val="007108B8"/>
    <w:rsid w:val="00710983"/>
    <w:rsid w:val="00710ACE"/>
    <w:rsid w:val="00710B05"/>
    <w:rsid w:val="00710BD8"/>
    <w:rsid w:val="00710D6E"/>
    <w:rsid w:val="00710E54"/>
    <w:rsid w:val="00710F1D"/>
    <w:rsid w:val="00710F1E"/>
    <w:rsid w:val="00710F44"/>
    <w:rsid w:val="007110EF"/>
    <w:rsid w:val="007112E0"/>
    <w:rsid w:val="0071133C"/>
    <w:rsid w:val="0071137A"/>
    <w:rsid w:val="00711396"/>
    <w:rsid w:val="00711603"/>
    <w:rsid w:val="00711A7E"/>
    <w:rsid w:val="00711B1D"/>
    <w:rsid w:val="00711CF5"/>
    <w:rsid w:val="00711F6E"/>
    <w:rsid w:val="00711FF1"/>
    <w:rsid w:val="00712045"/>
    <w:rsid w:val="00712058"/>
    <w:rsid w:val="00712211"/>
    <w:rsid w:val="00712514"/>
    <w:rsid w:val="00712572"/>
    <w:rsid w:val="007126F0"/>
    <w:rsid w:val="0071278C"/>
    <w:rsid w:val="00712FFA"/>
    <w:rsid w:val="007131EC"/>
    <w:rsid w:val="007134B1"/>
    <w:rsid w:val="007137EB"/>
    <w:rsid w:val="00713AF2"/>
    <w:rsid w:val="00713CCA"/>
    <w:rsid w:val="00713D1F"/>
    <w:rsid w:val="00713D94"/>
    <w:rsid w:val="00713E6B"/>
    <w:rsid w:val="00713FAB"/>
    <w:rsid w:val="007140CB"/>
    <w:rsid w:val="007140FE"/>
    <w:rsid w:val="00714185"/>
    <w:rsid w:val="007141FE"/>
    <w:rsid w:val="0071426E"/>
    <w:rsid w:val="007147DD"/>
    <w:rsid w:val="00714BF8"/>
    <w:rsid w:val="00714C3A"/>
    <w:rsid w:val="00714D7C"/>
    <w:rsid w:val="00714DE8"/>
    <w:rsid w:val="00714F1C"/>
    <w:rsid w:val="00714FD5"/>
    <w:rsid w:val="007153EB"/>
    <w:rsid w:val="00715466"/>
    <w:rsid w:val="007155FF"/>
    <w:rsid w:val="007157ED"/>
    <w:rsid w:val="00715905"/>
    <w:rsid w:val="00715B8C"/>
    <w:rsid w:val="00715C18"/>
    <w:rsid w:val="00715C5B"/>
    <w:rsid w:val="00715E70"/>
    <w:rsid w:val="00715FF0"/>
    <w:rsid w:val="0071610A"/>
    <w:rsid w:val="007163BB"/>
    <w:rsid w:val="007164E3"/>
    <w:rsid w:val="007166A4"/>
    <w:rsid w:val="00716766"/>
    <w:rsid w:val="007168EF"/>
    <w:rsid w:val="00716904"/>
    <w:rsid w:val="00716D6D"/>
    <w:rsid w:val="00716DB3"/>
    <w:rsid w:val="00717084"/>
    <w:rsid w:val="0071713C"/>
    <w:rsid w:val="0071719A"/>
    <w:rsid w:val="007176EE"/>
    <w:rsid w:val="007176F7"/>
    <w:rsid w:val="007177DF"/>
    <w:rsid w:val="00717883"/>
    <w:rsid w:val="00717A43"/>
    <w:rsid w:val="00717AD0"/>
    <w:rsid w:val="00717D22"/>
    <w:rsid w:val="00717E00"/>
    <w:rsid w:val="00717EF7"/>
    <w:rsid w:val="00720337"/>
    <w:rsid w:val="007203B1"/>
    <w:rsid w:val="00720432"/>
    <w:rsid w:val="007205F3"/>
    <w:rsid w:val="00720677"/>
    <w:rsid w:val="0072080A"/>
    <w:rsid w:val="00720867"/>
    <w:rsid w:val="00720913"/>
    <w:rsid w:val="00720A2F"/>
    <w:rsid w:val="00720A41"/>
    <w:rsid w:val="00720C4E"/>
    <w:rsid w:val="00721268"/>
    <w:rsid w:val="0072130C"/>
    <w:rsid w:val="0072133E"/>
    <w:rsid w:val="007215D0"/>
    <w:rsid w:val="0072166C"/>
    <w:rsid w:val="007216E5"/>
    <w:rsid w:val="007217C4"/>
    <w:rsid w:val="007217CF"/>
    <w:rsid w:val="00721BCE"/>
    <w:rsid w:val="00721FAF"/>
    <w:rsid w:val="00722141"/>
    <w:rsid w:val="007221DB"/>
    <w:rsid w:val="00722BA0"/>
    <w:rsid w:val="00723174"/>
    <w:rsid w:val="0072339F"/>
    <w:rsid w:val="00723562"/>
    <w:rsid w:val="00723778"/>
    <w:rsid w:val="00723930"/>
    <w:rsid w:val="0072394C"/>
    <w:rsid w:val="00723DAD"/>
    <w:rsid w:val="00723DCB"/>
    <w:rsid w:val="00723F2A"/>
    <w:rsid w:val="0072402E"/>
    <w:rsid w:val="00724105"/>
    <w:rsid w:val="0072426F"/>
    <w:rsid w:val="007244E4"/>
    <w:rsid w:val="007245E0"/>
    <w:rsid w:val="00724626"/>
    <w:rsid w:val="007246CD"/>
    <w:rsid w:val="007248CB"/>
    <w:rsid w:val="0072499A"/>
    <w:rsid w:val="00724BF3"/>
    <w:rsid w:val="00724C2E"/>
    <w:rsid w:val="00724C75"/>
    <w:rsid w:val="00724CE0"/>
    <w:rsid w:val="00724DE2"/>
    <w:rsid w:val="00724DF1"/>
    <w:rsid w:val="00724EFF"/>
    <w:rsid w:val="00725755"/>
    <w:rsid w:val="007257D0"/>
    <w:rsid w:val="00725B91"/>
    <w:rsid w:val="00725BE8"/>
    <w:rsid w:val="007261F8"/>
    <w:rsid w:val="007263BA"/>
    <w:rsid w:val="00726B19"/>
    <w:rsid w:val="00726F47"/>
    <w:rsid w:val="00726F4E"/>
    <w:rsid w:val="00726F89"/>
    <w:rsid w:val="00726FBD"/>
    <w:rsid w:val="0072732C"/>
    <w:rsid w:val="0072756E"/>
    <w:rsid w:val="00727743"/>
    <w:rsid w:val="007277F8"/>
    <w:rsid w:val="00727A6B"/>
    <w:rsid w:val="00727AA0"/>
    <w:rsid w:val="00727D8D"/>
    <w:rsid w:val="00727E17"/>
    <w:rsid w:val="00727FA3"/>
    <w:rsid w:val="007301CF"/>
    <w:rsid w:val="00730278"/>
    <w:rsid w:val="00730604"/>
    <w:rsid w:val="00730650"/>
    <w:rsid w:val="0073066E"/>
    <w:rsid w:val="00730878"/>
    <w:rsid w:val="00730A6F"/>
    <w:rsid w:val="00730ABF"/>
    <w:rsid w:val="00730C88"/>
    <w:rsid w:val="00730FBC"/>
    <w:rsid w:val="00731276"/>
    <w:rsid w:val="00731365"/>
    <w:rsid w:val="007314F9"/>
    <w:rsid w:val="007315CC"/>
    <w:rsid w:val="00731AC4"/>
    <w:rsid w:val="00731CF3"/>
    <w:rsid w:val="00731DF1"/>
    <w:rsid w:val="0073242C"/>
    <w:rsid w:val="0073262D"/>
    <w:rsid w:val="00732706"/>
    <w:rsid w:val="007329D6"/>
    <w:rsid w:val="00732A8A"/>
    <w:rsid w:val="00732FFA"/>
    <w:rsid w:val="0073347E"/>
    <w:rsid w:val="007334F9"/>
    <w:rsid w:val="007337AC"/>
    <w:rsid w:val="007337F6"/>
    <w:rsid w:val="007339C8"/>
    <w:rsid w:val="00733A5E"/>
    <w:rsid w:val="00733CBC"/>
    <w:rsid w:val="00733D2C"/>
    <w:rsid w:val="00734280"/>
    <w:rsid w:val="00734561"/>
    <w:rsid w:val="007346EF"/>
    <w:rsid w:val="00734746"/>
    <w:rsid w:val="007348D7"/>
    <w:rsid w:val="00734D79"/>
    <w:rsid w:val="007350B4"/>
    <w:rsid w:val="007353B9"/>
    <w:rsid w:val="00735912"/>
    <w:rsid w:val="00735B24"/>
    <w:rsid w:val="00735C69"/>
    <w:rsid w:val="00735D13"/>
    <w:rsid w:val="00735D73"/>
    <w:rsid w:val="00735F69"/>
    <w:rsid w:val="007360B1"/>
    <w:rsid w:val="007360CC"/>
    <w:rsid w:val="007361F6"/>
    <w:rsid w:val="00736662"/>
    <w:rsid w:val="0073684C"/>
    <w:rsid w:val="00736E54"/>
    <w:rsid w:val="00736E5A"/>
    <w:rsid w:val="00736E95"/>
    <w:rsid w:val="00736F80"/>
    <w:rsid w:val="00736FA7"/>
    <w:rsid w:val="00737517"/>
    <w:rsid w:val="00737674"/>
    <w:rsid w:val="00737702"/>
    <w:rsid w:val="0073777C"/>
    <w:rsid w:val="00737E39"/>
    <w:rsid w:val="00737E59"/>
    <w:rsid w:val="00737EB3"/>
    <w:rsid w:val="00737EF2"/>
    <w:rsid w:val="00737FEA"/>
    <w:rsid w:val="007409B6"/>
    <w:rsid w:val="00740A17"/>
    <w:rsid w:val="00740B63"/>
    <w:rsid w:val="00740B77"/>
    <w:rsid w:val="00740C01"/>
    <w:rsid w:val="00740D68"/>
    <w:rsid w:val="00740D96"/>
    <w:rsid w:val="00740DF1"/>
    <w:rsid w:val="007411D4"/>
    <w:rsid w:val="00741449"/>
    <w:rsid w:val="00741482"/>
    <w:rsid w:val="00741646"/>
    <w:rsid w:val="00741D58"/>
    <w:rsid w:val="00741DCF"/>
    <w:rsid w:val="007420D6"/>
    <w:rsid w:val="00742115"/>
    <w:rsid w:val="0074216C"/>
    <w:rsid w:val="00742232"/>
    <w:rsid w:val="007422A8"/>
    <w:rsid w:val="007422B1"/>
    <w:rsid w:val="00742588"/>
    <w:rsid w:val="007427A6"/>
    <w:rsid w:val="00742BCE"/>
    <w:rsid w:val="00742FE4"/>
    <w:rsid w:val="00743024"/>
    <w:rsid w:val="007431C6"/>
    <w:rsid w:val="0074333A"/>
    <w:rsid w:val="00743595"/>
    <w:rsid w:val="00743A0F"/>
    <w:rsid w:val="00743A27"/>
    <w:rsid w:val="00743A5D"/>
    <w:rsid w:val="00743BC3"/>
    <w:rsid w:val="00743C63"/>
    <w:rsid w:val="00743E02"/>
    <w:rsid w:val="00743E3A"/>
    <w:rsid w:val="00743F1B"/>
    <w:rsid w:val="007441A8"/>
    <w:rsid w:val="00744469"/>
    <w:rsid w:val="00744476"/>
    <w:rsid w:val="007445E8"/>
    <w:rsid w:val="00744697"/>
    <w:rsid w:val="00744D21"/>
    <w:rsid w:val="00745238"/>
    <w:rsid w:val="00745239"/>
    <w:rsid w:val="00745241"/>
    <w:rsid w:val="007452B5"/>
    <w:rsid w:val="0074555F"/>
    <w:rsid w:val="0074574E"/>
    <w:rsid w:val="007458E9"/>
    <w:rsid w:val="00745971"/>
    <w:rsid w:val="00745B4E"/>
    <w:rsid w:val="00745D77"/>
    <w:rsid w:val="00745F26"/>
    <w:rsid w:val="00746072"/>
    <w:rsid w:val="007460DC"/>
    <w:rsid w:val="007461AC"/>
    <w:rsid w:val="00746219"/>
    <w:rsid w:val="0074645F"/>
    <w:rsid w:val="00746594"/>
    <w:rsid w:val="00746DC7"/>
    <w:rsid w:val="00746F1F"/>
    <w:rsid w:val="0074706C"/>
    <w:rsid w:val="00747278"/>
    <w:rsid w:val="0074736B"/>
    <w:rsid w:val="0074741B"/>
    <w:rsid w:val="007474B7"/>
    <w:rsid w:val="007475BD"/>
    <w:rsid w:val="00747823"/>
    <w:rsid w:val="007478BB"/>
    <w:rsid w:val="00747E8F"/>
    <w:rsid w:val="00747F50"/>
    <w:rsid w:val="00750742"/>
    <w:rsid w:val="00750B5A"/>
    <w:rsid w:val="00750CDD"/>
    <w:rsid w:val="00750CEB"/>
    <w:rsid w:val="00750E38"/>
    <w:rsid w:val="00750EAC"/>
    <w:rsid w:val="00751387"/>
    <w:rsid w:val="0075165B"/>
    <w:rsid w:val="007517B2"/>
    <w:rsid w:val="0075190A"/>
    <w:rsid w:val="00751E32"/>
    <w:rsid w:val="0075247D"/>
    <w:rsid w:val="00752704"/>
    <w:rsid w:val="00752817"/>
    <w:rsid w:val="00753158"/>
    <w:rsid w:val="00753222"/>
    <w:rsid w:val="0075327F"/>
    <w:rsid w:val="007539F0"/>
    <w:rsid w:val="00753B30"/>
    <w:rsid w:val="0075431B"/>
    <w:rsid w:val="00754370"/>
    <w:rsid w:val="007543C5"/>
    <w:rsid w:val="0075443B"/>
    <w:rsid w:val="0075453B"/>
    <w:rsid w:val="0075455F"/>
    <w:rsid w:val="007545AF"/>
    <w:rsid w:val="00754742"/>
    <w:rsid w:val="00754845"/>
    <w:rsid w:val="00754BBA"/>
    <w:rsid w:val="00754BF9"/>
    <w:rsid w:val="00754C70"/>
    <w:rsid w:val="00754E12"/>
    <w:rsid w:val="00754E40"/>
    <w:rsid w:val="00754EE3"/>
    <w:rsid w:val="007551B5"/>
    <w:rsid w:val="007551D1"/>
    <w:rsid w:val="00755341"/>
    <w:rsid w:val="0075562F"/>
    <w:rsid w:val="00755784"/>
    <w:rsid w:val="007557D2"/>
    <w:rsid w:val="00755B4A"/>
    <w:rsid w:val="00755BB0"/>
    <w:rsid w:val="00755C99"/>
    <w:rsid w:val="00755E91"/>
    <w:rsid w:val="00756029"/>
    <w:rsid w:val="00756301"/>
    <w:rsid w:val="0075636C"/>
    <w:rsid w:val="00756524"/>
    <w:rsid w:val="00756536"/>
    <w:rsid w:val="0075670D"/>
    <w:rsid w:val="00756812"/>
    <w:rsid w:val="0075696E"/>
    <w:rsid w:val="00756B6E"/>
    <w:rsid w:val="00756BB2"/>
    <w:rsid w:val="00757241"/>
    <w:rsid w:val="007572CC"/>
    <w:rsid w:val="007572D1"/>
    <w:rsid w:val="00757417"/>
    <w:rsid w:val="00757599"/>
    <w:rsid w:val="00757783"/>
    <w:rsid w:val="007577ED"/>
    <w:rsid w:val="00757A41"/>
    <w:rsid w:val="00757B3E"/>
    <w:rsid w:val="00757D4B"/>
    <w:rsid w:val="00757F90"/>
    <w:rsid w:val="0076015B"/>
    <w:rsid w:val="007601BF"/>
    <w:rsid w:val="00760376"/>
    <w:rsid w:val="007603B0"/>
    <w:rsid w:val="00760404"/>
    <w:rsid w:val="007604A1"/>
    <w:rsid w:val="00760640"/>
    <w:rsid w:val="0076069F"/>
    <w:rsid w:val="007606F1"/>
    <w:rsid w:val="00760743"/>
    <w:rsid w:val="00760904"/>
    <w:rsid w:val="00760CA4"/>
    <w:rsid w:val="00760D33"/>
    <w:rsid w:val="0076181D"/>
    <w:rsid w:val="00761908"/>
    <w:rsid w:val="00761959"/>
    <w:rsid w:val="00761AE8"/>
    <w:rsid w:val="00761E41"/>
    <w:rsid w:val="00761E9F"/>
    <w:rsid w:val="00761F64"/>
    <w:rsid w:val="0076228D"/>
    <w:rsid w:val="0076234B"/>
    <w:rsid w:val="0076278A"/>
    <w:rsid w:val="007627B3"/>
    <w:rsid w:val="00762D21"/>
    <w:rsid w:val="00762E7D"/>
    <w:rsid w:val="00762F25"/>
    <w:rsid w:val="00762FC0"/>
    <w:rsid w:val="0076330D"/>
    <w:rsid w:val="007634A2"/>
    <w:rsid w:val="007634A4"/>
    <w:rsid w:val="00763650"/>
    <w:rsid w:val="007636BB"/>
    <w:rsid w:val="00763745"/>
    <w:rsid w:val="0076391B"/>
    <w:rsid w:val="00763AE1"/>
    <w:rsid w:val="00763AE8"/>
    <w:rsid w:val="00763B29"/>
    <w:rsid w:val="00763C1E"/>
    <w:rsid w:val="00763DBF"/>
    <w:rsid w:val="00763E1D"/>
    <w:rsid w:val="00763E8C"/>
    <w:rsid w:val="00764066"/>
    <w:rsid w:val="0076430D"/>
    <w:rsid w:val="00764609"/>
    <w:rsid w:val="00764C4E"/>
    <w:rsid w:val="00764CD5"/>
    <w:rsid w:val="00764DAA"/>
    <w:rsid w:val="007653B1"/>
    <w:rsid w:val="00765766"/>
    <w:rsid w:val="00765803"/>
    <w:rsid w:val="00765912"/>
    <w:rsid w:val="00765AF6"/>
    <w:rsid w:val="00765B29"/>
    <w:rsid w:val="00765EB2"/>
    <w:rsid w:val="007666CF"/>
    <w:rsid w:val="00766AE2"/>
    <w:rsid w:val="00766AE7"/>
    <w:rsid w:val="00766B51"/>
    <w:rsid w:val="00766D26"/>
    <w:rsid w:val="00766F3E"/>
    <w:rsid w:val="00766FDB"/>
    <w:rsid w:val="0076706B"/>
    <w:rsid w:val="0076787A"/>
    <w:rsid w:val="00767B3E"/>
    <w:rsid w:val="007700FD"/>
    <w:rsid w:val="007705DA"/>
    <w:rsid w:val="0077065E"/>
    <w:rsid w:val="00770778"/>
    <w:rsid w:val="007707CB"/>
    <w:rsid w:val="00770832"/>
    <w:rsid w:val="00770D26"/>
    <w:rsid w:val="00770F91"/>
    <w:rsid w:val="007713BB"/>
    <w:rsid w:val="00771419"/>
    <w:rsid w:val="0077143C"/>
    <w:rsid w:val="007718A0"/>
    <w:rsid w:val="00771909"/>
    <w:rsid w:val="00771E8A"/>
    <w:rsid w:val="00772364"/>
    <w:rsid w:val="0077243B"/>
    <w:rsid w:val="007727C7"/>
    <w:rsid w:val="00772852"/>
    <w:rsid w:val="0077292A"/>
    <w:rsid w:val="00772949"/>
    <w:rsid w:val="0077320B"/>
    <w:rsid w:val="0077333E"/>
    <w:rsid w:val="007734BB"/>
    <w:rsid w:val="007734C2"/>
    <w:rsid w:val="007737C5"/>
    <w:rsid w:val="00773DBD"/>
    <w:rsid w:val="0077400D"/>
    <w:rsid w:val="00774195"/>
    <w:rsid w:val="0077481D"/>
    <w:rsid w:val="00774950"/>
    <w:rsid w:val="00774B32"/>
    <w:rsid w:val="00774CB0"/>
    <w:rsid w:val="007750BA"/>
    <w:rsid w:val="007750E5"/>
    <w:rsid w:val="00775339"/>
    <w:rsid w:val="0077570F"/>
    <w:rsid w:val="007759AA"/>
    <w:rsid w:val="007759B7"/>
    <w:rsid w:val="007759C3"/>
    <w:rsid w:val="00775A4D"/>
    <w:rsid w:val="00775D6D"/>
    <w:rsid w:val="00775DFE"/>
    <w:rsid w:val="0077616E"/>
    <w:rsid w:val="007761CA"/>
    <w:rsid w:val="0077635A"/>
    <w:rsid w:val="00776363"/>
    <w:rsid w:val="007766DF"/>
    <w:rsid w:val="00776705"/>
    <w:rsid w:val="00776824"/>
    <w:rsid w:val="00776940"/>
    <w:rsid w:val="00776AF8"/>
    <w:rsid w:val="00776C97"/>
    <w:rsid w:val="00776D3A"/>
    <w:rsid w:val="00777433"/>
    <w:rsid w:val="00777FC2"/>
    <w:rsid w:val="00780096"/>
    <w:rsid w:val="007802FF"/>
    <w:rsid w:val="00780590"/>
    <w:rsid w:val="007807A3"/>
    <w:rsid w:val="00780A85"/>
    <w:rsid w:val="00780ABC"/>
    <w:rsid w:val="00780D60"/>
    <w:rsid w:val="00780D95"/>
    <w:rsid w:val="0078123E"/>
    <w:rsid w:val="007812DB"/>
    <w:rsid w:val="00781334"/>
    <w:rsid w:val="0078145F"/>
    <w:rsid w:val="00781646"/>
    <w:rsid w:val="00781694"/>
    <w:rsid w:val="007816DF"/>
    <w:rsid w:val="00781762"/>
    <w:rsid w:val="007819EC"/>
    <w:rsid w:val="00781A62"/>
    <w:rsid w:val="00781C54"/>
    <w:rsid w:val="00781C83"/>
    <w:rsid w:val="007823AA"/>
    <w:rsid w:val="007827F8"/>
    <w:rsid w:val="00782B9A"/>
    <w:rsid w:val="00783078"/>
    <w:rsid w:val="00783133"/>
    <w:rsid w:val="007832E5"/>
    <w:rsid w:val="00783309"/>
    <w:rsid w:val="00783604"/>
    <w:rsid w:val="0078368C"/>
    <w:rsid w:val="007838EE"/>
    <w:rsid w:val="00783C66"/>
    <w:rsid w:val="007840F5"/>
    <w:rsid w:val="007842AB"/>
    <w:rsid w:val="0078459A"/>
    <w:rsid w:val="0078466B"/>
    <w:rsid w:val="007848A3"/>
    <w:rsid w:val="00784AFA"/>
    <w:rsid w:val="00784E9F"/>
    <w:rsid w:val="00785028"/>
    <w:rsid w:val="00785122"/>
    <w:rsid w:val="00785540"/>
    <w:rsid w:val="007856A8"/>
    <w:rsid w:val="00785A0C"/>
    <w:rsid w:val="00785AC2"/>
    <w:rsid w:val="00785FC5"/>
    <w:rsid w:val="007860B4"/>
    <w:rsid w:val="00786101"/>
    <w:rsid w:val="007861F6"/>
    <w:rsid w:val="0078637E"/>
    <w:rsid w:val="007865E0"/>
    <w:rsid w:val="007866E4"/>
    <w:rsid w:val="00786C3A"/>
    <w:rsid w:val="00786D5D"/>
    <w:rsid w:val="00786D62"/>
    <w:rsid w:val="00786F7B"/>
    <w:rsid w:val="007870BB"/>
    <w:rsid w:val="007870C6"/>
    <w:rsid w:val="00787499"/>
    <w:rsid w:val="0078768C"/>
    <w:rsid w:val="0078777E"/>
    <w:rsid w:val="00787BBB"/>
    <w:rsid w:val="00787C2A"/>
    <w:rsid w:val="00787C84"/>
    <w:rsid w:val="00790233"/>
    <w:rsid w:val="0079030A"/>
    <w:rsid w:val="00790812"/>
    <w:rsid w:val="0079095D"/>
    <w:rsid w:val="00790CE7"/>
    <w:rsid w:val="00790E07"/>
    <w:rsid w:val="00790F85"/>
    <w:rsid w:val="007911E3"/>
    <w:rsid w:val="0079128C"/>
    <w:rsid w:val="0079156D"/>
    <w:rsid w:val="007916CB"/>
    <w:rsid w:val="007918F6"/>
    <w:rsid w:val="00791D36"/>
    <w:rsid w:val="00791D9C"/>
    <w:rsid w:val="00791ED2"/>
    <w:rsid w:val="007920EF"/>
    <w:rsid w:val="00792113"/>
    <w:rsid w:val="00792158"/>
    <w:rsid w:val="007922CD"/>
    <w:rsid w:val="00792381"/>
    <w:rsid w:val="0079272E"/>
    <w:rsid w:val="0079274B"/>
    <w:rsid w:val="007928C2"/>
    <w:rsid w:val="00793375"/>
    <w:rsid w:val="007936F3"/>
    <w:rsid w:val="007937C5"/>
    <w:rsid w:val="00793A2D"/>
    <w:rsid w:val="00793BA6"/>
    <w:rsid w:val="00793D4E"/>
    <w:rsid w:val="007940CD"/>
    <w:rsid w:val="0079421E"/>
    <w:rsid w:val="00794904"/>
    <w:rsid w:val="0079493B"/>
    <w:rsid w:val="00794DB0"/>
    <w:rsid w:val="00795148"/>
    <w:rsid w:val="007951AE"/>
    <w:rsid w:val="0079535A"/>
    <w:rsid w:val="0079535C"/>
    <w:rsid w:val="007955CA"/>
    <w:rsid w:val="007959A1"/>
    <w:rsid w:val="00795CE3"/>
    <w:rsid w:val="00795FDA"/>
    <w:rsid w:val="00796142"/>
    <w:rsid w:val="0079631C"/>
    <w:rsid w:val="00796377"/>
    <w:rsid w:val="007963CC"/>
    <w:rsid w:val="007969D7"/>
    <w:rsid w:val="00796BE2"/>
    <w:rsid w:val="00796E09"/>
    <w:rsid w:val="00797017"/>
    <w:rsid w:val="00797149"/>
    <w:rsid w:val="00797A9E"/>
    <w:rsid w:val="00797D46"/>
    <w:rsid w:val="007A0012"/>
    <w:rsid w:val="007A0127"/>
    <w:rsid w:val="007A02ED"/>
    <w:rsid w:val="007A0313"/>
    <w:rsid w:val="007A05AE"/>
    <w:rsid w:val="007A0790"/>
    <w:rsid w:val="007A0A2F"/>
    <w:rsid w:val="007A0CEC"/>
    <w:rsid w:val="007A0D1F"/>
    <w:rsid w:val="007A0FB8"/>
    <w:rsid w:val="007A1054"/>
    <w:rsid w:val="007A10E5"/>
    <w:rsid w:val="007A1679"/>
    <w:rsid w:val="007A1922"/>
    <w:rsid w:val="007A1B03"/>
    <w:rsid w:val="007A1FE3"/>
    <w:rsid w:val="007A2385"/>
    <w:rsid w:val="007A23BA"/>
    <w:rsid w:val="007A24EB"/>
    <w:rsid w:val="007A2541"/>
    <w:rsid w:val="007A26D9"/>
    <w:rsid w:val="007A298E"/>
    <w:rsid w:val="007A2B5C"/>
    <w:rsid w:val="007A2C75"/>
    <w:rsid w:val="007A2D3A"/>
    <w:rsid w:val="007A2F74"/>
    <w:rsid w:val="007A3000"/>
    <w:rsid w:val="007A31CF"/>
    <w:rsid w:val="007A33BA"/>
    <w:rsid w:val="007A35BD"/>
    <w:rsid w:val="007A3A64"/>
    <w:rsid w:val="007A4091"/>
    <w:rsid w:val="007A4547"/>
    <w:rsid w:val="007A4703"/>
    <w:rsid w:val="007A483E"/>
    <w:rsid w:val="007A4894"/>
    <w:rsid w:val="007A4B2A"/>
    <w:rsid w:val="007A51EB"/>
    <w:rsid w:val="007A5218"/>
    <w:rsid w:val="007A538E"/>
    <w:rsid w:val="007A53B9"/>
    <w:rsid w:val="007A5517"/>
    <w:rsid w:val="007A5873"/>
    <w:rsid w:val="007A5B33"/>
    <w:rsid w:val="007A5B35"/>
    <w:rsid w:val="007A5CB9"/>
    <w:rsid w:val="007A5D72"/>
    <w:rsid w:val="007A5E34"/>
    <w:rsid w:val="007A5FC6"/>
    <w:rsid w:val="007A61E0"/>
    <w:rsid w:val="007A620D"/>
    <w:rsid w:val="007A622A"/>
    <w:rsid w:val="007A6513"/>
    <w:rsid w:val="007A6647"/>
    <w:rsid w:val="007A668E"/>
    <w:rsid w:val="007A6AD9"/>
    <w:rsid w:val="007A6B0F"/>
    <w:rsid w:val="007A7311"/>
    <w:rsid w:val="007A7684"/>
    <w:rsid w:val="007A78B3"/>
    <w:rsid w:val="007A7E35"/>
    <w:rsid w:val="007A7E3A"/>
    <w:rsid w:val="007A7F60"/>
    <w:rsid w:val="007B00FD"/>
    <w:rsid w:val="007B04DC"/>
    <w:rsid w:val="007B06FF"/>
    <w:rsid w:val="007B0AA0"/>
    <w:rsid w:val="007B0B5D"/>
    <w:rsid w:val="007B0B9A"/>
    <w:rsid w:val="007B0D02"/>
    <w:rsid w:val="007B0E50"/>
    <w:rsid w:val="007B10A4"/>
    <w:rsid w:val="007B1243"/>
    <w:rsid w:val="007B19C0"/>
    <w:rsid w:val="007B1AC2"/>
    <w:rsid w:val="007B23FD"/>
    <w:rsid w:val="007B24D8"/>
    <w:rsid w:val="007B24E6"/>
    <w:rsid w:val="007B272E"/>
    <w:rsid w:val="007B28DB"/>
    <w:rsid w:val="007B2931"/>
    <w:rsid w:val="007B2C45"/>
    <w:rsid w:val="007B2CA1"/>
    <w:rsid w:val="007B2CDC"/>
    <w:rsid w:val="007B2E06"/>
    <w:rsid w:val="007B300E"/>
    <w:rsid w:val="007B30C8"/>
    <w:rsid w:val="007B3754"/>
    <w:rsid w:val="007B37F8"/>
    <w:rsid w:val="007B39E0"/>
    <w:rsid w:val="007B3DD2"/>
    <w:rsid w:val="007B3F20"/>
    <w:rsid w:val="007B4168"/>
    <w:rsid w:val="007B4209"/>
    <w:rsid w:val="007B420B"/>
    <w:rsid w:val="007B445D"/>
    <w:rsid w:val="007B447D"/>
    <w:rsid w:val="007B44B7"/>
    <w:rsid w:val="007B44D0"/>
    <w:rsid w:val="007B456E"/>
    <w:rsid w:val="007B482B"/>
    <w:rsid w:val="007B4931"/>
    <w:rsid w:val="007B49E8"/>
    <w:rsid w:val="007B4A58"/>
    <w:rsid w:val="007B4A91"/>
    <w:rsid w:val="007B4F4A"/>
    <w:rsid w:val="007B5351"/>
    <w:rsid w:val="007B53D2"/>
    <w:rsid w:val="007B54FA"/>
    <w:rsid w:val="007B55EB"/>
    <w:rsid w:val="007B58E2"/>
    <w:rsid w:val="007B5C71"/>
    <w:rsid w:val="007B5F0E"/>
    <w:rsid w:val="007B5F9B"/>
    <w:rsid w:val="007B621B"/>
    <w:rsid w:val="007B6998"/>
    <w:rsid w:val="007B69B0"/>
    <w:rsid w:val="007B6B26"/>
    <w:rsid w:val="007B6D39"/>
    <w:rsid w:val="007B6D74"/>
    <w:rsid w:val="007B6FC3"/>
    <w:rsid w:val="007B70C9"/>
    <w:rsid w:val="007B718A"/>
    <w:rsid w:val="007B72DB"/>
    <w:rsid w:val="007B7325"/>
    <w:rsid w:val="007B76FB"/>
    <w:rsid w:val="007B789C"/>
    <w:rsid w:val="007B791A"/>
    <w:rsid w:val="007B7A64"/>
    <w:rsid w:val="007B7FD2"/>
    <w:rsid w:val="007C01C4"/>
    <w:rsid w:val="007C026B"/>
    <w:rsid w:val="007C040D"/>
    <w:rsid w:val="007C069F"/>
    <w:rsid w:val="007C09C6"/>
    <w:rsid w:val="007C0DE1"/>
    <w:rsid w:val="007C0EB1"/>
    <w:rsid w:val="007C0F21"/>
    <w:rsid w:val="007C1003"/>
    <w:rsid w:val="007C108D"/>
    <w:rsid w:val="007C1304"/>
    <w:rsid w:val="007C1361"/>
    <w:rsid w:val="007C17B1"/>
    <w:rsid w:val="007C17BA"/>
    <w:rsid w:val="007C18E8"/>
    <w:rsid w:val="007C1AF1"/>
    <w:rsid w:val="007C1CA1"/>
    <w:rsid w:val="007C1DD9"/>
    <w:rsid w:val="007C1F1A"/>
    <w:rsid w:val="007C21B4"/>
    <w:rsid w:val="007C21B5"/>
    <w:rsid w:val="007C2210"/>
    <w:rsid w:val="007C246E"/>
    <w:rsid w:val="007C259C"/>
    <w:rsid w:val="007C276B"/>
    <w:rsid w:val="007C2837"/>
    <w:rsid w:val="007C2845"/>
    <w:rsid w:val="007C289A"/>
    <w:rsid w:val="007C2A8F"/>
    <w:rsid w:val="007C2AC1"/>
    <w:rsid w:val="007C2DE7"/>
    <w:rsid w:val="007C2E96"/>
    <w:rsid w:val="007C3226"/>
    <w:rsid w:val="007C3444"/>
    <w:rsid w:val="007C3580"/>
    <w:rsid w:val="007C366B"/>
    <w:rsid w:val="007C3ADF"/>
    <w:rsid w:val="007C3CDF"/>
    <w:rsid w:val="007C3DF8"/>
    <w:rsid w:val="007C3E7E"/>
    <w:rsid w:val="007C4023"/>
    <w:rsid w:val="007C407B"/>
    <w:rsid w:val="007C42BB"/>
    <w:rsid w:val="007C43AD"/>
    <w:rsid w:val="007C44D7"/>
    <w:rsid w:val="007C4B04"/>
    <w:rsid w:val="007C4DB3"/>
    <w:rsid w:val="007C4E8E"/>
    <w:rsid w:val="007C5083"/>
    <w:rsid w:val="007C5228"/>
    <w:rsid w:val="007C550E"/>
    <w:rsid w:val="007C55F0"/>
    <w:rsid w:val="007C57CF"/>
    <w:rsid w:val="007C5A02"/>
    <w:rsid w:val="007C5ACC"/>
    <w:rsid w:val="007C5BE9"/>
    <w:rsid w:val="007C5C12"/>
    <w:rsid w:val="007C5C25"/>
    <w:rsid w:val="007C5C86"/>
    <w:rsid w:val="007C5FDD"/>
    <w:rsid w:val="007C6007"/>
    <w:rsid w:val="007C62D2"/>
    <w:rsid w:val="007C6353"/>
    <w:rsid w:val="007C6504"/>
    <w:rsid w:val="007C6590"/>
    <w:rsid w:val="007C65B4"/>
    <w:rsid w:val="007C6601"/>
    <w:rsid w:val="007C677A"/>
    <w:rsid w:val="007C6A8A"/>
    <w:rsid w:val="007C6F5E"/>
    <w:rsid w:val="007C7044"/>
    <w:rsid w:val="007C71BA"/>
    <w:rsid w:val="007C7574"/>
    <w:rsid w:val="007C757B"/>
    <w:rsid w:val="007C7721"/>
    <w:rsid w:val="007C797F"/>
    <w:rsid w:val="007C7A63"/>
    <w:rsid w:val="007C7BA7"/>
    <w:rsid w:val="007D001B"/>
    <w:rsid w:val="007D01B0"/>
    <w:rsid w:val="007D082D"/>
    <w:rsid w:val="007D08F8"/>
    <w:rsid w:val="007D0D29"/>
    <w:rsid w:val="007D1461"/>
    <w:rsid w:val="007D1537"/>
    <w:rsid w:val="007D1609"/>
    <w:rsid w:val="007D16D8"/>
    <w:rsid w:val="007D1C4E"/>
    <w:rsid w:val="007D1D41"/>
    <w:rsid w:val="007D2063"/>
    <w:rsid w:val="007D239A"/>
    <w:rsid w:val="007D2AF2"/>
    <w:rsid w:val="007D2CD7"/>
    <w:rsid w:val="007D2CF2"/>
    <w:rsid w:val="007D323A"/>
    <w:rsid w:val="007D380B"/>
    <w:rsid w:val="007D3971"/>
    <w:rsid w:val="007D3B35"/>
    <w:rsid w:val="007D3B7C"/>
    <w:rsid w:val="007D3F97"/>
    <w:rsid w:val="007D40D5"/>
    <w:rsid w:val="007D41D7"/>
    <w:rsid w:val="007D424B"/>
    <w:rsid w:val="007D444A"/>
    <w:rsid w:val="007D4A5A"/>
    <w:rsid w:val="007D4C27"/>
    <w:rsid w:val="007D4EA0"/>
    <w:rsid w:val="007D5079"/>
    <w:rsid w:val="007D51DF"/>
    <w:rsid w:val="007D52BD"/>
    <w:rsid w:val="007D54A6"/>
    <w:rsid w:val="007D5969"/>
    <w:rsid w:val="007D5B15"/>
    <w:rsid w:val="007D5D05"/>
    <w:rsid w:val="007D6063"/>
    <w:rsid w:val="007D615D"/>
    <w:rsid w:val="007D62DE"/>
    <w:rsid w:val="007D6317"/>
    <w:rsid w:val="007D64E5"/>
    <w:rsid w:val="007D6753"/>
    <w:rsid w:val="007D6A24"/>
    <w:rsid w:val="007D6B60"/>
    <w:rsid w:val="007D6B6F"/>
    <w:rsid w:val="007D6CDC"/>
    <w:rsid w:val="007D6E1F"/>
    <w:rsid w:val="007D6E26"/>
    <w:rsid w:val="007D70E0"/>
    <w:rsid w:val="007D7151"/>
    <w:rsid w:val="007D7409"/>
    <w:rsid w:val="007D780A"/>
    <w:rsid w:val="007D7872"/>
    <w:rsid w:val="007D7976"/>
    <w:rsid w:val="007D79C7"/>
    <w:rsid w:val="007D7A1B"/>
    <w:rsid w:val="007D7D0D"/>
    <w:rsid w:val="007D7F61"/>
    <w:rsid w:val="007E0622"/>
    <w:rsid w:val="007E0747"/>
    <w:rsid w:val="007E1467"/>
    <w:rsid w:val="007E167F"/>
    <w:rsid w:val="007E17D2"/>
    <w:rsid w:val="007E190F"/>
    <w:rsid w:val="007E1D34"/>
    <w:rsid w:val="007E1D86"/>
    <w:rsid w:val="007E1DD5"/>
    <w:rsid w:val="007E1FA4"/>
    <w:rsid w:val="007E2435"/>
    <w:rsid w:val="007E254A"/>
    <w:rsid w:val="007E26BC"/>
    <w:rsid w:val="007E27D0"/>
    <w:rsid w:val="007E2892"/>
    <w:rsid w:val="007E2B8D"/>
    <w:rsid w:val="007E2D8F"/>
    <w:rsid w:val="007E348E"/>
    <w:rsid w:val="007E36B9"/>
    <w:rsid w:val="007E3E14"/>
    <w:rsid w:val="007E3F4D"/>
    <w:rsid w:val="007E427C"/>
    <w:rsid w:val="007E42D1"/>
    <w:rsid w:val="007E4A4E"/>
    <w:rsid w:val="007E4B0B"/>
    <w:rsid w:val="007E548F"/>
    <w:rsid w:val="007E564E"/>
    <w:rsid w:val="007E5940"/>
    <w:rsid w:val="007E5981"/>
    <w:rsid w:val="007E5AD5"/>
    <w:rsid w:val="007E62D4"/>
    <w:rsid w:val="007E6692"/>
    <w:rsid w:val="007E6B0E"/>
    <w:rsid w:val="007E6C3C"/>
    <w:rsid w:val="007E6C51"/>
    <w:rsid w:val="007E6D37"/>
    <w:rsid w:val="007E6DA0"/>
    <w:rsid w:val="007E6E3D"/>
    <w:rsid w:val="007E7001"/>
    <w:rsid w:val="007E7981"/>
    <w:rsid w:val="007E7BB4"/>
    <w:rsid w:val="007E7C89"/>
    <w:rsid w:val="007E7F01"/>
    <w:rsid w:val="007F02B2"/>
    <w:rsid w:val="007F0346"/>
    <w:rsid w:val="007F0580"/>
    <w:rsid w:val="007F0636"/>
    <w:rsid w:val="007F0A90"/>
    <w:rsid w:val="007F0B9D"/>
    <w:rsid w:val="007F0CBF"/>
    <w:rsid w:val="007F0DFB"/>
    <w:rsid w:val="007F0E67"/>
    <w:rsid w:val="007F0FDF"/>
    <w:rsid w:val="007F117D"/>
    <w:rsid w:val="007F12D6"/>
    <w:rsid w:val="007F1384"/>
    <w:rsid w:val="007F1436"/>
    <w:rsid w:val="007F1488"/>
    <w:rsid w:val="007F14EC"/>
    <w:rsid w:val="007F18D6"/>
    <w:rsid w:val="007F1A64"/>
    <w:rsid w:val="007F1BCD"/>
    <w:rsid w:val="007F1F26"/>
    <w:rsid w:val="007F2337"/>
    <w:rsid w:val="007F25EC"/>
    <w:rsid w:val="007F2774"/>
    <w:rsid w:val="007F277E"/>
    <w:rsid w:val="007F2B7E"/>
    <w:rsid w:val="007F2C98"/>
    <w:rsid w:val="007F3373"/>
    <w:rsid w:val="007F38A1"/>
    <w:rsid w:val="007F38BA"/>
    <w:rsid w:val="007F38C7"/>
    <w:rsid w:val="007F3927"/>
    <w:rsid w:val="007F3B3E"/>
    <w:rsid w:val="007F3E2F"/>
    <w:rsid w:val="007F3E4E"/>
    <w:rsid w:val="007F3FC2"/>
    <w:rsid w:val="007F45A0"/>
    <w:rsid w:val="007F4737"/>
    <w:rsid w:val="007F4B9B"/>
    <w:rsid w:val="007F4F69"/>
    <w:rsid w:val="007F5054"/>
    <w:rsid w:val="007F5267"/>
    <w:rsid w:val="007F5627"/>
    <w:rsid w:val="007F5763"/>
    <w:rsid w:val="007F58A1"/>
    <w:rsid w:val="007F5B3B"/>
    <w:rsid w:val="007F5BCC"/>
    <w:rsid w:val="007F5CBA"/>
    <w:rsid w:val="007F5E40"/>
    <w:rsid w:val="007F5EC9"/>
    <w:rsid w:val="007F5FB3"/>
    <w:rsid w:val="007F5FF0"/>
    <w:rsid w:val="007F6103"/>
    <w:rsid w:val="007F642F"/>
    <w:rsid w:val="007F649C"/>
    <w:rsid w:val="007F6764"/>
    <w:rsid w:val="007F6CCD"/>
    <w:rsid w:val="007F6EC9"/>
    <w:rsid w:val="007F6EF9"/>
    <w:rsid w:val="007F709E"/>
    <w:rsid w:val="007F716B"/>
    <w:rsid w:val="007F7331"/>
    <w:rsid w:val="007F73B5"/>
    <w:rsid w:val="007F75FB"/>
    <w:rsid w:val="007F7776"/>
    <w:rsid w:val="007F79CD"/>
    <w:rsid w:val="007F7CE1"/>
    <w:rsid w:val="008003FB"/>
    <w:rsid w:val="0080066B"/>
    <w:rsid w:val="00800A00"/>
    <w:rsid w:val="00800A06"/>
    <w:rsid w:val="00800A52"/>
    <w:rsid w:val="00800CBE"/>
    <w:rsid w:val="00800DA5"/>
    <w:rsid w:val="00800F03"/>
    <w:rsid w:val="00801153"/>
    <w:rsid w:val="008012F4"/>
    <w:rsid w:val="008014B0"/>
    <w:rsid w:val="00801637"/>
    <w:rsid w:val="00801789"/>
    <w:rsid w:val="008017B3"/>
    <w:rsid w:val="008019A8"/>
    <w:rsid w:val="008019CF"/>
    <w:rsid w:val="00801A26"/>
    <w:rsid w:val="008020DA"/>
    <w:rsid w:val="00802410"/>
    <w:rsid w:val="00802428"/>
    <w:rsid w:val="008024A4"/>
    <w:rsid w:val="00802648"/>
    <w:rsid w:val="00802B74"/>
    <w:rsid w:val="00802C8A"/>
    <w:rsid w:val="00802CD9"/>
    <w:rsid w:val="00803178"/>
    <w:rsid w:val="00803277"/>
    <w:rsid w:val="00803820"/>
    <w:rsid w:val="00803857"/>
    <w:rsid w:val="0080395F"/>
    <w:rsid w:val="008039D7"/>
    <w:rsid w:val="00803F3E"/>
    <w:rsid w:val="00804517"/>
    <w:rsid w:val="008049BF"/>
    <w:rsid w:val="00804EE0"/>
    <w:rsid w:val="00805281"/>
    <w:rsid w:val="008052F2"/>
    <w:rsid w:val="0080531C"/>
    <w:rsid w:val="00805328"/>
    <w:rsid w:val="0080550C"/>
    <w:rsid w:val="0080562B"/>
    <w:rsid w:val="0080571F"/>
    <w:rsid w:val="00805923"/>
    <w:rsid w:val="008059EA"/>
    <w:rsid w:val="00805B9E"/>
    <w:rsid w:val="0080625D"/>
    <w:rsid w:val="00806290"/>
    <w:rsid w:val="008062EA"/>
    <w:rsid w:val="008065F8"/>
    <w:rsid w:val="008065F9"/>
    <w:rsid w:val="008066E2"/>
    <w:rsid w:val="008067EF"/>
    <w:rsid w:val="0080685D"/>
    <w:rsid w:val="00806A8B"/>
    <w:rsid w:val="00806B09"/>
    <w:rsid w:val="00806C12"/>
    <w:rsid w:val="00806CE6"/>
    <w:rsid w:val="00806DDA"/>
    <w:rsid w:val="00806EEC"/>
    <w:rsid w:val="00807146"/>
    <w:rsid w:val="008071ED"/>
    <w:rsid w:val="008074F2"/>
    <w:rsid w:val="00807506"/>
    <w:rsid w:val="0080751E"/>
    <w:rsid w:val="008075A4"/>
    <w:rsid w:val="008076B2"/>
    <w:rsid w:val="008076CD"/>
    <w:rsid w:val="008078CE"/>
    <w:rsid w:val="00807DAB"/>
    <w:rsid w:val="00807DDA"/>
    <w:rsid w:val="00810654"/>
    <w:rsid w:val="008106B6"/>
    <w:rsid w:val="0081090A"/>
    <w:rsid w:val="00810913"/>
    <w:rsid w:val="008109B0"/>
    <w:rsid w:val="00810B53"/>
    <w:rsid w:val="00810BE0"/>
    <w:rsid w:val="00810EA9"/>
    <w:rsid w:val="00810FE6"/>
    <w:rsid w:val="0081127F"/>
    <w:rsid w:val="008113D0"/>
    <w:rsid w:val="00811821"/>
    <w:rsid w:val="008119EA"/>
    <w:rsid w:val="00811ACD"/>
    <w:rsid w:val="00811B5D"/>
    <w:rsid w:val="00811C06"/>
    <w:rsid w:val="00811D00"/>
    <w:rsid w:val="00811E73"/>
    <w:rsid w:val="00811EDC"/>
    <w:rsid w:val="0081202D"/>
    <w:rsid w:val="0081264F"/>
    <w:rsid w:val="00812727"/>
    <w:rsid w:val="00812860"/>
    <w:rsid w:val="00812B44"/>
    <w:rsid w:val="00812B90"/>
    <w:rsid w:val="008130A6"/>
    <w:rsid w:val="00813424"/>
    <w:rsid w:val="008134D5"/>
    <w:rsid w:val="008134DE"/>
    <w:rsid w:val="00813505"/>
    <w:rsid w:val="00813A98"/>
    <w:rsid w:val="00813D8E"/>
    <w:rsid w:val="00813DA4"/>
    <w:rsid w:val="00813F05"/>
    <w:rsid w:val="00813F2D"/>
    <w:rsid w:val="00813F62"/>
    <w:rsid w:val="008141A7"/>
    <w:rsid w:val="008144A1"/>
    <w:rsid w:val="0081471D"/>
    <w:rsid w:val="00814832"/>
    <w:rsid w:val="00814895"/>
    <w:rsid w:val="008148EA"/>
    <w:rsid w:val="00814DC8"/>
    <w:rsid w:val="008153B7"/>
    <w:rsid w:val="00815472"/>
    <w:rsid w:val="00815528"/>
    <w:rsid w:val="008155B8"/>
    <w:rsid w:val="0081574D"/>
    <w:rsid w:val="008159B7"/>
    <w:rsid w:val="00815B3A"/>
    <w:rsid w:val="00815B82"/>
    <w:rsid w:val="00815C09"/>
    <w:rsid w:val="008161CA"/>
    <w:rsid w:val="00816246"/>
    <w:rsid w:val="00816456"/>
    <w:rsid w:val="008165E3"/>
    <w:rsid w:val="008165E9"/>
    <w:rsid w:val="00816984"/>
    <w:rsid w:val="00816B06"/>
    <w:rsid w:val="00816E4F"/>
    <w:rsid w:val="00816E69"/>
    <w:rsid w:val="00816F07"/>
    <w:rsid w:val="00817278"/>
    <w:rsid w:val="00817733"/>
    <w:rsid w:val="00817A9A"/>
    <w:rsid w:val="00817BF1"/>
    <w:rsid w:val="00817CC8"/>
    <w:rsid w:val="00817FC8"/>
    <w:rsid w:val="00820006"/>
    <w:rsid w:val="00820393"/>
    <w:rsid w:val="008203B4"/>
    <w:rsid w:val="008203E7"/>
    <w:rsid w:val="008204F6"/>
    <w:rsid w:val="008207BD"/>
    <w:rsid w:val="00820861"/>
    <w:rsid w:val="00820BA0"/>
    <w:rsid w:val="00820D41"/>
    <w:rsid w:val="00820F95"/>
    <w:rsid w:val="00821160"/>
    <w:rsid w:val="008211DD"/>
    <w:rsid w:val="008211F1"/>
    <w:rsid w:val="00821368"/>
    <w:rsid w:val="0082181C"/>
    <w:rsid w:val="00821E3B"/>
    <w:rsid w:val="00821FD8"/>
    <w:rsid w:val="0082214B"/>
    <w:rsid w:val="008221D7"/>
    <w:rsid w:val="00822284"/>
    <w:rsid w:val="008222F1"/>
    <w:rsid w:val="008226AD"/>
    <w:rsid w:val="0082283B"/>
    <w:rsid w:val="00822ABB"/>
    <w:rsid w:val="00822C5C"/>
    <w:rsid w:val="00822D9B"/>
    <w:rsid w:val="00822DC1"/>
    <w:rsid w:val="00822E87"/>
    <w:rsid w:val="00823037"/>
    <w:rsid w:val="0082321A"/>
    <w:rsid w:val="008234F8"/>
    <w:rsid w:val="0082364E"/>
    <w:rsid w:val="0082371B"/>
    <w:rsid w:val="008238C3"/>
    <w:rsid w:val="00823947"/>
    <w:rsid w:val="00823E71"/>
    <w:rsid w:val="00823FD9"/>
    <w:rsid w:val="0082415F"/>
    <w:rsid w:val="00824887"/>
    <w:rsid w:val="00824A56"/>
    <w:rsid w:val="00824BC9"/>
    <w:rsid w:val="00825680"/>
    <w:rsid w:val="0082568F"/>
    <w:rsid w:val="008258E2"/>
    <w:rsid w:val="00825923"/>
    <w:rsid w:val="00825AE7"/>
    <w:rsid w:val="00825EF0"/>
    <w:rsid w:val="00826036"/>
    <w:rsid w:val="00826079"/>
    <w:rsid w:val="008260B6"/>
    <w:rsid w:val="008264FB"/>
    <w:rsid w:val="00826550"/>
    <w:rsid w:val="00826559"/>
    <w:rsid w:val="00826978"/>
    <w:rsid w:val="00826AB5"/>
    <w:rsid w:val="00826C47"/>
    <w:rsid w:val="00826C5B"/>
    <w:rsid w:val="00826C6A"/>
    <w:rsid w:val="00826D77"/>
    <w:rsid w:val="00826FA0"/>
    <w:rsid w:val="00827316"/>
    <w:rsid w:val="00827366"/>
    <w:rsid w:val="00827369"/>
    <w:rsid w:val="00827444"/>
    <w:rsid w:val="008275AC"/>
    <w:rsid w:val="008277BD"/>
    <w:rsid w:val="00827CB0"/>
    <w:rsid w:val="008300A6"/>
    <w:rsid w:val="00830181"/>
    <w:rsid w:val="008304D5"/>
    <w:rsid w:val="00830684"/>
    <w:rsid w:val="00830882"/>
    <w:rsid w:val="00830920"/>
    <w:rsid w:val="00830A7E"/>
    <w:rsid w:val="00830B79"/>
    <w:rsid w:val="00830C5D"/>
    <w:rsid w:val="00830F7C"/>
    <w:rsid w:val="00830FC0"/>
    <w:rsid w:val="008312EE"/>
    <w:rsid w:val="00831411"/>
    <w:rsid w:val="00831485"/>
    <w:rsid w:val="00831718"/>
    <w:rsid w:val="00831C01"/>
    <w:rsid w:val="00832575"/>
    <w:rsid w:val="008326F3"/>
    <w:rsid w:val="00832919"/>
    <w:rsid w:val="00832DDB"/>
    <w:rsid w:val="00833208"/>
    <w:rsid w:val="00833284"/>
    <w:rsid w:val="0083332C"/>
    <w:rsid w:val="00833524"/>
    <w:rsid w:val="0083353C"/>
    <w:rsid w:val="008335D8"/>
    <w:rsid w:val="008336C0"/>
    <w:rsid w:val="008338C4"/>
    <w:rsid w:val="008338D4"/>
    <w:rsid w:val="00833C07"/>
    <w:rsid w:val="008341D1"/>
    <w:rsid w:val="0083432B"/>
    <w:rsid w:val="008348EE"/>
    <w:rsid w:val="00834A1C"/>
    <w:rsid w:val="00834B72"/>
    <w:rsid w:val="00834C4A"/>
    <w:rsid w:val="00834EE3"/>
    <w:rsid w:val="00834F7B"/>
    <w:rsid w:val="00835012"/>
    <w:rsid w:val="00835247"/>
    <w:rsid w:val="00835440"/>
    <w:rsid w:val="0083546F"/>
    <w:rsid w:val="00835636"/>
    <w:rsid w:val="00835740"/>
    <w:rsid w:val="00835754"/>
    <w:rsid w:val="00835812"/>
    <w:rsid w:val="00835B4A"/>
    <w:rsid w:val="00835B94"/>
    <w:rsid w:val="00835C41"/>
    <w:rsid w:val="00835C61"/>
    <w:rsid w:val="00835CA2"/>
    <w:rsid w:val="00835D3F"/>
    <w:rsid w:val="0083621A"/>
    <w:rsid w:val="00836319"/>
    <w:rsid w:val="00836593"/>
    <w:rsid w:val="008366DC"/>
    <w:rsid w:val="0083680D"/>
    <w:rsid w:val="008368C5"/>
    <w:rsid w:val="00836BC5"/>
    <w:rsid w:val="00836C66"/>
    <w:rsid w:val="00836E93"/>
    <w:rsid w:val="008372AC"/>
    <w:rsid w:val="00837399"/>
    <w:rsid w:val="00837464"/>
    <w:rsid w:val="00837520"/>
    <w:rsid w:val="00837921"/>
    <w:rsid w:val="00837BA9"/>
    <w:rsid w:val="00837E96"/>
    <w:rsid w:val="00837EB5"/>
    <w:rsid w:val="0084029B"/>
    <w:rsid w:val="008408EF"/>
    <w:rsid w:val="00840B49"/>
    <w:rsid w:val="00840C0C"/>
    <w:rsid w:val="00840C66"/>
    <w:rsid w:val="00840D88"/>
    <w:rsid w:val="00841146"/>
    <w:rsid w:val="0084124B"/>
    <w:rsid w:val="00841360"/>
    <w:rsid w:val="008416C1"/>
    <w:rsid w:val="00841710"/>
    <w:rsid w:val="008417B7"/>
    <w:rsid w:val="008417CC"/>
    <w:rsid w:val="00841846"/>
    <w:rsid w:val="008419B7"/>
    <w:rsid w:val="00841A70"/>
    <w:rsid w:val="00841C08"/>
    <w:rsid w:val="00841FC2"/>
    <w:rsid w:val="008420B9"/>
    <w:rsid w:val="008423D7"/>
    <w:rsid w:val="008423E9"/>
    <w:rsid w:val="00842636"/>
    <w:rsid w:val="0084279B"/>
    <w:rsid w:val="008427F4"/>
    <w:rsid w:val="0084284E"/>
    <w:rsid w:val="008428AB"/>
    <w:rsid w:val="008428FF"/>
    <w:rsid w:val="008429A1"/>
    <w:rsid w:val="00842A34"/>
    <w:rsid w:val="00842C26"/>
    <w:rsid w:val="00842C4A"/>
    <w:rsid w:val="00842DEB"/>
    <w:rsid w:val="0084300C"/>
    <w:rsid w:val="00843911"/>
    <w:rsid w:val="008439E1"/>
    <w:rsid w:val="008443CD"/>
    <w:rsid w:val="00844549"/>
    <w:rsid w:val="008446AC"/>
    <w:rsid w:val="008447BA"/>
    <w:rsid w:val="0084496E"/>
    <w:rsid w:val="00844AF5"/>
    <w:rsid w:val="00845563"/>
    <w:rsid w:val="0084563B"/>
    <w:rsid w:val="00845654"/>
    <w:rsid w:val="00845AA4"/>
    <w:rsid w:val="00845B0B"/>
    <w:rsid w:val="00845B70"/>
    <w:rsid w:val="00845BF7"/>
    <w:rsid w:val="00845C0F"/>
    <w:rsid w:val="00845C60"/>
    <w:rsid w:val="00845C97"/>
    <w:rsid w:val="00845D1A"/>
    <w:rsid w:val="00845E57"/>
    <w:rsid w:val="00846364"/>
    <w:rsid w:val="0084640F"/>
    <w:rsid w:val="008467AB"/>
    <w:rsid w:val="00846A7D"/>
    <w:rsid w:val="00846B21"/>
    <w:rsid w:val="00846B6B"/>
    <w:rsid w:val="00846E74"/>
    <w:rsid w:val="00846F68"/>
    <w:rsid w:val="00846F81"/>
    <w:rsid w:val="008470A5"/>
    <w:rsid w:val="008470D1"/>
    <w:rsid w:val="0084716E"/>
    <w:rsid w:val="00847202"/>
    <w:rsid w:val="00847331"/>
    <w:rsid w:val="00847356"/>
    <w:rsid w:val="00847493"/>
    <w:rsid w:val="008474E0"/>
    <w:rsid w:val="0084786F"/>
    <w:rsid w:val="008478AB"/>
    <w:rsid w:val="00847A0E"/>
    <w:rsid w:val="00847AF5"/>
    <w:rsid w:val="00847CD2"/>
    <w:rsid w:val="00847F6F"/>
    <w:rsid w:val="008500EB"/>
    <w:rsid w:val="008503A7"/>
    <w:rsid w:val="00850582"/>
    <w:rsid w:val="008506A7"/>
    <w:rsid w:val="00850735"/>
    <w:rsid w:val="0085073A"/>
    <w:rsid w:val="0085082A"/>
    <w:rsid w:val="00850BB6"/>
    <w:rsid w:val="00850DC9"/>
    <w:rsid w:val="008512E7"/>
    <w:rsid w:val="0085136E"/>
    <w:rsid w:val="00851623"/>
    <w:rsid w:val="00851953"/>
    <w:rsid w:val="0085195C"/>
    <w:rsid w:val="008519E1"/>
    <w:rsid w:val="00851A3E"/>
    <w:rsid w:val="00851B25"/>
    <w:rsid w:val="00851DF7"/>
    <w:rsid w:val="00852255"/>
    <w:rsid w:val="0085296F"/>
    <w:rsid w:val="00852AFE"/>
    <w:rsid w:val="00852C9A"/>
    <w:rsid w:val="00852E77"/>
    <w:rsid w:val="00852F2C"/>
    <w:rsid w:val="0085308A"/>
    <w:rsid w:val="008532E3"/>
    <w:rsid w:val="008534F2"/>
    <w:rsid w:val="00853BDE"/>
    <w:rsid w:val="00853DF0"/>
    <w:rsid w:val="00853DF7"/>
    <w:rsid w:val="00853EC2"/>
    <w:rsid w:val="008541E1"/>
    <w:rsid w:val="008542BC"/>
    <w:rsid w:val="008543DA"/>
    <w:rsid w:val="008546C1"/>
    <w:rsid w:val="008546C4"/>
    <w:rsid w:val="00855511"/>
    <w:rsid w:val="00855535"/>
    <w:rsid w:val="0085554E"/>
    <w:rsid w:val="00855650"/>
    <w:rsid w:val="0085589F"/>
    <w:rsid w:val="00855C99"/>
    <w:rsid w:val="00855FB7"/>
    <w:rsid w:val="00856046"/>
    <w:rsid w:val="00856094"/>
    <w:rsid w:val="00856475"/>
    <w:rsid w:val="008564D4"/>
    <w:rsid w:val="00856522"/>
    <w:rsid w:val="008569A1"/>
    <w:rsid w:val="00856A05"/>
    <w:rsid w:val="00856E9A"/>
    <w:rsid w:val="00857023"/>
    <w:rsid w:val="00857056"/>
    <w:rsid w:val="00857319"/>
    <w:rsid w:val="00857402"/>
    <w:rsid w:val="00857436"/>
    <w:rsid w:val="00857938"/>
    <w:rsid w:val="008579C9"/>
    <w:rsid w:val="00857D4E"/>
    <w:rsid w:val="00857F2F"/>
    <w:rsid w:val="00857F72"/>
    <w:rsid w:val="0086013A"/>
    <w:rsid w:val="008601E9"/>
    <w:rsid w:val="0086030B"/>
    <w:rsid w:val="008603C8"/>
    <w:rsid w:val="008603EF"/>
    <w:rsid w:val="00860560"/>
    <w:rsid w:val="0086066D"/>
    <w:rsid w:val="0086086D"/>
    <w:rsid w:val="0086096B"/>
    <w:rsid w:val="008609B4"/>
    <w:rsid w:val="00860B9C"/>
    <w:rsid w:val="00860E5C"/>
    <w:rsid w:val="00860EAE"/>
    <w:rsid w:val="0086126C"/>
    <w:rsid w:val="0086136B"/>
    <w:rsid w:val="00861419"/>
    <w:rsid w:val="0086154C"/>
    <w:rsid w:val="00861910"/>
    <w:rsid w:val="00861AF2"/>
    <w:rsid w:val="00861BA3"/>
    <w:rsid w:val="00862114"/>
    <w:rsid w:val="00862753"/>
    <w:rsid w:val="00862C71"/>
    <w:rsid w:val="00862F5C"/>
    <w:rsid w:val="00862F88"/>
    <w:rsid w:val="00863208"/>
    <w:rsid w:val="008632E2"/>
    <w:rsid w:val="00863421"/>
    <w:rsid w:val="0086342A"/>
    <w:rsid w:val="008636E6"/>
    <w:rsid w:val="00863769"/>
    <w:rsid w:val="0086397C"/>
    <w:rsid w:val="00863AED"/>
    <w:rsid w:val="00863C4A"/>
    <w:rsid w:val="00863E63"/>
    <w:rsid w:val="00864246"/>
    <w:rsid w:val="008643C8"/>
    <w:rsid w:val="0086447D"/>
    <w:rsid w:val="008647CA"/>
    <w:rsid w:val="00864907"/>
    <w:rsid w:val="00864A2A"/>
    <w:rsid w:val="00864C44"/>
    <w:rsid w:val="00865188"/>
    <w:rsid w:val="00865232"/>
    <w:rsid w:val="008652CA"/>
    <w:rsid w:val="00865405"/>
    <w:rsid w:val="008654D5"/>
    <w:rsid w:val="00865580"/>
    <w:rsid w:val="00865826"/>
    <w:rsid w:val="00865828"/>
    <w:rsid w:val="00865832"/>
    <w:rsid w:val="0086586C"/>
    <w:rsid w:val="008658BB"/>
    <w:rsid w:val="00865D6F"/>
    <w:rsid w:val="00865EA4"/>
    <w:rsid w:val="00865EEA"/>
    <w:rsid w:val="0086617A"/>
    <w:rsid w:val="008662E3"/>
    <w:rsid w:val="00866306"/>
    <w:rsid w:val="00866597"/>
    <w:rsid w:val="008666C9"/>
    <w:rsid w:val="008667E0"/>
    <w:rsid w:val="00866A1E"/>
    <w:rsid w:val="00866A9A"/>
    <w:rsid w:val="00866D5E"/>
    <w:rsid w:val="00867054"/>
    <w:rsid w:val="0086713F"/>
    <w:rsid w:val="008673A3"/>
    <w:rsid w:val="008675D5"/>
    <w:rsid w:val="00867B65"/>
    <w:rsid w:val="00867B67"/>
    <w:rsid w:val="00867CC8"/>
    <w:rsid w:val="00867D2B"/>
    <w:rsid w:val="00867D9F"/>
    <w:rsid w:val="00867DA6"/>
    <w:rsid w:val="00867E0F"/>
    <w:rsid w:val="00867FFB"/>
    <w:rsid w:val="00870226"/>
    <w:rsid w:val="0087039F"/>
    <w:rsid w:val="008704AB"/>
    <w:rsid w:val="008704D5"/>
    <w:rsid w:val="008705EF"/>
    <w:rsid w:val="0087060F"/>
    <w:rsid w:val="00870765"/>
    <w:rsid w:val="00870799"/>
    <w:rsid w:val="008708FF"/>
    <w:rsid w:val="00870984"/>
    <w:rsid w:val="0087100F"/>
    <w:rsid w:val="0087106A"/>
    <w:rsid w:val="0087136B"/>
    <w:rsid w:val="0087139E"/>
    <w:rsid w:val="00871611"/>
    <w:rsid w:val="00871866"/>
    <w:rsid w:val="008718B6"/>
    <w:rsid w:val="00871C39"/>
    <w:rsid w:val="00871C53"/>
    <w:rsid w:val="00872010"/>
    <w:rsid w:val="0087207C"/>
    <w:rsid w:val="0087214B"/>
    <w:rsid w:val="008723B1"/>
    <w:rsid w:val="008727ED"/>
    <w:rsid w:val="008728CD"/>
    <w:rsid w:val="00872BAF"/>
    <w:rsid w:val="00872E6E"/>
    <w:rsid w:val="00872F47"/>
    <w:rsid w:val="008731F1"/>
    <w:rsid w:val="008733CE"/>
    <w:rsid w:val="00873895"/>
    <w:rsid w:val="00873938"/>
    <w:rsid w:val="00873993"/>
    <w:rsid w:val="00873A80"/>
    <w:rsid w:val="0087431A"/>
    <w:rsid w:val="008745B8"/>
    <w:rsid w:val="00874806"/>
    <w:rsid w:val="0087485F"/>
    <w:rsid w:val="00874B3E"/>
    <w:rsid w:val="00874B42"/>
    <w:rsid w:val="00874DAF"/>
    <w:rsid w:val="00874E20"/>
    <w:rsid w:val="00874F7D"/>
    <w:rsid w:val="0087510A"/>
    <w:rsid w:val="00875157"/>
    <w:rsid w:val="0087547A"/>
    <w:rsid w:val="00875962"/>
    <w:rsid w:val="00875A1F"/>
    <w:rsid w:val="00875D49"/>
    <w:rsid w:val="008762C9"/>
    <w:rsid w:val="008765A3"/>
    <w:rsid w:val="00876623"/>
    <w:rsid w:val="00876633"/>
    <w:rsid w:val="00876849"/>
    <w:rsid w:val="00876941"/>
    <w:rsid w:val="00876A4F"/>
    <w:rsid w:val="00876AC9"/>
    <w:rsid w:val="00876CA2"/>
    <w:rsid w:val="00876F3C"/>
    <w:rsid w:val="00876F88"/>
    <w:rsid w:val="008772EB"/>
    <w:rsid w:val="0087739A"/>
    <w:rsid w:val="008777B1"/>
    <w:rsid w:val="008777C2"/>
    <w:rsid w:val="008777C3"/>
    <w:rsid w:val="00877A09"/>
    <w:rsid w:val="00877B45"/>
    <w:rsid w:val="00877B6F"/>
    <w:rsid w:val="00877DD6"/>
    <w:rsid w:val="00877DFD"/>
    <w:rsid w:val="0088000A"/>
    <w:rsid w:val="008803AA"/>
    <w:rsid w:val="0088065C"/>
    <w:rsid w:val="00880AF9"/>
    <w:rsid w:val="00880BD2"/>
    <w:rsid w:val="00880E56"/>
    <w:rsid w:val="00880F36"/>
    <w:rsid w:val="00880FD4"/>
    <w:rsid w:val="00881522"/>
    <w:rsid w:val="00881558"/>
    <w:rsid w:val="00881967"/>
    <w:rsid w:val="00881AB5"/>
    <w:rsid w:val="00881AFA"/>
    <w:rsid w:val="00881C97"/>
    <w:rsid w:val="00881D89"/>
    <w:rsid w:val="00881F6C"/>
    <w:rsid w:val="00881F90"/>
    <w:rsid w:val="008820EC"/>
    <w:rsid w:val="008821CD"/>
    <w:rsid w:val="0088230D"/>
    <w:rsid w:val="0088239D"/>
    <w:rsid w:val="00882476"/>
    <w:rsid w:val="00882BB7"/>
    <w:rsid w:val="00882E92"/>
    <w:rsid w:val="00882F7F"/>
    <w:rsid w:val="008831DF"/>
    <w:rsid w:val="008833B6"/>
    <w:rsid w:val="0088346A"/>
    <w:rsid w:val="00883735"/>
    <w:rsid w:val="008837F6"/>
    <w:rsid w:val="008839D3"/>
    <w:rsid w:val="00883C0B"/>
    <w:rsid w:val="00883C2B"/>
    <w:rsid w:val="00883C39"/>
    <w:rsid w:val="00883C5F"/>
    <w:rsid w:val="00883E27"/>
    <w:rsid w:val="00883EAD"/>
    <w:rsid w:val="00883EB9"/>
    <w:rsid w:val="00883F7A"/>
    <w:rsid w:val="00883FCB"/>
    <w:rsid w:val="00884036"/>
    <w:rsid w:val="00884393"/>
    <w:rsid w:val="00884573"/>
    <w:rsid w:val="00884D11"/>
    <w:rsid w:val="00884E9E"/>
    <w:rsid w:val="00885227"/>
    <w:rsid w:val="00885239"/>
    <w:rsid w:val="00885460"/>
    <w:rsid w:val="008856BC"/>
    <w:rsid w:val="008857BE"/>
    <w:rsid w:val="00885838"/>
    <w:rsid w:val="00885922"/>
    <w:rsid w:val="008859B4"/>
    <w:rsid w:val="00885AC4"/>
    <w:rsid w:val="00885ACC"/>
    <w:rsid w:val="00885DC7"/>
    <w:rsid w:val="00886186"/>
    <w:rsid w:val="008861CF"/>
    <w:rsid w:val="008863A9"/>
    <w:rsid w:val="00886675"/>
    <w:rsid w:val="008869CC"/>
    <w:rsid w:val="00886AA9"/>
    <w:rsid w:val="00886BD4"/>
    <w:rsid w:val="00886BF3"/>
    <w:rsid w:val="00886C66"/>
    <w:rsid w:val="00886E14"/>
    <w:rsid w:val="00887058"/>
    <w:rsid w:val="0088719C"/>
    <w:rsid w:val="0088729E"/>
    <w:rsid w:val="008876AA"/>
    <w:rsid w:val="00887B96"/>
    <w:rsid w:val="00887F46"/>
    <w:rsid w:val="008900E2"/>
    <w:rsid w:val="00890B23"/>
    <w:rsid w:val="00890B55"/>
    <w:rsid w:val="00890C96"/>
    <w:rsid w:val="00890ECD"/>
    <w:rsid w:val="00890F32"/>
    <w:rsid w:val="008910A1"/>
    <w:rsid w:val="008910BC"/>
    <w:rsid w:val="0089111D"/>
    <w:rsid w:val="008913CC"/>
    <w:rsid w:val="0089157C"/>
    <w:rsid w:val="00891829"/>
    <w:rsid w:val="00891AA4"/>
    <w:rsid w:val="00891BEA"/>
    <w:rsid w:val="00892036"/>
    <w:rsid w:val="00892147"/>
    <w:rsid w:val="008922E8"/>
    <w:rsid w:val="008927BD"/>
    <w:rsid w:val="008927DD"/>
    <w:rsid w:val="008927DE"/>
    <w:rsid w:val="00892AF1"/>
    <w:rsid w:val="00892C23"/>
    <w:rsid w:val="00892C99"/>
    <w:rsid w:val="0089306D"/>
    <w:rsid w:val="00893166"/>
    <w:rsid w:val="0089362E"/>
    <w:rsid w:val="0089371B"/>
    <w:rsid w:val="008938D2"/>
    <w:rsid w:val="00893939"/>
    <w:rsid w:val="00893974"/>
    <w:rsid w:val="00893D61"/>
    <w:rsid w:val="00893FDB"/>
    <w:rsid w:val="00894092"/>
    <w:rsid w:val="00894401"/>
    <w:rsid w:val="0089463B"/>
    <w:rsid w:val="008946CB"/>
    <w:rsid w:val="00894D0F"/>
    <w:rsid w:val="00895023"/>
    <w:rsid w:val="008954CF"/>
    <w:rsid w:val="0089562C"/>
    <w:rsid w:val="00895662"/>
    <w:rsid w:val="008958D3"/>
    <w:rsid w:val="00895AA4"/>
    <w:rsid w:val="00895AB4"/>
    <w:rsid w:val="00895B29"/>
    <w:rsid w:val="00895B2D"/>
    <w:rsid w:val="00895C7A"/>
    <w:rsid w:val="00895C88"/>
    <w:rsid w:val="008960F3"/>
    <w:rsid w:val="0089621D"/>
    <w:rsid w:val="00896399"/>
    <w:rsid w:val="008965C1"/>
    <w:rsid w:val="00896699"/>
    <w:rsid w:val="00896837"/>
    <w:rsid w:val="0089698E"/>
    <w:rsid w:val="008969F3"/>
    <w:rsid w:val="008969F8"/>
    <w:rsid w:val="00896B6D"/>
    <w:rsid w:val="00896BBB"/>
    <w:rsid w:val="00896CEE"/>
    <w:rsid w:val="00896D50"/>
    <w:rsid w:val="00896E18"/>
    <w:rsid w:val="00896E41"/>
    <w:rsid w:val="00896EDA"/>
    <w:rsid w:val="00897030"/>
    <w:rsid w:val="008979DE"/>
    <w:rsid w:val="00897EFC"/>
    <w:rsid w:val="008A027B"/>
    <w:rsid w:val="008A039C"/>
    <w:rsid w:val="008A0458"/>
    <w:rsid w:val="008A06AC"/>
    <w:rsid w:val="008A079C"/>
    <w:rsid w:val="008A0C58"/>
    <w:rsid w:val="008A0E1D"/>
    <w:rsid w:val="008A0F90"/>
    <w:rsid w:val="008A1177"/>
    <w:rsid w:val="008A1373"/>
    <w:rsid w:val="008A13D4"/>
    <w:rsid w:val="008A152A"/>
    <w:rsid w:val="008A17BC"/>
    <w:rsid w:val="008A1886"/>
    <w:rsid w:val="008A19AF"/>
    <w:rsid w:val="008A1B3A"/>
    <w:rsid w:val="008A1DA1"/>
    <w:rsid w:val="008A1EDA"/>
    <w:rsid w:val="008A254B"/>
    <w:rsid w:val="008A25F8"/>
    <w:rsid w:val="008A2845"/>
    <w:rsid w:val="008A2AF3"/>
    <w:rsid w:val="008A2C91"/>
    <w:rsid w:val="008A32BB"/>
    <w:rsid w:val="008A32C7"/>
    <w:rsid w:val="008A350F"/>
    <w:rsid w:val="008A3A54"/>
    <w:rsid w:val="008A3B8D"/>
    <w:rsid w:val="008A3E85"/>
    <w:rsid w:val="008A411C"/>
    <w:rsid w:val="008A41C4"/>
    <w:rsid w:val="008A4342"/>
    <w:rsid w:val="008A4438"/>
    <w:rsid w:val="008A45E2"/>
    <w:rsid w:val="008A4660"/>
    <w:rsid w:val="008A4674"/>
    <w:rsid w:val="008A46BA"/>
    <w:rsid w:val="008A48FB"/>
    <w:rsid w:val="008A4A95"/>
    <w:rsid w:val="008A4B61"/>
    <w:rsid w:val="008A4E94"/>
    <w:rsid w:val="008A4ED5"/>
    <w:rsid w:val="008A4F71"/>
    <w:rsid w:val="008A5141"/>
    <w:rsid w:val="008A544B"/>
    <w:rsid w:val="008A55C3"/>
    <w:rsid w:val="008A5696"/>
    <w:rsid w:val="008A5929"/>
    <w:rsid w:val="008A59F5"/>
    <w:rsid w:val="008A5CE6"/>
    <w:rsid w:val="008A5EDE"/>
    <w:rsid w:val="008A61F3"/>
    <w:rsid w:val="008A6376"/>
    <w:rsid w:val="008A6408"/>
    <w:rsid w:val="008A67FF"/>
    <w:rsid w:val="008A6D8E"/>
    <w:rsid w:val="008A6ECD"/>
    <w:rsid w:val="008A7443"/>
    <w:rsid w:val="008A785A"/>
    <w:rsid w:val="008A7972"/>
    <w:rsid w:val="008A7AC3"/>
    <w:rsid w:val="008A7C30"/>
    <w:rsid w:val="008B030A"/>
    <w:rsid w:val="008B038C"/>
    <w:rsid w:val="008B0DBF"/>
    <w:rsid w:val="008B105B"/>
    <w:rsid w:val="008B106D"/>
    <w:rsid w:val="008B11D5"/>
    <w:rsid w:val="008B1297"/>
    <w:rsid w:val="008B12DE"/>
    <w:rsid w:val="008B130B"/>
    <w:rsid w:val="008B145B"/>
    <w:rsid w:val="008B15A9"/>
    <w:rsid w:val="008B1954"/>
    <w:rsid w:val="008B1A71"/>
    <w:rsid w:val="008B1B8A"/>
    <w:rsid w:val="008B1D15"/>
    <w:rsid w:val="008B21FE"/>
    <w:rsid w:val="008B2264"/>
    <w:rsid w:val="008B2308"/>
    <w:rsid w:val="008B262F"/>
    <w:rsid w:val="008B2856"/>
    <w:rsid w:val="008B2937"/>
    <w:rsid w:val="008B297F"/>
    <w:rsid w:val="008B2B6E"/>
    <w:rsid w:val="008B2E83"/>
    <w:rsid w:val="008B2FDE"/>
    <w:rsid w:val="008B35D5"/>
    <w:rsid w:val="008B3883"/>
    <w:rsid w:val="008B38B9"/>
    <w:rsid w:val="008B3970"/>
    <w:rsid w:val="008B3E0C"/>
    <w:rsid w:val="008B3F75"/>
    <w:rsid w:val="008B4369"/>
    <w:rsid w:val="008B47F5"/>
    <w:rsid w:val="008B48F7"/>
    <w:rsid w:val="008B48FB"/>
    <w:rsid w:val="008B4A25"/>
    <w:rsid w:val="008B4C22"/>
    <w:rsid w:val="008B4FC6"/>
    <w:rsid w:val="008B530F"/>
    <w:rsid w:val="008B5357"/>
    <w:rsid w:val="008B579B"/>
    <w:rsid w:val="008B57B5"/>
    <w:rsid w:val="008B5995"/>
    <w:rsid w:val="008B59DB"/>
    <w:rsid w:val="008B5A63"/>
    <w:rsid w:val="008B5AA4"/>
    <w:rsid w:val="008B5C3D"/>
    <w:rsid w:val="008B5CDA"/>
    <w:rsid w:val="008B5CFC"/>
    <w:rsid w:val="008B5DA5"/>
    <w:rsid w:val="008B627F"/>
    <w:rsid w:val="008B6372"/>
    <w:rsid w:val="008B6659"/>
    <w:rsid w:val="008B665F"/>
    <w:rsid w:val="008B6783"/>
    <w:rsid w:val="008B6ACE"/>
    <w:rsid w:val="008B6B56"/>
    <w:rsid w:val="008B6DB1"/>
    <w:rsid w:val="008B6ECE"/>
    <w:rsid w:val="008B6FB9"/>
    <w:rsid w:val="008B6FCD"/>
    <w:rsid w:val="008B70AF"/>
    <w:rsid w:val="008B7207"/>
    <w:rsid w:val="008B7598"/>
    <w:rsid w:val="008B76F6"/>
    <w:rsid w:val="008B77E4"/>
    <w:rsid w:val="008B7A65"/>
    <w:rsid w:val="008B7AD1"/>
    <w:rsid w:val="008B7C79"/>
    <w:rsid w:val="008C00F8"/>
    <w:rsid w:val="008C0449"/>
    <w:rsid w:val="008C0BC4"/>
    <w:rsid w:val="008C0CB4"/>
    <w:rsid w:val="008C0F65"/>
    <w:rsid w:val="008C0FCC"/>
    <w:rsid w:val="008C105A"/>
    <w:rsid w:val="008C15A3"/>
    <w:rsid w:val="008C1A92"/>
    <w:rsid w:val="008C1B16"/>
    <w:rsid w:val="008C2721"/>
    <w:rsid w:val="008C277B"/>
    <w:rsid w:val="008C283C"/>
    <w:rsid w:val="008C287C"/>
    <w:rsid w:val="008C2886"/>
    <w:rsid w:val="008C2B09"/>
    <w:rsid w:val="008C2C94"/>
    <w:rsid w:val="008C2CBA"/>
    <w:rsid w:val="008C2DE1"/>
    <w:rsid w:val="008C2EE0"/>
    <w:rsid w:val="008C3210"/>
    <w:rsid w:val="008C32E6"/>
    <w:rsid w:val="008C36D1"/>
    <w:rsid w:val="008C3979"/>
    <w:rsid w:val="008C3B6B"/>
    <w:rsid w:val="008C3F5D"/>
    <w:rsid w:val="008C3FCB"/>
    <w:rsid w:val="008C41A2"/>
    <w:rsid w:val="008C41C0"/>
    <w:rsid w:val="008C4276"/>
    <w:rsid w:val="008C4469"/>
    <w:rsid w:val="008C4516"/>
    <w:rsid w:val="008C4672"/>
    <w:rsid w:val="008C468F"/>
    <w:rsid w:val="008C4A35"/>
    <w:rsid w:val="008C4A64"/>
    <w:rsid w:val="008C4B6B"/>
    <w:rsid w:val="008C4C09"/>
    <w:rsid w:val="008C4C5D"/>
    <w:rsid w:val="008C4D44"/>
    <w:rsid w:val="008C4EC2"/>
    <w:rsid w:val="008C4ECA"/>
    <w:rsid w:val="008C5238"/>
    <w:rsid w:val="008C5259"/>
    <w:rsid w:val="008C5551"/>
    <w:rsid w:val="008C56B6"/>
    <w:rsid w:val="008C579E"/>
    <w:rsid w:val="008C5AEF"/>
    <w:rsid w:val="008C5B31"/>
    <w:rsid w:val="008C5BFB"/>
    <w:rsid w:val="008C5D8F"/>
    <w:rsid w:val="008C5DDC"/>
    <w:rsid w:val="008C5E57"/>
    <w:rsid w:val="008C5FEB"/>
    <w:rsid w:val="008C6585"/>
    <w:rsid w:val="008C67DB"/>
    <w:rsid w:val="008C69C7"/>
    <w:rsid w:val="008C6AC5"/>
    <w:rsid w:val="008C6DB0"/>
    <w:rsid w:val="008C6DEA"/>
    <w:rsid w:val="008C6E53"/>
    <w:rsid w:val="008C6EB7"/>
    <w:rsid w:val="008C7065"/>
    <w:rsid w:val="008C7068"/>
    <w:rsid w:val="008C708F"/>
    <w:rsid w:val="008C709C"/>
    <w:rsid w:val="008C70E4"/>
    <w:rsid w:val="008C71F7"/>
    <w:rsid w:val="008C7245"/>
    <w:rsid w:val="008C74FE"/>
    <w:rsid w:val="008C7504"/>
    <w:rsid w:val="008C761B"/>
    <w:rsid w:val="008C766C"/>
    <w:rsid w:val="008C7829"/>
    <w:rsid w:val="008C7D3F"/>
    <w:rsid w:val="008C7E37"/>
    <w:rsid w:val="008C7F59"/>
    <w:rsid w:val="008D0238"/>
    <w:rsid w:val="008D03B4"/>
    <w:rsid w:val="008D0557"/>
    <w:rsid w:val="008D0563"/>
    <w:rsid w:val="008D099F"/>
    <w:rsid w:val="008D0A6E"/>
    <w:rsid w:val="008D0BBB"/>
    <w:rsid w:val="008D0CCF"/>
    <w:rsid w:val="008D106D"/>
    <w:rsid w:val="008D134E"/>
    <w:rsid w:val="008D14F5"/>
    <w:rsid w:val="008D1747"/>
    <w:rsid w:val="008D17B1"/>
    <w:rsid w:val="008D1806"/>
    <w:rsid w:val="008D18B1"/>
    <w:rsid w:val="008D1AA7"/>
    <w:rsid w:val="008D1B7A"/>
    <w:rsid w:val="008D2006"/>
    <w:rsid w:val="008D2299"/>
    <w:rsid w:val="008D2423"/>
    <w:rsid w:val="008D25CE"/>
    <w:rsid w:val="008D2ACD"/>
    <w:rsid w:val="008D2ADF"/>
    <w:rsid w:val="008D2C3A"/>
    <w:rsid w:val="008D2CA9"/>
    <w:rsid w:val="008D2E23"/>
    <w:rsid w:val="008D2FD7"/>
    <w:rsid w:val="008D2FFE"/>
    <w:rsid w:val="008D305F"/>
    <w:rsid w:val="008D313E"/>
    <w:rsid w:val="008D3333"/>
    <w:rsid w:val="008D3394"/>
    <w:rsid w:val="008D345E"/>
    <w:rsid w:val="008D3490"/>
    <w:rsid w:val="008D37A5"/>
    <w:rsid w:val="008D3E1B"/>
    <w:rsid w:val="008D3E4A"/>
    <w:rsid w:val="008D418B"/>
    <w:rsid w:val="008D41B3"/>
    <w:rsid w:val="008D4500"/>
    <w:rsid w:val="008D45D1"/>
    <w:rsid w:val="008D45EE"/>
    <w:rsid w:val="008D4616"/>
    <w:rsid w:val="008D471E"/>
    <w:rsid w:val="008D488A"/>
    <w:rsid w:val="008D497F"/>
    <w:rsid w:val="008D4C59"/>
    <w:rsid w:val="008D4C73"/>
    <w:rsid w:val="008D4DFD"/>
    <w:rsid w:val="008D5036"/>
    <w:rsid w:val="008D548C"/>
    <w:rsid w:val="008D55B7"/>
    <w:rsid w:val="008D56EE"/>
    <w:rsid w:val="008D5787"/>
    <w:rsid w:val="008D5942"/>
    <w:rsid w:val="008D5B3F"/>
    <w:rsid w:val="008D5BC7"/>
    <w:rsid w:val="008D5E35"/>
    <w:rsid w:val="008D5FAE"/>
    <w:rsid w:val="008D5FF7"/>
    <w:rsid w:val="008D65C5"/>
    <w:rsid w:val="008D67BE"/>
    <w:rsid w:val="008D6836"/>
    <w:rsid w:val="008D6AC2"/>
    <w:rsid w:val="008D6C54"/>
    <w:rsid w:val="008D6EE4"/>
    <w:rsid w:val="008D6FF6"/>
    <w:rsid w:val="008D7003"/>
    <w:rsid w:val="008D7428"/>
    <w:rsid w:val="008D76B6"/>
    <w:rsid w:val="008D7703"/>
    <w:rsid w:val="008D7788"/>
    <w:rsid w:val="008D7933"/>
    <w:rsid w:val="008D7C55"/>
    <w:rsid w:val="008D7F08"/>
    <w:rsid w:val="008D7F71"/>
    <w:rsid w:val="008E00F1"/>
    <w:rsid w:val="008E0391"/>
    <w:rsid w:val="008E04C1"/>
    <w:rsid w:val="008E0536"/>
    <w:rsid w:val="008E05FC"/>
    <w:rsid w:val="008E0966"/>
    <w:rsid w:val="008E0D53"/>
    <w:rsid w:val="008E0EA0"/>
    <w:rsid w:val="008E1174"/>
    <w:rsid w:val="008E1287"/>
    <w:rsid w:val="008E12F7"/>
    <w:rsid w:val="008E1378"/>
    <w:rsid w:val="008E159A"/>
    <w:rsid w:val="008E16CF"/>
    <w:rsid w:val="008E1976"/>
    <w:rsid w:val="008E1EFA"/>
    <w:rsid w:val="008E1F63"/>
    <w:rsid w:val="008E21DB"/>
    <w:rsid w:val="008E2220"/>
    <w:rsid w:val="008E24A5"/>
    <w:rsid w:val="008E255F"/>
    <w:rsid w:val="008E2696"/>
    <w:rsid w:val="008E26FE"/>
    <w:rsid w:val="008E2776"/>
    <w:rsid w:val="008E27C0"/>
    <w:rsid w:val="008E285A"/>
    <w:rsid w:val="008E2F77"/>
    <w:rsid w:val="008E2FCC"/>
    <w:rsid w:val="008E30E9"/>
    <w:rsid w:val="008E3148"/>
    <w:rsid w:val="008E31AF"/>
    <w:rsid w:val="008E3290"/>
    <w:rsid w:val="008E3858"/>
    <w:rsid w:val="008E3895"/>
    <w:rsid w:val="008E39B6"/>
    <w:rsid w:val="008E3C3A"/>
    <w:rsid w:val="008E3D0E"/>
    <w:rsid w:val="008E3D41"/>
    <w:rsid w:val="008E41EA"/>
    <w:rsid w:val="008E4264"/>
    <w:rsid w:val="008E4492"/>
    <w:rsid w:val="008E4690"/>
    <w:rsid w:val="008E469B"/>
    <w:rsid w:val="008E4883"/>
    <w:rsid w:val="008E4C9C"/>
    <w:rsid w:val="008E4E58"/>
    <w:rsid w:val="008E50BA"/>
    <w:rsid w:val="008E536B"/>
    <w:rsid w:val="008E551C"/>
    <w:rsid w:val="008E5634"/>
    <w:rsid w:val="008E5A71"/>
    <w:rsid w:val="008E5F50"/>
    <w:rsid w:val="008E615F"/>
    <w:rsid w:val="008E628D"/>
    <w:rsid w:val="008E631A"/>
    <w:rsid w:val="008E63E6"/>
    <w:rsid w:val="008E6599"/>
    <w:rsid w:val="008E6855"/>
    <w:rsid w:val="008E6B08"/>
    <w:rsid w:val="008E6C9B"/>
    <w:rsid w:val="008E6CBD"/>
    <w:rsid w:val="008E6DAB"/>
    <w:rsid w:val="008E6DFE"/>
    <w:rsid w:val="008E6FBF"/>
    <w:rsid w:val="008E718D"/>
    <w:rsid w:val="008E7483"/>
    <w:rsid w:val="008E77F6"/>
    <w:rsid w:val="008E7946"/>
    <w:rsid w:val="008E79CF"/>
    <w:rsid w:val="008E7D1C"/>
    <w:rsid w:val="008E7D73"/>
    <w:rsid w:val="008E7F22"/>
    <w:rsid w:val="008F0025"/>
    <w:rsid w:val="008F0208"/>
    <w:rsid w:val="008F022E"/>
    <w:rsid w:val="008F030F"/>
    <w:rsid w:val="008F0372"/>
    <w:rsid w:val="008F0451"/>
    <w:rsid w:val="008F059C"/>
    <w:rsid w:val="008F060F"/>
    <w:rsid w:val="008F066B"/>
    <w:rsid w:val="008F081B"/>
    <w:rsid w:val="008F0B91"/>
    <w:rsid w:val="008F0E81"/>
    <w:rsid w:val="008F110B"/>
    <w:rsid w:val="008F1618"/>
    <w:rsid w:val="008F1715"/>
    <w:rsid w:val="008F17E1"/>
    <w:rsid w:val="008F17FC"/>
    <w:rsid w:val="008F1A60"/>
    <w:rsid w:val="008F1E98"/>
    <w:rsid w:val="008F2375"/>
    <w:rsid w:val="008F2705"/>
    <w:rsid w:val="008F27AB"/>
    <w:rsid w:val="008F27D4"/>
    <w:rsid w:val="008F2DB1"/>
    <w:rsid w:val="008F2DBC"/>
    <w:rsid w:val="008F2E5E"/>
    <w:rsid w:val="008F314D"/>
    <w:rsid w:val="008F3225"/>
    <w:rsid w:val="008F37B7"/>
    <w:rsid w:val="008F3B3C"/>
    <w:rsid w:val="008F3F30"/>
    <w:rsid w:val="008F41F8"/>
    <w:rsid w:val="008F430E"/>
    <w:rsid w:val="008F434B"/>
    <w:rsid w:val="008F443D"/>
    <w:rsid w:val="008F4476"/>
    <w:rsid w:val="008F45FE"/>
    <w:rsid w:val="008F4942"/>
    <w:rsid w:val="008F4D7B"/>
    <w:rsid w:val="008F4DC4"/>
    <w:rsid w:val="008F4DE7"/>
    <w:rsid w:val="008F4DFE"/>
    <w:rsid w:val="008F5250"/>
    <w:rsid w:val="008F5303"/>
    <w:rsid w:val="008F55B4"/>
    <w:rsid w:val="008F5768"/>
    <w:rsid w:val="008F5842"/>
    <w:rsid w:val="008F5967"/>
    <w:rsid w:val="008F59E2"/>
    <w:rsid w:val="008F5A40"/>
    <w:rsid w:val="008F5D10"/>
    <w:rsid w:val="008F6004"/>
    <w:rsid w:val="008F6040"/>
    <w:rsid w:val="008F62D1"/>
    <w:rsid w:val="008F630D"/>
    <w:rsid w:val="008F653A"/>
    <w:rsid w:val="008F6922"/>
    <w:rsid w:val="008F6AC5"/>
    <w:rsid w:val="008F6AD7"/>
    <w:rsid w:val="008F759E"/>
    <w:rsid w:val="008F75C5"/>
    <w:rsid w:val="008F7A36"/>
    <w:rsid w:val="008F7B06"/>
    <w:rsid w:val="008F7DD9"/>
    <w:rsid w:val="008F7E2C"/>
    <w:rsid w:val="00900287"/>
    <w:rsid w:val="0090032D"/>
    <w:rsid w:val="009003B7"/>
    <w:rsid w:val="00900680"/>
    <w:rsid w:val="00900799"/>
    <w:rsid w:val="00900A0F"/>
    <w:rsid w:val="00900A75"/>
    <w:rsid w:val="00900AAE"/>
    <w:rsid w:val="00900C52"/>
    <w:rsid w:val="00901154"/>
    <w:rsid w:val="0090122E"/>
    <w:rsid w:val="009012F2"/>
    <w:rsid w:val="0090152B"/>
    <w:rsid w:val="009018FD"/>
    <w:rsid w:val="00901B0A"/>
    <w:rsid w:val="0090212B"/>
    <w:rsid w:val="009021E7"/>
    <w:rsid w:val="009024A2"/>
    <w:rsid w:val="009027A7"/>
    <w:rsid w:val="00903234"/>
    <w:rsid w:val="009037ED"/>
    <w:rsid w:val="00903942"/>
    <w:rsid w:val="00903AC7"/>
    <w:rsid w:val="00903D14"/>
    <w:rsid w:val="009043BD"/>
    <w:rsid w:val="00904604"/>
    <w:rsid w:val="009048FD"/>
    <w:rsid w:val="00904A28"/>
    <w:rsid w:val="00904BB7"/>
    <w:rsid w:val="00904BCB"/>
    <w:rsid w:val="00904CCE"/>
    <w:rsid w:val="00904FBC"/>
    <w:rsid w:val="00905323"/>
    <w:rsid w:val="0090550C"/>
    <w:rsid w:val="0090567A"/>
    <w:rsid w:val="00905754"/>
    <w:rsid w:val="009057EF"/>
    <w:rsid w:val="00905909"/>
    <w:rsid w:val="00905A6E"/>
    <w:rsid w:val="00905B8E"/>
    <w:rsid w:val="00906643"/>
    <w:rsid w:val="00906876"/>
    <w:rsid w:val="00906C36"/>
    <w:rsid w:val="00906CE4"/>
    <w:rsid w:val="00906DEC"/>
    <w:rsid w:val="00907072"/>
    <w:rsid w:val="009074AC"/>
    <w:rsid w:val="0090756D"/>
    <w:rsid w:val="0090758B"/>
    <w:rsid w:val="009075ED"/>
    <w:rsid w:val="00907620"/>
    <w:rsid w:val="00907A89"/>
    <w:rsid w:val="00907A94"/>
    <w:rsid w:val="00907AC6"/>
    <w:rsid w:val="00907BED"/>
    <w:rsid w:val="00907BF1"/>
    <w:rsid w:val="00907DD4"/>
    <w:rsid w:val="00907DDA"/>
    <w:rsid w:val="00907E50"/>
    <w:rsid w:val="009100E5"/>
    <w:rsid w:val="009101BD"/>
    <w:rsid w:val="009101C6"/>
    <w:rsid w:val="00910767"/>
    <w:rsid w:val="009107F7"/>
    <w:rsid w:val="00910A3A"/>
    <w:rsid w:val="00910AD1"/>
    <w:rsid w:val="00910D34"/>
    <w:rsid w:val="00910F20"/>
    <w:rsid w:val="00911033"/>
    <w:rsid w:val="00911255"/>
    <w:rsid w:val="00911337"/>
    <w:rsid w:val="009117F4"/>
    <w:rsid w:val="009118A8"/>
    <w:rsid w:val="009119F7"/>
    <w:rsid w:val="00911A8A"/>
    <w:rsid w:val="00911B88"/>
    <w:rsid w:val="00911CE7"/>
    <w:rsid w:val="009120E3"/>
    <w:rsid w:val="009123B1"/>
    <w:rsid w:val="0091269A"/>
    <w:rsid w:val="009126FD"/>
    <w:rsid w:val="00912905"/>
    <w:rsid w:val="00912B91"/>
    <w:rsid w:val="00912D18"/>
    <w:rsid w:val="00912DF2"/>
    <w:rsid w:val="009134A7"/>
    <w:rsid w:val="00913517"/>
    <w:rsid w:val="00913755"/>
    <w:rsid w:val="009137C8"/>
    <w:rsid w:val="009139BE"/>
    <w:rsid w:val="009139E8"/>
    <w:rsid w:val="00913F08"/>
    <w:rsid w:val="0091421F"/>
    <w:rsid w:val="0091426D"/>
    <w:rsid w:val="009144B8"/>
    <w:rsid w:val="00914555"/>
    <w:rsid w:val="009145AB"/>
    <w:rsid w:val="00914956"/>
    <w:rsid w:val="0091499E"/>
    <w:rsid w:val="00914D13"/>
    <w:rsid w:val="00915127"/>
    <w:rsid w:val="00915565"/>
    <w:rsid w:val="00915639"/>
    <w:rsid w:val="009156DD"/>
    <w:rsid w:val="00915A2E"/>
    <w:rsid w:val="00915AD6"/>
    <w:rsid w:val="00915CC8"/>
    <w:rsid w:val="00915DF0"/>
    <w:rsid w:val="00915E65"/>
    <w:rsid w:val="00915F26"/>
    <w:rsid w:val="0091641B"/>
    <w:rsid w:val="0091646F"/>
    <w:rsid w:val="00916495"/>
    <w:rsid w:val="009165B4"/>
    <w:rsid w:val="009165D3"/>
    <w:rsid w:val="00916676"/>
    <w:rsid w:val="00916B89"/>
    <w:rsid w:val="00916DA6"/>
    <w:rsid w:val="00916E73"/>
    <w:rsid w:val="00916F5E"/>
    <w:rsid w:val="00916F74"/>
    <w:rsid w:val="0091716B"/>
    <w:rsid w:val="00917186"/>
    <w:rsid w:val="009171FF"/>
    <w:rsid w:val="0091720C"/>
    <w:rsid w:val="00917522"/>
    <w:rsid w:val="00917700"/>
    <w:rsid w:val="00917A61"/>
    <w:rsid w:val="00917BC9"/>
    <w:rsid w:val="00917F2A"/>
    <w:rsid w:val="0092081D"/>
    <w:rsid w:val="0092088F"/>
    <w:rsid w:val="00920936"/>
    <w:rsid w:val="00920D65"/>
    <w:rsid w:val="009212BF"/>
    <w:rsid w:val="0092136C"/>
    <w:rsid w:val="00921389"/>
    <w:rsid w:val="0092150F"/>
    <w:rsid w:val="00921787"/>
    <w:rsid w:val="009218B3"/>
    <w:rsid w:val="00921A1A"/>
    <w:rsid w:val="00921DF1"/>
    <w:rsid w:val="00921E01"/>
    <w:rsid w:val="00922003"/>
    <w:rsid w:val="009221D1"/>
    <w:rsid w:val="0092220B"/>
    <w:rsid w:val="0092238A"/>
    <w:rsid w:val="00922B8F"/>
    <w:rsid w:val="00922CF4"/>
    <w:rsid w:val="0092312D"/>
    <w:rsid w:val="009231CD"/>
    <w:rsid w:val="00923427"/>
    <w:rsid w:val="00923605"/>
    <w:rsid w:val="00923951"/>
    <w:rsid w:val="00923BF6"/>
    <w:rsid w:val="00923C52"/>
    <w:rsid w:val="00923D33"/>
    <w:rsid w:val="00924068"/>
    <w:rsid w:val="00924092"/>
    <w:rsid w:val="009242C5"/>
    <w:rsid w:val="009242DE"/>
    <w:rsid w:val="0092441D"/>
    <w:rsid w:val="00924524"/>
    <w:rsid w:val="00924A8A"/>
    <w:rsid w:val="00924E2E"/>
    <w:rsid w:val="00924E4B"/>
    <w:rsid w:val="0092507D"/>
    <w:rsid w:val="009252B7"/>
    <w:rsid w:val="009255EA"/>
    <w:rsid w:val="009256F2"/>
    <w:rsid w:val="00925734"/>
    <w:rsid w:val="009259DA"/>
    <w:rsid w:val="00925C7B"/>
    <w:rsid w:val="00926087"/>
    <w:rsid w:val="009260FB"/>
    <w:rsid w:val="009263EE"/>
    <w:rsid w:val="0092655B"/>
    <w:rsid w:val="00926921"/>
    <w:rsid w:val="009269FC"/>
    <w:rsid w:val="00926D5F"/>
    <w:rsid w:val="00927434"/>
    <w:rsid w:val="009278A5"/>
    <w:rsid w:val="0092791F"/>
    <w:rsid w:val="009279E8"/>
    <w:rsid w:val="00927BB3"/>
    <w:rsid w:val="00927D9E"/>
    <w:rsid w:val="009300C6"/>
    <w:rsid w:val="00930299"/>
    <w:rsid w:val="00930600"/>
    <w:rsid w:val="00930708"/>
    <w:rsid w:val="00930A3A"/>
    <w:rsid w:val="00930C32"/>
    <w:rsid w:val="00930FF2"/>
    <w:rsid w:val="00931230"/>
    <w:rsid w:val="009312C6"/>
    <w:rsid w:val="009313F4"/>
    <w:rsid w:val="0093144E"/>
    <w:rsid w:val="009317D6"/>
    <w:rsid w:val="009317F9"/>
    <w:rsid w:val="00931811"/>
    <w:rsid w:val="009318CD"/>
    <w:rsid w:val="00931967"/>
    <w:rsid w:val="009319DD"/>
    <w:rsid w:val="00931AC1"/>
    <w:rsid w:val="00931BB8"/>
    <w:rsid w:val="009321C1"/>
    <w:rsid w:val="009321CD"/>
    <w:rsid w:val="0093222B"/>
    <w:rsid w:val="00932387"/>
    <w:rsid w:val="009323AA"/>
    <w:rsid w:val="009323FC"/>
    <w:rsid w:val="0093263A"/>
    <w:rsid w:val="00932673"/>
    <w:rsid w:val="009327DE"/>
    <w:rsid w:val="009327F7"/>
    <w:rsid w:val="00932957"/>
    <w:rsid w:val="00932AF4"/>
    <w:rsid w:val="00932D8C"/>
    <w:rsid w:val="00932F45"/>
    <w:rsid w:val="0093310C"/>
    <w:rsid w:val="00933617"/>
    <w:rsid w:val="0093384B"/>
    <w:rsid w:val="0093392D"/>
    <w:rsid w:val="00933A23"/>
    <w:rsid w:val="00933B42"/>
    <w:rsid w:val="00933F2D"/>
    <w:rsid w:val="0093402A"/>
    <w:rsid w:val="00934175"/>
    <w:rsid w:val="009344BA"/>
    <w:rsid w:val="00934588"/>
    <w:rsid w:val="00934848"/>
    <w:rsid w:val="009348B7"/>
    <w:rsid w:val="00934AC8"/>
    <w:rsid w:val="00934AD1"/>
    <w:rsid w:val="00934BFD"/>
    <w:rsid w:val="00934C14"/>
    <w:rsid w:val="00934C5B"/>
    <w:rsid w:val="00934ED7"/>
    <w:rsid w:val="0093503D"/>
    <w:rsid w:val="00935274"/>
    <w:rsid w:val="009353B1"/>
    <w:rsid w:val="009356EB"/>
    <w:rsid w:val="0093572A"/>
    <w:rsid w:val="00935739"/>
    <w:rsid w:val="00935B7E"/>
    <w:rsid w:val="00935CE2"/>
    <w:rsid w:val="00936059"/>
    <w:rsid w:val="0093607B"/>
    <w:rsid w:val="00936242"/>
    <w:rsid w:val="00936267"/>
    <w:rsid w:val="00936324"/>
    <w:rsid w:val="009364BC"/>
    <w:rsid w:val="00936771"/>
    <w:rsid w:val="009367A6"/>
    <w:rsid w:val="00936AF2"/>
    <w:rsid w:val="00936BB6"/>
    <w:rsid w:val="00936E10"/>
    <w:rsid w:val="00936E9B"/>
    <w:rsid w:val="0093714D"/>
    <w:rsid w:val="00937284"/>
    <w:rsid w:val="00937291"/>
    <w:rsid w:val="009372F1"/>
    <w:rsid w:val="00937A37"/>
    <w:rsid w:val="00937A4C"/>
    <w:rsid w:val="00937AEE"/>
    <w:rsid w:val="00937F9A"/>
    <w:rsid w:val="00940162"/>
    <w:rsid w:val="00940478"/>
    <w:rsid w:val="009405E6"/>
    <w:rsid w:val="0094071C"/>
    <w:rsid w:val="00940CCA"/>
    <w:rsid w:val="00940EEB"/>
    <w:rsid w:val="009410E1"/>
    <w:rsid w:val="00941107"/>
    <w:rsid w:val="00941209"/>
    <w:rsid w:val="009413D8"/>
    <w:rsid w:val="009413FE"/>
    <w:rsid w:val="00941408"/>
    <w:rsid w:val="0094143F"/>
    <w:rsid w:val="0094168B"/>
    <w:rsid w:val="00941C30"/>
    <w:rsid w:val="00941DCF"/>
    <w:rsid w:val="00941E48"/>
    <w:rsid w:val="00941F36"/>
    <w:rsid w:val="00942037"/>
    <w:rsid w:val="009424C2"/>
    <w:rsid w:val="00942A8B"/>
    <w:rsid w:val="00942B4C"/>
    <w:rsid w:val="00942BB1"/>
    <w:rsid w:val="00942E26"/>
    <w:rsid w:val="00942E28"/>
    <w:rsid w:val="00942FD8"/>
    <w:rsid w:val="009431A1"/>
    <w:rsid w:val="009432E7"/>
    <w:rsid w:val="009435BB"/>
    <w:rsid w:val="0094395F"/>
    <w:rsid w:val="009439ED"/>
    <w:rsid w:val="00943A4D"/>
    <w:rsid w:val="00943D6D"/>
    <w:rsid w:val="00943DBC"/>
    <w:rsid w:val="00943E60"/>
    <w:rsid w:val="00943FB8"/>
    <w:rsid w:val="00944062"/>
    <w:rsid w:val="009440A1"/>
    <w:rsid w:val="009440A3"/>
    <w:rsid w:val="0094425C"/>
    <w:rsid w:val="009447E4"/>
    <w:rsid w:val="0094487C"/>
    <w:rsid w:val="009449E7"/>
    <w:rsid w:val="00944DE5"/>
    <w:rsid w:val="00944EA9"/>
    <w:rsid w:val="00944EB1"/>
    <w:rsid w:val="009454CA"/>
    <w:rsid w:val="009456E8"/>
    <w:rsid w:val="009457AB"/>
    <w:rsid w:val="00945C01"/>
    <w:rsid w:val="009460CD"/>
    <w:rsid w:val="00946124"/>
    <w:rsid w:val="0094613C"/>
    <w:rsid w:val="00946388"/>
    <w:rsid w:val="009463E5"/>
    <w:rsid w:val="009466E1"/>
    <w:rsid w:val="00946905"/>
    <w:rsid w:val="00946C1B"/>
    <w:rsid w:val="00946C23"/>
    <w:rsid w:val="00946CFA"/>
    <w:rsid w:val="00946E4A"/>
    <w:rsid w:val="00946F36"/>
    <w:rsid w:val="0094700C"/>
    <w:rsid w:val="0094702B"/>
    <w:rsid w:val="00947A33"/>
    <w:rsid w:val="00947B01"/>
    <w:rsid w:val="00947E74"/>
    <w:rsid w:val="00947F3B"/>
    <w:rsid w:val="00947F43"/>
    <w:rsid w:val="00947FFB"/>
    <w:rsid w:val="00950002"/>
    <w:rsid w:val="009500C3"/>
    <w:rsid w:val="00950294"/>
    <w:rsid w:val="009504B9"/>
    <w:rsid w:val="009508AD"/>
    <w:rsid w:val="00950A21"/>
    <w:rsid w:val="00950AE1"/>
    <w:rsid w:val="00950C8A"/>
    <w:rsid w:val="00950C9D"/>
    <w:rsid w:val="00950DB3"/>
    <w:rsid w:val="00950E1F"/>
    <w:rsid w:val="0095119E"/>
    <w:rsid w:val="00951250"/>
    <w:rsid w:val="009512BE"/>
    <w:rsid w:val="0095148E"/>
    <w:rsid w:val="00951626"/>
    <w:rsid w:val="00951670"/>
    <w:rsid w:val="009516FA"/>
    <w:rsid w:val="0095172D"/>
    <w:rsid w:val="00951833"/>
    <w:rsid w:val="00951BF9"/>
    <w:rsid w:val="00951D11"/>
    <w:rsid w:val="00951D1F"/>
    <w:rsid w:val="00951F66"/>
    <w:rsid w:val="0095202E"/>
    <w:rsid w:val="00952084"/>
    <w:rsid w:val="009522FE"/>
    <w:rsid w:val="0095254C"/>
    <w:rsid w:val="009525E3"/>
    <w:rsid w:val="009526EE"/>
    <w:rsid w:val="009527E6"/>
    <w:rsid w:val="00952A86"/>
    <w:rsid w:val="00952B4A"/>
    <w:rsid w:val="00952C6C"/>
    <w:rsid w:val="00952E1F"/>
    <w:rsid w:val="009531CD"/>
    <w:rsid w:val="009531ED"/>
    <w:rsid w:val="0095333D"/>
    <w:rsid w:val="0095337A"/>
    <w:rsid w:val="009534D0"/>
    <w:rsid w:val="009535D5"/>
    <w:rsid w:val="0095363E"/>
    <w:rsid w:val="009538A4"/>
    <w:rsid w:val="00953920"/>
    <w:rsid w:val="00953D5E"/>
    <w:rsid w:val="00953FDC"/>
    <w:rsid w:val="0095449B"/>
    <w:rsid w:val="0095450E"/>
    <w:rsid w:val="0095468D"/>
    <w:rsid w:val="00954962"/>
    <w:rsid w:val="00954C70"/>
    <w:rsid w:val="00954D2A"/>
    <w:rsid w:val="00954DA8"/>
    <w:rsid w:val="00954E54"/>
    <w:rsid w:val="00954FCC"/>
    <w:rsid w:val="009551C4"/>
    <w:rsid w:val="009557D2"/>
    <w:rsid w:val="00955AB5"/>
    <w:rsid w:val="00955C80"/>
    <w:rsid w:val="00955D63"/>
    <w:rsid w:val="00956029"/>
    <w:rsid w:val="0095604B"/>
    <w:rsid w:val="0095608A"/>
    <w:rsid w:val="00956307"/>
    <w:rsid w:val="00956337"/>
    <w:rsid w:val="009565B4"/>
    <w:rsid w:val="009567AA"/>
    <w:rsid w:val="00956B45"/>
    <w:rsid w:val="00956CC3"/>
    <w:rsid w:val="00956D49"/>
    <w:rsid w:val="00956FEE"/>
    <w:rsid w:val="00957069"/>
    <w:rsid w:val="00957070"/>
    <w:rsid w:val="0095721B"/>
    <w:rsid w:val="009573EA"/>
    <w:rsid w:val="00957517"/>
    <w:rsid w:val="009575A8"/>
    <w:rsid w:val="009575A9"/>
    <w:rsid w:val="009578A4"/>
    <w:rsid w:val="00957976"/>
    <w:rsid w:val="009579C0"/>
    <w:rsid w:val="00957BE2"/>
    <w:rsid w:val="00957F75"/>
    <w:rsid w:val="00957FC5"/>
    <w:rsid w:val="009607CB"/>
    <w:rsid w:val="00960930"/>
    <w:rsid w:val="009609F0"/>
    <w:rsid w:val="00960EFB"/>
    <w:rsid w:val="00960F0B"/>
    <w:rsid w:val="00961012"/>
    <w:rsid w:val="009611ED"/>
    <w:rsid w:val="009615AF"/>
    <w:rsid w:val="00961735"/>
    <w:rsid w:val="009617F9"/>
    <w:rsid w:val="00961927"/>
    <w:rsid w:val="00961961"/>
    <w:rsid w:val="00961972"/>
    <w:rsid w:val="00961B04"/>
    <w:rsid w:val="00961B58"/>
    <w:rsid w:val="00961BE7"/>
    <w:rsid w:val="00962492"/>
    <w:rsid w:val="0096260C"/>
    <w:rsid w:val="0096262B"/>
    <w:rsid w:val="0096263A"/>
    <w:rsid w:val="009626AD"/>
    <w:rsid w:val="009628FE"/>
    <w:rsid w:val="00962CA3"/>
    <w:rsid w:val="00962D04"/>
    <w:rsid w:val="00962D73"/>
    <w:rsid w:val="00963113"/>
    <w:rsid w:val="0096331A"/>
    <w:rsid w:val="009637D6"/>
    <w:rsid w:val="009637F7"/>
    <w:rsid w:val="009638D9"/>
    <w:rsid w:val="00963918"/>
    <w:rsid w:val="00963975"/>
    <w:rsid w:val="00963B18"/>
    <w:rsid w:val="00963CDC"/>
    <w:rsid w:val="00963D94"/>
    <w:rsid w:val="00963E5F"/>
    <w:rsid w:val="009640B5"/>
    <w:rsid w:val="009640C7"/>
    <w:rsid w:val="009644D3"/>
    <w:rsid w:val="00964635"/>
    <w:rsid w:val="00964733"/>
    <w:rsid w:val="00964738"/>
    <w:rsid w:val="00964A68"/>
    <w:rsid w:val="00964A84"/>
    <w:rsid w:val="00964E02"/>
    <w:rsid w:val="00965213"/>
    <w:rsid w:val="00965467"/>
    <w:rsid w:val="009658AE"/>
    <w:rsid w:val="00965A57"/>
    <w:rsid w:val="00965A64"/>
    <w:rsid w:val="00965ABB"/>
    <w:rsid w:val="00965BA2"/>
    <w:rsid w:val="00965F79"/>
    <w:rsid w:val="009661FF"/>
    <w:rsid w:val="0096645F"/>
    <w:rsid w:val="00966AA7"/>
    <w:rsid w:val="00966B6D"/>
    <w:rsid w:val="00966F2C"/>
    <w:rsid w:val="00966F55"/>
    <w:rsid w:val="009670CC"/>
    <w:rsid w:val="009671FB"/>
    <w:rsid w:val="00967359"/>
    <w:rsid w:val="009673DA"/>
    <w:rsid w:val="009674A3"/>
    <w:rsid w:val="00967883"/>
    <w:rsid w:val="009678A4"/>
    <w:rsid w:val="00967CBC"/>
    <w:rsid w:val="00967E1F"/>
    <w:rsid w:val="00967ED6"/>
    <w:rsid w:val="009701B9"/>
    <w:rsid w:val="0097026F"/>
    <w:rsid w:val="009704DE"/>
    <w:rsid w:val="00970513"/>
    <w:rsid w:val="0097070B"/>
    <w:rsid w:val="009708A0"/>
    <w:rsid w:val="00970903"/>
    <w:rsid w:val="00970991"/>
    <w:rsid w:val="00970BF4"/>
    <w:rsid w:val="00970E15"/>
    <w:rsid w:val="00971157"/>
    <w:rsid w:val="00971854"/>
    <w:rsid w:val="0097198E"/>
    <w:rsid w:val="009719C8"/>
    <w:rsid w:val="00971A2F"/>
    <w:rsid w:val="00971BB1"/>
    <w:rsid w:val="00972032"/>
    <w:rsid w:val="0097238C"/>
    <w:rsid w:val="009723CC"/>
    <w:rsid w:val="00972504"/>
    <w:rsid w:val="009725F1"/>
    <w:rsid w:val="00972A8E"/>
    <w:rsid w:val="00972CD9"/>
    <w:rsid w:val="00972F44"/>
    <w:rsid w:val="00973267"/>
    <w:rsid w:val="0097337F"/>
    <w:rsid w:val="00973BDE"/>
    <w:rsid w:val="00973D2E"/>
    <w:rsid w:val="00973EDB"/>
    <w:rsid w:val="0097418B"/>
    <w:rsid w:val="00974245"/>
    <w:rsid w:val="00974635"/>
    <w:rsid w:val="009746B6"/>
    <w:rsid w:val="0097485D"/>
    <w:rsid w:val="009748B6"/>
    <w:rsid w:val="00974A63"/>
    <w:rsid w:val="00974AEF"/>
    <w:rsid w:val="00974B49"/>
    <w:rsid w:val="00974BFE"/>
    <w:rsid w:val="00974D36"/>
    <w:rsid w:val="00974F28"/>
    <w:rsid w:val="00974FDC"/>
    <w:rsid w:val="0097502C"/>
    <w:rsid w:val="00975106"/>
    <w:rsid w:val="009752E4"/>
    <w:rsid w:val="009753B3"/>
    <w:rsid w:val="00975626"/>
    <w:rsid w:val="00975831"/>
    <w:rsid w:val="00975B39"/>
    <w:rsid w:val="00975C79"/>
    <w:rsid w:val="00975C88"/>
    <w:rsid w:val="00975F86"/>
    <w:rsid w:val="0097608C"/>
    <w:rsid w:val="0097608D"/>
    <w:rsid w:val="0097609E"/>
    <w:rsid w:val="00976251"/>
    <w:rsid w:val="009765A7"/>
    <w:rsid w:val="009768B2"/>
    <w:rsid w:val="009769A7"/>
    <w:rsid w:val="00976B58"/>
    <w:rsid w:val="00976BB6"/>
    <w:rsid w:val="00976BE4"/>
    <w:rsid w:val="00976E21"/>
    <w:rsid w:val="00976EF9"/>
    <w:rsid w:val="00977208"/>
    <w:rsid w:val="009773E5"/>
    <w:rsid w:val="00977538"/>
    <w:rsid w:val="00977870"/>
    <w:rsid w:val="00977945"/>
    <w:rsid w:val="009779D6"/>
    <w:rsid w:val="00977C3F"/>
    <w:rsid w:val="00977EA3"/>
    <w:rsid w:val="00980040"/>
    <w:rsid w:val="009801B0"/>
    <w:rsid w:val="0098032B"/>
    <w:rsid w:val="009807A5"/>
    <w:rsid w:val="00980856"/>
    <w:rsid w:val="009809B2"/>
    <w:rsid w:val="00980AF5"/>
    <w:rsid w:val="00980D3C"/>
    <w:rsid w:val="00980D53"/>
    <w:rsid w:val="00980ED3"/>
    <w:rsid w:val="0098102C"/>
    <w:rsid w:val="0098110F"/>
    <w:rsid w:val="00981467"/>
    <w:rsid w:val="0098151B"/>
    <w:rsid w:val="009815F0"/>
    <w:rsid w:val="00981A0D"/>
    <w:rsid w:val="00981ACB"/>
    <w:rsid w:val="00981B58"/>
    <w:rsid w:val="00981C0C"/>
    <w:rsid w:val="00981F62"/>
    <w:rsid w:val="009821CA"/>
    <w:rsid w:val="0098266D"/>
    <w:rsid w:val="00982BAF"/>
    <w:rsid w:val="00982F2E"/>
    <w:rsid w:val="009832A3"/>
    <w:rsid w:val="00983355"/>
    <w:rsid w:val="00983359"/>
    <w:rsid w:val="00983455"/>
    <w:rsid w:val="00983499"/>
    <w:rsid w:val="009834A1"/>
    <w:rsid w:val="00983806"/>
    <w:rsid w:val="00983898"/>
    <w:rsid w:val="00983B3C"/>
    <w:rsid w:val="00983B84"/>
    <w:rsid w:val="00983E7B"/>
    <w:rsid w:val="00983EFC"/>
    <w:rsid w:val="00983FD7"/>
    <w:rsid w:val="00984286"/>
    <w:rsid w:val="009842A7"/>
    <w:rsid w:val="00984354"/>
    <w:rsid w:val="0098440F"/>
    <w:rsid w:val="00984A35"/>
    <w:rsid w:val="00984E88"/>
    <w:rsid w:val="00984F96"/>
    <w:rsid w:val="00985197"/>
    <w:rsid w:val="0098519F"/>
    <w:rsid w:val="0098549F"/>
    <w:rsid w:val="009854DF"/>
    <w:rsid w:val="00985514"/>
    <w:rsid w:val="009859BC"/>
    <w:rsid w:val="00985DB6"/>
    <w:rsid w:val="00985EBE"/>
    <w:rsid w:val="00985F2A"/>
    <w:rsid w:val="00986006"/>
    <w:rsid w:val="009860CA"/>
    <w:rsid w:val="0098635B"/>
    <w:rsid w:val="00986371"/>
    <w:rsid w:val="00986384"/>
    <w:rsid w:val="009863C1"/>
    <w:rsid w:val="00986683"/>
    <w:rsid w:val="0098692C"/>
    <w:rsid w:val="00986D27"/>
    <w:rsid w:val="00986E17"/>
    <w:rsid w:val="00986E94"/>
    <w:rsid w:val="0098725B"/>
    <w:rsid w:val="00987424"/>
    <w:rsid w:val="00987533"/>
    <w:rsid w:val="0098753C"/>
    <w:rsid w:val="0098780A"/>
    <w:rsid w:val="009878BA"/>
    <w:rsid w:val="00987B1D"/>
    <w:rsid w:val="00987BE9"/>
    <w:rsid w:val="00987F32"/>
    <w:rsid w:val="009904E8"/>
    <w:rsid w:val="0099053A"/>
    <w:rsid w:val="009905C7"/>
    <w:rsid w:val="009909B0"/>
    <w:rsid w:val="00990A20"/>
    <w:rsid w:val="00990A77"/>
    <w:rsid w:val="00990EAE"/>
    <w:rsid w:val="009910BF"/>
    <w:rsid w:val="00991311"/>
    <w:rsid w:val="009913C8"/>
    <w:rsid w:val="009915BC"/>
    <w:rsid w:val="00991755"/>
    <w:rsid w:val="00991A40"/>
    <w:rsid w:val="00991B1F"/>
    <w:rsid w:val="00991B7F"/>
    <w:rsid w:val="00991BA8"/>
    <w:rsid w:val="009920AB"/>
    <w:rsid w:val="009926C9"/>
    <w:rsid w:val="00992AD3"/>
    <w:rsid w:val="00992B79"/>
    <w:rsid w:val="00992D64"/>
    <w:rsid w:val="009931F4"/>
    <w:rsid w:val="009932C9"/>
    <w:rsid w:val="009932E6"/>
    <w:rsid w:val="00993552"/>
    <w:rsid w:val="009937E1"/>
    <w:rsid w:val="00993974"/>
    <w:rsid w:val="00993A26"/>
    <w:rsid w:val="00993BC5"/>
    <w:rsid w:val="00993D58"/>
    <w:rsid w:val="00993EBD"/>
    <w:rsid w:val="00993EED"/>
    <w:rsid w:val="00993FC6"/>
    <w:rsid w:val="0099458C"/>
    <w:rsid w:val="00994597"/>
    <w:rsid w:val="009945C1"/>
    <w:rsid w:val="009946D8"/>
    <w:rsid w:val="009946F7"/>
    <w:rsid w:val="00994C72"/>
    <w:rsid w:val="00994C7C"/>
    <w:rsid w:val="00994DB2"/>
    <w:rsid w:val="00994DD9"/>
    <w:rsid w:val="00994F29"/>
    <w:rsid w:val="00994FF4"/>
    <w:rsid w:val="00995027"/>
    <w:rsid w:val="0099553D"/>
    <w:rsid w:val="0099560F"/>
    <w:rsid w:val="00995C7B"/>
    <w:rsid w:val="00996036"/>
    <w:rsid w:val="0099652F"/>
    <w:rsid w:val="009965D2"/>
    <w:rsid w:val="009965D8"/>
    <w:rsid w:val="009966BA"/>
    <w:rsid w:val="00996BBD"/>
    <w:rsid w:val="00996CD7"/>
    <w:rsid w:val="00997625"/>
    <w:rsid w:val="00997E41"/>
    <w:rsid w:val="009A0557"/>
    <w:rsid w:val="009A0627"/>
    <w:rsid w:val="009A0674"/>
    <w:rsid w:val="009A0781"/>
    <w:rsid w:val="009A08A9"/>
    <w:rsid w:val="009A0B99"/>
    <w:rsid w:val="009A0BA8"/>
    <w:rsid w:val="009A0ECD"/>
    <w:rsid w:val="009A17F0"/>
    <w:rsid w:val="009A18EE"/>
    <w:rsid w:val="009A1A40"/>
    <w:rsid w:val="009A1A47"/>
    <w:rsid w:val="009A1A5E"/>
    <w:rsid w:val="009A1B15"/>
    <w:rsid w:val="009A1B28"/>
    <w:rsid w:val="009A1BB5"/>
    <w:rsid w:val="009A1D9A"/>
    <w:rsid w:val="009A1ED9"/>
    <w:rsid w:val="009A1FCE"/>
    <w:rsid w:val="009A2013"/>
    <w:rsid w:val="009A20FF"/>
    <w:rsid w:val="009A213E"/>
    <w:rsid w:val="009A23E3"/>
    <w:rsid w:val="009A26FB"/>
    <w:rsid w:val="009A2BEF"/>
    <w:rsid w:val="009A2C86"/>
    <w:rsid w:val="009A2FF1"/>
    <w:rsid w:val="009A31F8"/>
    <w:rsid w:val="009A3236"/>
    <w:rsid w:val="009A3255"/>
    <w:rsid w:val="009A343C"/>
    <w:rsid w:val="009A3461"/>
    <w:rsid w:val="009A3AAD"/>
    <w:rsid w:val="009A3B37"/>
    <w:rsid w:val="009A3D20"/>
    <w:rsid w:val="009A3D76"/>
    <w:rsid w:val="009A3E36"/>
    <w:rsid w:val="009A3F2B"/>
    <w:rsid w:val="009A4146"/>
    <w:rsid w:val="009A4253"/>
    <w:rsid w:val="009A4529"/>
    <w:rsid w:val="009A471F"/>
    <w:rsid w:val="009A4755"/>
    <w:rsid w:val="009A47F0"/>
    <w:rsid w:val="009A4A37"/>
    <w:rsid w:val="009A4A4E"/>
    <w:rsid w:val="009A5036"/>
    <w:rsid w:val="009A534D"/>
    <w:rsid w:val="009A53D8"/>
    <w:rsid w:val="009A5632"/>
    <w:rsid w:val="009A59A4"/>
    <w:rsid w:val="009A59F4"/>
    <w:rsid w:val="009A5A59"/>
    <w:rsid w:val="009A5BDF"/>
    <w:rsid w:val="009A679E"/>
    <w:rsid w:val="009A69BC"/>
    <w:rsid w:val="009A6C51"/>
    <w:rsid w:val="009A6F20"/>
    <w:rsid w:val="009A6FF9"/>
    <w:rsid w:val="009A7250"/>
    <w:rsid w:val="009A746F"/>
    <w:rsid w:val="009A74C2"/>
    <w:rsid w:val="009A7C16"/>
    <w:rsid w:val="009A7D21"/>
    <w:rsid w:val="009A7D72"/>
    <w:rsid w:val="009A7DB3"/>
    <w:rsid w:val="009A7E51"/>
    <w:rsid w:val="009A7F1A"/>
    <w:rsid w:val="009B00F6"/>
    <w:rsid w:val="009B0132"/>
    <w:rsid w:val="009B01C3"/>
    <w:rsid w:val="009B01D1"/>
    <w:rsid w:val="009B0299"/>
    <w:rsid w:val="009B04DC"/>
    <w:rsid w:val="009B0502"/>
    <w:rsid w:val="009B0D9E"/>
    <w:rsid w:val="009B0FF8"/>
    <w:rsid w:val="009B1584"/>
    <w:rsid w:val="009B19E1"/>
    <w:rsid w:val="009B1AAB"/>
    <w:rsid w:val="009B24E9"/>
    <w:rsid w:val="009B28F4"/>
    <w:rsid w:val="009B28FE"/>
    <w:rsid w:val="009B2953"/>
    <w:rsid w:val="009B2A55"/>
    <w:rsid w:val="009B2D71"/>
    <w:rsid w:val="009B2E26"/>
    <w:rsid w:val="009B3473"/>
    <w:rsid w:val="009B34AD"/>
    <w:rsid w:val="009B34E6"/>
    <w:rsid w:val="009B3504"/>
    <w:rsid w:val="009B36CF"/>
    <w:rsid w:val="009B3843"/>
    <w:rsid w:val="009B38DD"/>
    <w:rsid w:val="009B3FD8"/>
    <w:rsid w:val="009B4056"/>
    <w:rsid w:val="009B4416"/>
    <w:rsid w:val="009B457F"/>
    <w:rsid w:val="009B4A75"/>
    <w:rsid w:val="009B4DF6"/>
    <w:rsid w:val="009B5172"/>
    <w:rsid w:val="009B523B"/>
    <w:rsid w:val="009B548A"/>
    <w:rsid w:val="009B55F4"/>
    <w:rsid w:val="009B561A"/>
    <w:rsid w:val="009B5940"/>
    <w:rsid w:val="009B5BA8"/>
    <w:rsid w:val="009B5E20"/>
    <w:rsid w:val="009B626F"/>
    <w:rsid w:val="009B62C7"/>
    <w:rsid w:val="009B648D"/>
    <w:rsid w:val="009B6598"/>
    <w:rsid w:val="009B6692"/>
    <w:rsid w:val="009B69D4"/>
    <w:rsid w:val="009B6AB6"/>
    <w:rsid w:val="009B6CBF"/>
    <w:rsid w:val="009B6CF2"/>
    <w:rsid w:val="009B6E30"/>
    <w:rsid w:val="009B6FA3"/>
    <w:rsid w:val="009B7074"/>
    <w:rsid w:val="009B70A7"/>
    <w:rsid w:val="009B71E2"/>
    <w:rsid w:val="009B7326"/>
    <w:rsid w:val="009B733D"/>
    <w:rsid w:val="009B7449"/>
    <w:rsid w:val="009B75B5"/>
    <w:rsid w:val="009B764A"/>
    <w:rsid w:val="009B79F6"/>
    <w:rsid w:val="009B7F1A"/>
    <w:rsid w:val="009B7FAB"/>
    <w:rsid w:val="009C009B"/>
    <w:rsid w:val="009C057E"/>
    <w:rsid w:val="009C059B"/>
    <w:rsid w:val="009C080E"/>
    <w:rsid w:val="009C08A0"/>
    <w:rsid w:val="009C09B6"/>
    <w:rsid w:val="009C0A26"/>
    <w:rsid w:val="009C0B92"/>
    <w:rsid w:val="009C0CD6"/>
    <w:rsid w:val="009C0D7D"/>
    <w:rsid w:val="009C0FFD"/>
    <w:rsid w:val="009C107F"/>
    <w:rsid w:val="009C125B"/>
    <w:rsid w:val="009C1355"/>
    <w:rsid w:val="009C1662"/>
    <w:rsid w:val="009C1970"/>
    <w:rsid w:val="009C1981"/>
    <w:rsid w:val="009C1E88"/>
    <w:rsid w:val="009C20F9"/>
    <w:rsid w:val="009C227F"/>
    <w:rsid w:val="009C235D"/>
    <w:rsid w:val="009C2556"/>
    <w:rsid w:val="009C267A"/>
    <w:rsid w:val="009C27B5"/>
    <w:rsid w:val="009C29CE"/>
    <w:rsid w:val="009C2D28"/>
    <w:rsid w:val="009C2F81"/>
    <w:rsid w:val="009C30B7"/>
    <w:rsid w:val="009C379E"/>
    <w:rsid w:val="009C37E3"/>
    <w:rsid w:val="009C38B3"/>
    <w:rsid w:val="009C3B3D"/>
    <w:rsid w:val="009C3F74"/>
    <w:rsid w:val="009C4333"/>
    <w:rsid w:val="009C463C"/>
    <w:rsid w:val="009C498C"/>
    <w:rsid w:val="009C4A2C"/>
    <w:rsid w:val="009C4DAC"/>
    <w:rsid w:val="009C4E7E"/>
    <w:rsid w:val="009C4F83"/>
    <w:rsid w:val="009C4FD8"/>
    <w:rsid w:val="009C5194"/>
    <w:rsid w:val="009C52C7"/>
    <w:rsid w:val="009C5351"/>
    <w:rsid w:val="009C54C0"/>
    <w:rsid w:val="009C5773"/>
    <w:rsid w:val="009C589B"/>
    <w:rsid w:val="009C5B1D"/>
    <w:rsid w:val="009C5C5E"/>
    <w:rsid w:val="009C601A"/>
    <w:rsid w:val="009C607E"/>
    <w:rsid w:val="009C6427"/>
    <w:rsid w:val="009C6838"/>
    <w:rsid w:val="009C68AB"/>
    <w:rsid w:val="009C6A81"/>
    <w:rsid w:val="009C6BEF"/>
    <w:rsid w:val="009C6DE1"/>
    <w:rsid w:val="009C7155"/>
    <w:rsid w:val="009C76E3"/>
    <w:rsid w:val="009C7828"/>
    <w:rsid w:val="009C7923"/>
    <w:rsid w:val="009C79C3"/>
    <w:rsid w:val="009C7A7B"/>
    <w:rsid w:val="009C7CF5"/>
    <w:rsid w:val="009C7F3C"/>
    <w:rsid w:val="009D0306"/>
    <w:rsid w:val="009D0574"/>
    <w:rsid w:val="009D0736"/>
    <w:rsid w:val="009D0A43"/>
    <w:rsid w:val="009D0F92"/>
    <w:rsid w:val="009D1179"/>
    <w:rsid w:val="009D11C9"/>
    <w:rsid w:val="009D12E9"/>
    <w:rsid w:val="009D1371"/>
    <w:rsid w:val="009D1390"/>
    <w:rsid w:val="009D13FA"/>
    <w:rsid w:val="009D15F1"/>
    <w:rsid w:val="009D186B"/>
    <w:rsid w:val="009D196E"/>
    <w:rsid w:val="009D1B98"/>
    <w:rsid w:val="009D1C8F"/>
    <w:rsid w:val="009D1F90"/>
    <w:rsid w:val="009D2199"/>
    <w:rsid w:val="009D242F"/>
    <w:rsid w:val="009D25F4"/>
    <w:rsid w:val="009D2C07"/>
    <w:rsid w:val="009D2DCE"/>
    <w:rsid w:val="009D2FEA"/>
    <w:rsid w:val="009D31D0"/>
    <w:rsid w:val="009D37FA"/>
    <w:rsid w:val="009D3858"/>
    <w:rsid w:val="009D38FC"/>
    <w:rsid w:val="009D3992"/>
    <w:rsid w:val="009D3A90"/>
    <w:rsid w:val="009D3BBF"/>
    <w:rsid w:val="009D3BF8"/>
    <w:rsid w:val="009D3C2C"/>
    <w:rsid w:val="009D3D9C"/>
    <w:rsid w:val="009D4370"/>
    <w:rsid w:val="009D4838"/>
    <w:rsid w:val="009D4A9F"/>
    <w:rsid w:val="009D4B97"/>
    <w:rsid w:val="009D4C62"/>
    <w:rsid w:val="009D4CB5"/>
    <w:rsid w:val="009D4E3A"/>
    <w:rsid w:val="009D4E6D"/>
    <w:rsid w:val="009D4F36"/>
    <w:rsid w:val="009D4FCF"/>
    <w:rsid w:val="009D52FD"/>
    <w:rsid w:val="009D53F2"/>
    <w:rsid w:val="009D549F"/>
    <w:rsid w:val="009D5529"/>
    <w:rsid w:val="009D56A0"/>
    <w:rsid w:val="009D59E5"/>
    <w:rsid w:val="009D5B71"/>
    <w:rsid w:val="009D5C3C"/>
    <w:rsid w:val="009D5D5B"/>
    <w:rsid w:val="009D5E37"/>
    <w:rsid w:val="009D64AD"/>
    <w:rsid w:val="009D66F6"/>
    <w:rsid w:val="009D685D"/>
    <w:rsid w:val="009D6B4E"/>
    <w:rsid w:val="009D74F8"/>
    <w:rsid w:val="009D7513"/>
    <w:rsid w:val="009D7593"/>
    <w:rsid w:val="009D793A"/>
    <w:rsid w:val="009D7B7A"/>
    <w:rsid w:val="009D7E56"/>
    <w:rsid w:val="009E0026"/>
    <w:rsid w:val="009E00CF"/>
    <w:rsid w:val="009E02D1"/>
    <w:rsid w:val="009E04D5"/>
    <w:rsid w:val="009E0629"/>
    <w:rsid w:val="009E085F"/>
    <w:rsid w:val="009E09B3"/>
    <w:rsid w:val="009E0A6E"/>
    <w:rsid w:val="009E0AC8"/>
    <w:rsid w:val="009E10ED"/>
    <w:rsid w:val="009E14FB"/>
    <w:rsid w:val="009E186D"/>
    <w:rsid w:val="009E1B5F"/>
    <w:rsid w:val="009E1C32"/>
    <w:rsid w:val="009E1E42"/>
    <w:rsid w:val="009E20F1"/>
    <w:rsid w:val="009E22AA"/>
    <w:rsid w:val="009E2417"/>
    <w:rsid w:val="009E243B"/>
    <w:rsid w:val="009E249A"/>
    <w:rsid w:val="009E252E"/>
    <w:rsid w:val="009E2934"/>
    <w:rsid w:val="009E2935"/>
    <w:rsid w:val="009E2B75"/>
    <w:rsid w:val="009E2D1E"/>
    <w:rsid w:val="009E2DC3"/>
    <w:rsid w:val="009E3209"/>
    <w:rsid w:val="009E364D"/>
    <w:rsid w:val="009E3D83"/>
    <w:rsid w:val="009E3F99"/>
    <w:rsid w:val="009E4071"/>
    <w:rsid w:val="009E422C"/>
    <w:rsid w:val="009E4431"/>
    <w:rsid w:val="009E4657"/>
    <w:rsid w:val="009E474D"/>
    <w:rsid w:val="009E4892"/>
    <w:rsid w:val="009E4E12"/>
    <w:rsid w:val="009E4EA9"/>
    <w:rsid w:val="009E5140"/>
    <w:rsid w:val="009E531F"/>
    <w:rsid w:val="009E53EB"/>
    <w:rsid w:val="009E5700"/>
    <w:rsid w:val="009E59E9"/>
    <w:rsid w:val="009E5BCA"/>
    <w:rsid w:val="009E6004"/>
    <w:rsid w:val="009E612D"/>
    <w:rsid w:val="009E69D3"/>
    <w:rsid w:val="009E6A26"/>
    <w:rsid w:val="009E6B34"/>
    <w:rsid w:val="009E6BF0"/>
    <w:rsid w:val="009E6E12"/>
    <w:rsid w:val="009E6FF0"/>
    <w:rsid w:val="009E702D"/>
    <w:rsid w:val="009E7122"/>
    <w:rsid w:val="009E736C"/>
    <w:rsid w:val="009E73C4"/>
    <w:rsid w:val="009E77B7"/>
    <w:rsid w:val="009E784C"/>
    <w:rsid w:val="009E7FEA"/>
    <w:rsid w:val="009F013A"/>
    <w:rsid w:val="009F0166"/>
    <w:rsid w:val="009F01F9"/>
    <w:rsid w:val="009F02B0"/>
    <w:rsid w:val="009F0398"/>
    <w:rsid w:val="009F046B"/>
    <w:rsid w:val="009F05DA"/>
    <w:rsid w:val="009F065D"/>
    <w:rsid w:val="009F0B3E"/>
    <w:rsid w:val="009F11B5"/>
    <w:rsid w:val="009F12E4"/>
    <w:rsid w:val="009F14BD"/>
    <w:rsid w:val="009F185F"/>
    <w:rsid w:val="009F18A1"/>
    <w:rsid w:val="009F19EA"/>
    <w:rsid w:val="009F1AA4"/>
    <w:rsid w:val="009F1AD9"/>
    <w:rsid w:val="009F1B5C"/>
    <w:rsid w:val="009F1C5D"/>
    <w:rsid w:val="009F1D97"/>
    <w:rsid w:val="009F201D"/>
    <w:rsid w:val="009F20C4"/>
    <w:rsid w:val="009F215D"/>
    <w:rsid w:val="009F2168"/>
    <w:rsid w:val="009F24CC"/>
    <w:rsid w:val="009F25D8"/>
    <w:rsid w:val="009F2841"/>
    <w:rsid w:val="009F28DB"/>
    <w:rsid w:val="009F28E3"/>
    <w:rsid w:val="009F2938"/>
    <w:rsid w:val="009F294C"/>
    <w:rsid w:val="009F29A8"/>
    <w:rsid w:val="009F2C57"/>
    <w:rsid w:val="009F2D34"/>
    <w:rsid w:val="009F2D57"/>
    <w:rsid w:val="009F2DC5"/>
    <w:rsid w:val="009F3056"/>
    <w:rsid w:val="009F313E"/>
    <w:rsid w:val="009F3179"/>
    <w:rsid w:val="009F333B"/>
    <w:rsid w:val="009F33C6"/>
    <w:rsid w:val="009F3575"/>
    <w:rsid w:val="009F35A3"/>
    <w:rsid w:val="009F35B4"/>
    <w:rsid w:val="009F366D"/>
    <w:rsid w:val="009F368E"/>
    <w:rsid w:val="009F37D6"/>
    <w:rsid w:val="009F38D1"/>
    <w:rsid w:val="009F3A2D"/>
    <w:rsid w:val="009F3C42"/>
    <w:rsid w:val="009F3E13"/>
    <w:rsid w:val="009F3EC2"/>
    <w:rsid w:val="009F3F94"/>
    <w:rsid w:val="009F40D9"/>
    <w:rsid w:val="009F411F"/>
    <w:rsid w:val="009F41AB"/>
    <w:rsid w:val="009F423E"/>
    <w:rsid w:val="009F44D2"/>
    <w:rsid w:val="009F466A"/>
    <w:rsid w:val="009F4826"/>
    <w:rsid w:val="009F496B"/>
    <w:rsid w:val="009F4ACF"/>
    <w:rsid w:val="009F4B19"/>
    <w:rsid w:val="009F5277"/>
    <w:rsid w:val="009F5280"/>
    <w:rsid w:val="009F52AE"/>
    <w:rsid w:val="009F5744"/>
    <w:rsid w:val="009F60AB"/>
    <w:rsid w:val="009F6298"/>
    <w:rsid w:val="009F6351"/>
    <w:rsid w:val="009F637F"/>
    <w:rsid w:val="009F6459"/>
    <w:rsid w:val="009F6575"/>
    <w:rsid w:val="009F65AE"/>
    <w:rsid w:val="009F67D4"/>
    <w:rsid w:val="009F685F"/>
    <w:rsid w:val="009F68E1"/>
    <w:rsid w:val="009F69F3"/>
    <w:rsid w:val="009F6A09"/>
    <w:rsid w:val="009F6B8D"/>
    <w:rsid w:val="009F6B9D"/>
    <w:rsid w:val="009F6F21"/>
    <w:rsid w:val="009F715E"/>
    <w:rsid w:val="009F7542"/>
    <w:rsid w:val="009F76CE"/>
    <w:rsid w:val="009F7796"/>
    <w:rsid w:val="009F78E0"/>
    <w:rsid w:val="009F7A00"/>
    <w:rsid w:val="009F7A68"/>
    <w:rsid w:val="009F7D76"/>
    <w:rsid w:val="009F7E06"/>
    <w:rsid w:val="009F7E08"/>
    <w:rsid w:val="009F7F2D"/>
    <w:rsid w:val="009F7F97"/>
    <w:rsid w:val="00A00115"/>
    <w:rsid w:val="00A002C4"/>
    <w:rsid w:val="00A004E2"/>
    <w:rsid w:val="00A00643"/>
    <w:rsid w:val="00A00702"/>
    <w:rsid w:val="00A0083F"/>
    <w:rsid w:val="00A009B1"/>
    <w:rsid w:val="00A00A9E"/>
    <w:rsid w:val="00A00B68"/>
    <w:rsid w:val="00A00C6E"/>
    <w:rsid w:val="00A00C9D"/>
    <w:rsid w:val="00A00E4B"/>
    <w:rsid w:val="00A01094"/>
    <w:rsid w:val="00A010DD"/>
    <w:rsid w:val="00A01130"/>
    <w:rsid w:val="00A0164B"/>
    <w:rsid w:val="00A0172C"/>
    <w:rsid w:val="00A01874"/>
    <w:rsid w:val="00A01D37"/>
    <w:rsid w:val="00A01DF6"/>
    <w:rsid w:val="00A02213"/>
    <w:rsid w:val="00A024A9"/>
    <w:rsid w:val="00A024AB"/>
    <w:rsid w:val="00A028F8"/>
    <w:rsid w:val="00A0292F"/>
    <w:rsid w:val="00A02C60"/>
    <w:rsid w:val="00A02F0B"/>
    <w:rsid w:val="00A031B5"/>
    <w:rsid w:val="00A0324C"/>
    <w:rsid w:val="00A034AF"/>
    <w:rsid w:val="00A03E33"/>
    <w:rsid w:val="00A04045"/>
    <w:rsid w:val="00A040C0"/>
    <w:rsid w:val="00A041F2"/>
    <w:rsid w:val="00A04469"/>
    <w:rsid w:val="00A045D7"/>
    <w:rsid w:val="00A04D6D"/>
    <w:rsid w:val="00A04FC6"/>
    <w:rsid w:val="00A05089"/>
    <w:rsid w:val="00A056CD"/>
    <w:rsid w:val="00A05704"/>
    <w:rsid w:val="00A05781"/>
    <w:rsid w:val="00A05BB8"/>
    <w:rsid w:val="00A05E3E"/>
    <w:rsid w:val="00A06049"/>
    <w:rsid w:val="00A064E9"/>
    <w:rsid w:val="00A065B9"/>
    <w:rsid w:val="00A0668E"/>
    <w:rsid w:val="00A066B1"/>
    <w:rsid w:val="00A067F7"/>
    <w:rsid w:val="00A06B15"/>
    <w:rsid w:val="00A06D4B"/>
    <w:rsid w:val="00A06EA6"/>
    <w:rsid w:val="00A0706E"/>
    <w:rsid w:val="00A07283"/>
    <w:rsid w:val="00A072D2"/>
    <w:rsid w:val="00A076D6"/>
    <w:rsid w:val="00A077AF"/>
    <w:rsid w:val="00A077D5"/>
    <w:rsid w:val="00A0780D"/>
    <w:rsid w:val="00A07ED8"/>
    <w:rsid w:val="00A10005"/>
    <w:rsid w:val="00A10221"/>
    <w:rsid w:val="00A102AD"/>
    <w:rsid w:val="00A1060A"/>
    <w:rsid w:val="00A10614"/>
    <w:rsid w:val="00A10653"/>
    <w:rsid w:val="00A10709"/>
    <w:rsid w:val="00A10729"/>
    <w:rsid w:val="00A1093B"/>
    <w:rsid w:val="00A1095D"/>
    <w:rsid w:val="00A10BD8"/>
    <w:rsid w:val="00A112DF"/>
    <w:rsid w:val="00A11626"/>
    <w:rsid w:val="00A11886"/>
    <w:rsid w:val="00A11AA4"/>
    <w:rsid w:val="00A11CE1"/>
    <w:rsid w:val="00A11E24"/>
    <w:rsid w:val="00A11E90"/>
    <w:rsid w:val="00A12145"/>
    <w:rsid w:val="00A12201"/>
    <w:rsid w:val="00A1224D"/>
    <w:rsid w:val="00A1296E"/>
    <w:rsid w:val="00A12B1F"/>
    <w:rsid w:val="00A12C01"/>
    <w:rsid w:val="00A12CF8"/>
    <w:rsid w:val="00A12E36"/>
    <w:rsid w:val="00A12FCD"/>
    <w:rsid w:val="00A133AF"/>
    <w:rsid w:val="00A13463"/>
    <w:rsid w:val="00A13695"/>
    <w:rsid w:val="00A136C7"/>
    <w:rsid w:val="00A13B28"/>
    <w:rsid w:val="00A13D75"/>
    <w:rsid w:val="00A14390"/>
    <w:rsid w:val="00A14467"/>
    <w:rsid w:val="00A145BE"/>
    <w:rsid w:val="00A14858"/>
    <w:rsid w:val="00A148BD"/>
    <w:rsid w:val="00A14C7E"/>
    <w:rsid w:val="00A14CB1"/>
    <w:rsid w:val="00A1541C"/>
    <w:rsid w:val="00A156E2"/>
    <w:rsid w:val="00A15886"/>
    <w:rsid w:val="00A15A8F"/>
    <w:rsid w:val="00A15B38"/>
    <w:rsid w:val="00A15E37"/>
    <w:rsid w:val="00A1603C"/>
    <w:rsid w:val="00A16132"/>
    <w:rsid w:val="00A1629B"/>
    <w:rsid w:val="00A163B1"/>
    <w:rsid w:val="00A16740"/>
    <w:rsid w:val="00A16AF2"/>
    <w:rsid w:val="00A16B07"/>
    <w:rsid w:val="00A16B8D"/>
    <w:rsid w:val="00A16CB9"/>
    <w:rsid w:val="00A16F55"/>
    <w:rsid w:val="00A171A5"/>
    <w:rsid w:val="00A17205"/>
    <w:rsid w:val="00A17256"/>
    <w:rsid w:val="00A17257"/>
    <w:rsid w:val="00A17298"/>
    <w:rsid w:val="00A172DA"/>
    <w:rsid w:val="00A175FB"/>
    <w:rsid w:val="00A17713"/>
    <w:rsid w:val="00A177B6"/>
    <w:rsid w:val="00A17BD7"/>
    <w:rsid w:val="00A17C3B"/>
    <w:rsid w:val="00A17D56"/>
    <w:rsid w:val="00A200D2"/>
    <w:rsid w:val="00A20192"/>
    <w:rsid w:val="00A204BD"/>
    <w:rsid w:val="00A20576"/>
    <w:rsid w:val="00A205EE"/>
    <w:rsid w:val="00A20850"/>
    <w:rsid w:val="00A20860"/>
    <w:rsid w:val="00A208B7"/>
    <w:rsid w:val="00A20B4B"/>
    <w:rsid w:val="00A20CC6"/>
    <w:rsid w:val="00A212C4"/>
    <w:rsid w:val="00A215F4"/>
    <w:rsid w:val="00A2161F"/>
    <w:rsid w:val="00A2182E"/>
    <w:rsid w:val="00A21CD1"/>
    <w:rsid w:val="00A21E9E"/>
    <w:rsid w:val="00A21F32"/>
    <w:rsid w:val="00A220FF"/>
    <w:rsid w:val="00A22169"/>
    <w:rsid w:val="00A22CC2"/>
    <w:rsid w:val="00A2317D"/>
    <w:rsid w:val="00A23620"/>
    <w:rsid w:val="00A236D7"/>
    <w:rsid w:val="00A23971"/>
    <w:rsid w:val="00A23BB5"/>
    <w:rsid w:val="00A23BE7"/>
    <w:rsid w:val="00A23C3A"/>
    <w:rsid w:val="00A2404E"/>
    <w:rsid w:val="00A2422F"/>
    <w:rsid w:val="00A24241"/>
    <w:rsid w:val="00A2428F"/>
    <w:rsid w:val="00A243F8"/>
    <w:rsid w:val="00A24551"/>
    <w:rsid w:val="00A24613"/>
    <w:rsid w:val="00A24955"/>
    <w:rsid w:val="00A25124"/>
    <w:rsid w:val="00A251E8"/>
    <w:rsid w:val="00A253E4"/>
    <w:rsid w:val="00A255B9"/>
    <w:rsid w:val="00A25649"/>
    <w:rsid w:val="00A2574D"/>
    <w:rsid w:val="00A25A61"/>
    <w:rsid w:val="00A25B53"/>
    <w:rsid w:val="00A25CD6"/>
    <w:rsid w:val="00A25CE3"/>
    <w:rsid w:val="00A25E48"/>
    <w:rsid w:val="00A25F60"/>
    <w:rsid w:val="00A26001"/>
    <w:rsid w:val="00A2613B"/>
    <w:rsid w:val="00A2656A"/>
    <w:rsid w:val="00A26713"/>
    <w:rsid w:val="00A26B7A"/>
    <w:rsid w:val="00A26E0E"/>
    <w:rsid w:val="00A272F6"/>
    <w:rsid w:val="00A277F1"/>
    <w:rsid w:val="00A27AF0"/>
    <w:rsid w:val="00A27FDA"/>
    <w:rsid w:val="00A301CA"/>
    <w:rsid w:val="00A305C4"/>
    <w:rsid w:val="00A30622"/>
    <w:rsid w:val="00A306A4"/>
    <w:rsid w:val="00A308A4"/>
    <w:rsid w:val="00A30A26"/>
    <w:rsid w:val="00A30B32"/>
    <w:rsid w:val="00A30C7C"/>
    <w:rsid w:val="00A30CA9"/>
    <w:rsid w:val="00A31085"/>
    <w:rsid w:val="00A310D0"/>
    <w:rsid w:val="00A313AD"/>
    <w:rsid w:val="00A31B87"/>
    <w:rsid w:val="00A31BDB"/>
    <w:rsid w:val="00A31EDE"/>
    <w:rsid w:val="00A320E8"/>
    <w:rsid w:val="00A32122"/>
    <w:rsid w:val="00A321B6"/>
    <w:rsid w:val="00A325C3"/>
    <w:rsid w:val="00A32685"/>
    <w:rsid w:val="00A3273B"/>
    <w:rsid w:val="00A32B7A"/>
    <w:rsid w:val="00A32C6F"/>
    <w:rsid w:val="00A32D16"/>
    <w:rsid w:val="00A331CA"/>
    <w:rsid w:val="00A33646"/>
    <w:rsid w:val="00A3394E"/>
    <w:rsid w:val="00A339F7"/>
    <w:rsid w:val="00A33A07"/>
    <w:rsid w:val="00A33A25"/>
    <w:rsid w:val="00A33A55"/>
    <w:rsid w:val="00A33A77"/>
    <w:rsid w:val="00A33A9C"/>
    <w:rsid w:val="00A33CB2"/>
    <w:rsid w:val="00A341F0"/>
    <w:rsid w:val="00A3438D"/>
    <w:rsid w:val="00A34559"/>
    <w:rsid w:val="00A3464E"/>
    <w:rsid w:val="00A34805"/>
    <w:rsid w:val="00A34A8A"/>
    <w:rsid w:val="00A34BCA"/>
    <w:rsid w:val="00A34D0A"/>
    <w:rsid w:val="00A34FFC"/>
    <w:rsid w:val="00A350BC"/>
    <w:rsid w:val="00A351E7"/>
    <w:rsid w:val="00A355A1"/>
    <w:rsid w:val="00A3577C"/>
    <w:rsid w:val="00A35DBA"/>
    <w:rsid w:val="00A35ED3"/>
    <w:rsid w:val="00A361F6"/>
    <w:rsid w:val="00A36227"/>
    <w:rsid w:val="00A36297"/>
    <w:rsid w:val="00A3650C"/>
    <w:rsid w:val="00A36550"/>
    <w:rsid w:val="00A36661"/>
    <w:rsid w:val="00A366A3"/>
    <w:rsid w:val="00A36BC5"/>
    <w:rsid w:val="00A3724F"/>
    <w:rsid w:val="00A372A3"/>
    <w:rsid w:val="00A372E1"/>
    <w:rsid w:val="00A3737E"/>
    <w:rsid w:val="00A373F5"/>
    <w:rsid w:val="00A375EE"/>
    <w:rsid w:val="00A3766D"/>
    <w:rsid w:val="00A37B38"/>
    <w:rsid w:val="00A37EC0"/>
    <w:rsid w:val="00A401DB"/>
    <w:rsid w:val="00A4026F"/>
    <w:rsid w:val="00A40488"/>
    <w:rsid w:val="00A40598"/>
    <w:rsid w:val="00A40BAE"/>
    <w:rsid w:val="00A40DD2"/>
    <w:rsid w:val="00A40E96"/>
    <w:rsid w:val="00A4115A"/>
    <w:rsid w:val="00A412AD"/>
    <w:rsid w:val="00A414E8"/>
    <w:rsid w:val="00A415F4"/>
    <w:rsid w:val="00A41A08"/>
    <w:rsid w:val="00A420FC"/>
    <w:rsid w:val="00A42110"/>
    <w:rsid w:val="00A42436"/>
    <w:rsid w:val="00A42471"/>
    <w:rsid w:val="00A427CD"/>
    <w:rsid w:val="00A42D6F"/>
    <w:rsid w:val="00A42EDE"/>
    <w:rsid w:val="00A431A3"/>
    <w:rsid w:val="00A43329"/>
    <w:rsid w:val="00A433E6"/>
    <w:rsid w:val="00A437AD"/>
    <w:rsid w:val="00A43D70"/>
    <w:rsid w:val="00A43EA1"/>
    <w:rsid w:val="00A43F2C"/>
    <w:rsid w:val="00A440DA"/>
    <w:rsid w:val="00A44306"/>
    <w:rsid w:val="00A445E6"/>
    <w:rsid w:val="00A445F3"/>
    <w:rsid w:val="00A44710"/>
    <w:rsid w:val="00A44AD7"/>
    <w:rsid w:val="00A44E7F"/>
    <w:rsid w:val="00A44F39"/>
    <w:rsid w:val="00A45002"/>
    <w:rsid w:val="00A45023"/>
    <w:rsid w:val="00A4504E"/>
    <w:rsid w:val="00A4507F"/>
    <w:rsid w:val="00A455AB"/>
    <w:rsid w:val="00A45771"/>
    <w:rsid w:val="00A457DD"/>
    <w:rsid w:val="00A45802"/>
    <w:rsid w:val="00A4596B"/>
    <w:rsid w:val="00A45CB5"/>
    <w:rsid w:val="00A45D16"/>
    <w:rsid w:val="00A45E67"/>
    <w:rsid w:val="00A45E7D"/>
    <w:rsid w:val="00A46162"/>
    <w:rsid w:val="00A46254"/>
    <w:rsid w:val="00A462C9"/>
    <w:rsid w:val="00A4681C"/>
    <w:rsid w:val="00A468E8"/>
    <w:rsid w:val="00A46981"/>
    <w:rsid w:val="00A46B3C"/>
    <w:rsid w:val="00A46C7C"/>
    <w:rsid w:val="00A46D56"/>
    <w:rsid w:val="00A46DBB"/>
    <w:rsid w:val="00A46ED7"/>
    <w:rsid w:val="00A4707E"/>
    <w:rsid w:val="00A47502"/>
    <w:rsid w:val="00A475DB"/>
    <w:rsid w:val="00A477BA"/>
    <w:rsid w:val="00A47A2F"/>
    <w:rsid w:val="00A47ED1"/>
    <w:rsid w:val="00A47EE4"/>
    <w:rsid w:val="00A500BC"/>
    <w:rsid w:val="00A50667"/>
    <w:rsid w:val="00A507FA"/>
    <w:rsid w:val="00A509A9"/>
    <w:rsid w:val="00A50A43"/>
    <w:rsid w:val="00A50B43"/>
    <w:rsid w:val="00A50CB4"/>
    <w:rsid w:val="00A50EC4"/>
    <w:rsid w:val="00A50F59"/>
    <w:rsid w:val="00A50F7B"/>
    <w:rsid w:val="00A50F7E"/>
    <w:rsid w:val="00A5102E"/>
    <w:rsid w:val="00A513C2"/>
    <w:rsid w:val="00A51402"/>
    <w:rsid w:val="00A51664"/>
    <w:rsid w:val="00A51AD4"/>
    <w:rsid w:val="00A51CE3"/>
    <w:rsid w:val="00A521F9"/>
    <w:rsid w:val="00A52212"/>
    <w:rsid w:val="00A525C4"/>
    <w:rsid w:val="00A527C7"/>
    <w:rsid w:val="00A527FF"/>
    <w:rsid w:val="00A52896"/>
    <w:rsid w:val="00A5297F"/>
    <w:rsid w:val="00A52EB9"/>
    <w:rsid w:val="00A52F19"/>
    <w:rsid w:val="00A53023"/>
    <w:rsid w:val="00A5302E"/>
    <w:rsid w:val="00A5323B"/>
    <w:rsid w:val="00A53409"/>
    <w:rsid w:val="00A5343D"/>
    <w:rsid w:val="00A5386A"/>
    <w:rsid w:val="00A53905"/>
    <w:rsid w:val="00A53993"/>
    <w:rsid w:val="00A53C6D"/>
    <w:rsid w:val="00A53D97"/>
    <w:rsid w:val="00A53E17"/>
    <w:rsid w:val="00A53E9E"/>
    <w:rsid w:val="00A53EF7"/>
    <w:rsid w:val="00A53F82"/>
    <w:rsid w:val="00A54421"/>
    <w:rsid w:val="00A544DC"/>
    <w:rsid w:val="00A54776"/>
    <w:rsid w:val="00A54BAA"/>
    <w:rsid w:val="00A54ED4"/>
    <w:rsid w:val="00A54FF4"/>
    <w:rsid w:val="00A550CB"/>
    <w:rsid w:val="00A552F0"/>
    <w:rsid w:val="00A553D5"/>
    <w:rsid w:val="00A554A0"/>
    <w:rsid w:val="00A5557C"/>
    <w:rsid w:val="00A5591A"/>
    <w:rsid w:val="00A55ED0"/>
    <w:rsid w:val="00A55F39"/>
    <w:rsid w:val="00A55F64"/>
    <w:rsid w:val="00A55F95"/>
    <w:rsid w:val="00A56031"/>
    <w:rsid w:val="00A562CA"/>
    <w:rsid w:val="00A56553"/>
    <w:rsid w:val="00A565DD"/>
    <w:rsid w:val="00A56709"/>
    <w:rsid w:val="00A567B3"/>
    <w:rsid w:val="00A56943"/>
    <w:rsid w:val="00A569F2"/>
    <w:rsid w:val="00A56D04"/>
    <w:rsid w:val="00A56F4A"/>
    <w:rsid w:val="00A571DE"/>
    <w:rsid w:val="00A575A5"/>
    <w:rsid w:val="00A57686"/>
    <w:rsid w:val="00A57710"/>
    <w:rsid w:val="00A57755"/>
    <w:rsid w:val="00A57B5B"/>
    <w:rsid w:val="00A57B8F"/>
    <w:rsid w:val="00A57BA2"/>
    <w:rsid w:val="00A60229"/>
    <w:rsid w:val="00A60322"/>
    <w:rsid w:val="00A603DE"/>
    <w:rsid w:val="00A605DB"/>
    <w:rsid w:val="00A608AC"/>
    <w:rsid w:val="00A608ED"/>
    <w:rsid w:val="00A60CC1"/>
    <w:rsid w:val="00A610F1"/>
    <w:rsid w:val="00A610FB"/>
    <w:rsid w:val="00A61197"/>
    <w:rsid w:val="00A6120F"/>
    <w:rsid w:val="00A6122F"/>
    <w:rsid w:val="00A614FE"/>
    <w:rsid w:val="00A615F2"/>
    <w:rsid w:val="00A615FA"/>
    <w:rsid w:val="00A61678"/>
    <w:rsid w:val="00A618A7"/>
    <w:rsid w:val="00A6195B"/>
    <w:rsid w:val="00A619A4"/>
    <w:rsid w:val="00A61C99"/>
    <w:rsid w:val="00A61D5F"/>
    <w:rsid w:val="00A61E37"/>
    <w:rsid w:val="00A61F88"/>
    <w:rsid w:val="00A62169"/>
    <w:rsid w:val="00A62220"/>
    <w:rsid w:val="00A623F6"/>
    <w:rsid w:val="00A62423"/>
    <w:rsid w:val="00A62604"/>
    <w:rsid w:val="00A6261F"/>
    <w:rsid w:val="00A62700"/>
    <w:rsid w:val="00A62732"/>
    <w:rsid w:val="00A62746"/>
    <w:rsid w:val="00A627E9"/>
    <w:rsid w:val="00A62A96"/>
    <w:rsid w:val="00A62BF3"/>
    <w:rsid w:val="00A62EAC"/>
    <w:rsid w:val="00A632BC"/>
    <w:rsid w:val="00A633D3"/>
    <w:rsid w:val="00A63407"/>
    <w:rsid w:val="00A63516"/>
    <w:rsid w:val="00A63592"/>
    <w:rsid w:val="00A6363C"/>
    <w:rsid w:val="00A63A77"/>
    <w:rsid w:val="00A63B68"/>
    <w:rsid w:val="00A63D6B"/>
    <w:rsid w:val="00A63D92"/>
    <w:rsid w:val="00A63E9B"/>
    <w:rsid w:val="00A63FC9"/>
    <w:rsid w:val="00A6436B"/>
    <w:rsid w:val="00A6445C"/>
    <w:rsid w:val="00A6454D"/>
    <w:rsid w:val="00A646D5"/>
    <w:rsid w:val="00A6474B"/>
    <w:rsid w:val="00A64752"/>
    <w:rsid w:val="00A6475A"/>
    <w:rsid w:val="00A64BC3"/>
    <w:rsid w:val="00A64F04"/>
    <w:rsid w:val="00A64F3F"/>
    <w:rsid w:val="00A64FDD"/>
    <w:rsid w:val="00A6515A"/>
    <w:rsid w:val="00A6527A"/>
    <w:rsid w:val="00A652DF"/>
    <w:rsid w:val="00A6549A"/>
    <w:rsid w:val="00A6551B"/>
    <w:rsid w:val="00A6565B"/>
    <w:rsid w:val="00A659B9"/>
    <w:rsid w:val="00A65A1D"/>
    <w:rsid w:val="00A65CF9"/>
    <w:rsid w:val="00A65D65"/>
    <w:rsid w:val="00A65EB3"/>
    <w:rsid w:val="00A65F21"/>
    <w:rsid w:val="00A65F69"/>
    <w:rsid w:val="00A66471"/>
    <w:rsid w:val="00A667D3"/>
    <w:rsid w:val="00A668DE"/>
    <w:rsid w:val="00A66BA5"/>
    <w:rsid w:val="00A66CEF"/>
    <w:rsid w:val="00A67574"/>
    <w:rsid w:val="00A6798A"/>
    <w:rsid w:val="00A67AD8"/>
    <w:rsid w:val="00A70283"/>
    <w:rsid w:val="00A704A3"/>
    <w:rsid w:val="00A70507"/>
    <w:rsid w:val="00A705E3"/>
    <w:rsid w:val="00A707E5"/>
    <w:rsid w:val="00A70B10"/>
    <w:rsid w:val="00A70D73"/>
    <w:rsid w:val="00A70E7A"/>
    <w:rsid w:val="00A70FAC"/>
    <w:rsid w:val="00A71024"/>
    <w:rsid w:val="00A71486"/>
    <w:rsid w:val="00A7177F"/>
    <w:rsid w:val="00A7182F"/>
    <w:rsid w:val="00A7183C"/>
    <w:rsid w:val="00A718E5"/>
    <w:rsid w:val="00A719A1"/>
    <w:rsid w:val="00A71A4B"/>
    <w:rsid w:val="00A71C87"/>
    <w:rsid w:val="00A71C95"/>
    <w:rsid w:val="00A7207D"/>
    <w:rsid w:val="00A720E1"/>
    <w:rsid w:val="00A72598"/>
    <w:rsid w:val="00A726D3"/>
    <w:rsid w:val="00A7272B"/>
    <w:rsid w:val="00A729FF"/>
    <w:rsid w:val="00A72CA8"/>
    <w:rsid w:val="00A72F67"/>
    <w:rsid w:val="00A73039"/>
    <w:rsid w:val="00A731C5"/>
    <w:rsid w:val="00A73271"/>
    <w:rsid w:val="00A732D0"/>
    <w:rsid w:val="00A736A6"/>
    <w:rsid w:val="00A738E4"/>
    <w:rsid w:val="00A73E49"/>
    <w:rsid w:val="00A73FE4"/>
    <w:rsid w:val="00A743C3"/>
    <w:rsid w:val="00A744B6"/>
    <w:rsid w:val="00A7450B"/>
    <w:rsid w:val="00A74581"/>
    <w:rsid w:val="00A746D6"/>
    <w:rsid w:val="00A7490D"/>
    <w:rsid w:val="00A7491D"/>
    <w:rsid w:val="00A7495A"/>
    <w:rsid w:val="00A749D9"/>
    <w:rsid w:val="00A74D1B"/>
    <w:rsid w:val="00A74D38"/>
    <w:rsid w:val="00A74DF8"/>
    <w:rsid w:val="00A74E58"/>
    <w:rsid w:val="00A74EF5"/>
    <w:rsid w:val="00A7500C"/>
    <w:rsid w:val="00A75149"/>
    <w:rsid w:val="00A7539B"/>
    <w:rsid w:val="00A75597"/>
    <w:rsid w:val="00A758FA"/>
    <w:rsid w:val="00A75ACC"/>
    <w:rsid w:val="00A75C4A"/>
    <w:rsid w:val="00A75CBC"/>
    <w:rsid w:val="00A76034"/>
    <w:rsid w:val="00A76228"/>
    <w:rsid w:val="00A76621"/>
    <w:rsid w:val="00A76A1F"/>
    <w:rsid w:val="00A76CAA"/>
    <w:rsid w:val="00A76CBB"/>
    <w:rsid w:val="00A76D4D"/>
    <w:rsid w:val="00A772FA"/>
    <w:rsid w:val="00A77808"/>
    <w:rsid w:val="00A77A07"/>
    <w:rsid w:val="00A77B34"/>
    <w:rsid w:val="00A77EDD"/>
    <w:rsid w:val="00A80076"/>
    <w:rsid w:val="00A800BC"/>
    <w:rsid w:val="00A80107"/>
    <w:rsid w:val="00A80672"/>
    <w:rsid w:val="00A806D6"/>
    <w:rsid w:val="00A808C8"/>
    <w:rsid w:val="00A80DAA"/>
    <w:rsid w:val="00A80E8A"/>
    <w:rsid w:val="00A81244"/>
    <w:rsid w:val="00A81A20"/>
    <w:rsid w:val="00A81D4E"/>
    <w:rsid w:val="00A82467"/>
    <w:rsid w:val="00A82520"/>
    <w:rsid w:val="00A825AF"/>
    <w:rsid w:val="00A826CF"/>
    <w:rsid w:val="00A8282A"/>
    <w:rsid w:val="00A828EA"/>
    <w:rsid w:val="00A82C80"/>
    <w:rsid w:val="00A82F57"/>
    <w:rsid w:val="00A8312D"/>
    <w:rsid w:val="00A833C3"/>
    <w:rsid w:val="00A83954"/>
    <w:rsid w:val="00A83AE4"/>
    <w:rsid w:val="00A83CB6"/>
    <w:rsid w:val="00A83F3D"/>
    <w:rsid w:val="00A84291"/>
    <w:rsid w:val="00A84487"/>
    <w:rsid w:val="00A844C8"/>
    <w:rsid w:val="00A8456F"/>
    <w:rsid w:val="00A849F8"/>
    <w:rsid w:val="00A84AFB"/>
    <w:rsid w:val="00A84B72"/>
    <w:rsid w:val="00A84BCA"/>
    <w:rsid w:val="00A84BEA"/>
    <w:rsid w:val="00A85137"/>
    <w:rsid w:val="00A8520A"/>
    <w:rsid w:val="00A854CA"/>
    <w:rsid w:val="00A8554E"/>
    <w:rsid w:val="00A8562C"/>
    <w:rsid w:val="00A8579C"/>
    <w:rsid w:val="00A85917"/>
    <w:rsid w:val="00A85A9E"/>
    <w:rsid w:val="00A85E10"/>
    <w:rsid w:val="00A86092"/>
    <w:rsid w:val="00A860A2"/>
    <w:rsid w:val="00A860DF"/>
    <w:rsid w:val="00A860ED"/>
    <w:rsid w:val="00A862B9"/>
    <w:rsid w:val="00A86546"/>
    <w:rsid w:val="00A86756"/>
    <w:rsid w:val="00A8680D"/>
    <w:rsid w:val="00A86938"/>
    <w:rsid w:val="00A86B86"/>
    <w:rsid w:val="00A86D1D"/>
    <w:rsid w:val="00A86D66"/>
    <w:rsid w:val="00A86E33"/>
    <w:rsid w:val="00A86F7C"/>
    <w:rsid w:val="00A8732F"/>
    <w:rsid w:val="00A8755F"/>
    <w:rsid w:val="00A87B7A"/>
    <w:rsid w:val="00A87C81"/>
    <w:rsid w:val="00A87FDE"/>
    <w:rsid w:val="00A903C7"/>
    <w:rsid w:val="00A903F8"/>
    <w:rsid w:val="00A9086B"/>
    <w:rsid w:val="00A90D9B"/>
    <w:rsid w:val="00A911C3"/>
    <w:rsid w:val="00A91292"/>
    <w:rsid w:val="00A912C7"/>
    <w:rsid w:val="00A912E9"/>
    <w:rsid w:val="00A91997"/>
    <w:rsid w:val="00A91D86"/>
    <w:rsid w:val="00A91E75"/>
    <w:rsid w:val="00A92AFA"/>
    <w:rsid w:val="00A92C82"/>
    <w:rsid w:val="00A92CB3"/>
    <w:rsid w:val="00A92D9E"/>
    <w:rsid w:val="00A92E4B"/>
    <w:rsid w:val="00A92FFB"/>
    <w:rsid w:val="00A932A5"/>
    <w:rsid w:val="00A93317"/>
    <w:rsid w:val="00A937A5"/>
    <w:rsid w:val="00A93801"/>
    <w:rsid w:val="00A938CB"/>
    <w:rsid w:val="00A93B7B"/>
    <w:rsid w:val="00A93EA4"/>
    <w:rsid w:val="00A93F03"/>
    <w:rsid w:val="00A93FF4"/>
    <w:rsid w:val="00A94514"/>
    <w:rsid w:val="00A945CB"/>
    <w:rsid w:val="00A9461B"/>
    <w:rsid w:val="00A94824"/>
    <w:rsid w:val="00A94854"/>
    <w:rsid w:val="00A9495A"/>
    <w:rsid w:val="00A949F3"/>
    <w:rsid w:val="00A94B5C"/>
    <w:rsid w:val="00A94EBE"/>
    <w:rsid w:val="00A94ED3"/>
    <w:rsid w:val="00A94F4D"/>
    <w:rsid w:val="00A95151"/>
    <w:rsid w:val="00A9528E"/>
    <w:rsid w:val="00A95620"/>
    <w:rsid w:val="00A95626"/>
    <w:rsid w:val="00A959FC"/>
    <w:rsid w:val="00A95D27"/>
    <w:rsid w:val="00A95EB3"/>
    <w:rsid w:val="00A95FBD"/>
    <w:rsid w:val="00A9617D"/>
    <w:rsid w:val="00A962A7"/>
    <w:rsid w:val="00A963ED"/>
    <w:rsid w:val="00A967FF"/>
    <w:rsid w:val="00A96BC9"/>
    <w:rsid w:val="00A96C45"/>
    <w:rsid w:val="00A96D89"/>
    <w:rsid w:val="00A96EDB"/>
    <w:rsid w:val="00A96FDF"/>
    <w:rsid w:val="00A97067"/>
    <w:rsid w:val="00A975FA"/>
    <w:rsid w:val="00A97729"/>
    <w:rsid w:val="00A97783"/>
    <w:rsid w:val="00A9780D"/>
    <w:rsid w:val="00A97EFA"/>
    <w:rsid w:val="00AA004B"/>
    <w:rsid w:val="00AA006E"/>
    <w:rsid w:val="00AA0161"/>
    <w:rsid w:val="00AA03A5"/>
    <w:rsid w:val="00AA0472"/>
    <w:rsid w:val="00AA0908"/>
    <w:rsid w:val="00AA0AB3"/>
    <w:rsid w:val="00AA0B8B"/>
    <w:rsid w:val="00AA0D8F"/>
    <w:rsid w:val="00AA0E2F"/>
    <w:rsid w:val="00AA11DD"/>
    <w:rsid w:val="00AA148F"/>
    <w:rsid w:val="00AA14BC"/>
    <w:rsid w:val="00AA166D"/>
    <w:rsid w:val="00AA16A9"/>
    <w:rsid w:val="00AA16E7"/>
    <w:rsid w:val="00AA1776"/>
    <w:rsid w:val="00AA1B74"/>
    <w:rsid w:val="00AA1CE1"/>
    <w:rsid w:val="00AA1E3D"/>
    <w:rsid w:val="00AA1FC4"/>
    <w:rsid w:val="00AA2112"/>
    <w:rsid w:val="00AA2157"/>
    <w:rsid w:val="00AA2277"/>
    <w:rsid w:val="00AA23D6"/>
    <w:rsid w:val="00AA23ED"/>
    <w:rsid w:val="00AA2484"/>
    <w:rsid w:val="00AA250F"/>
    <w:rsid w:val="00AA25CA"/>
    <w:rsid w:val="00AA28A6"/>
    <w:rsid w:val="00AA2D70"/>
    <w:rsid w:val="00AA2EDE"/>
    <w:rsid w:val="00AA2FD6"/>
    <w:rsid w:val="00AA30F9"/>
    <w:rsid w:val="00AA3304"/>
    <w:rsid w:val="00AA3377"/>
    <w:rsid w:val="00AA3508"/>
    <w:rsid w:val="00AA3605"/>
    <w:rsid w:val="00AA37E5"/>
    <w:rsid w:val="00AA38D0"/>
    <w:rsid w:val="00AA3B45"/>
    <w:rsid w:val="00AA3FC5"/>
    <w:rsid w:val="00AA4375"/>
    <w:rsid w:val="00AA441A"/>
    <w:rsid w:val="00AA4526"/>
    <w:rsid w:val="00AA4658"/>
    <w:rsid w:val="00AA46C0"/>
    <w:rsid w:val="00AA489B"/>
    <w:rsid w:val="00AA49CD"/>
    <w:rsid w:val="00AA49EA"/>
    <w:rsid w:val="00AA4B77"/>
    <w:rsid w:val="00AA4C37"/>
    <w:rsid w:val="00AA4EDE"/>
    <w:rsid w:val="00AA50AB"/>
    <w:rsid w:val="00AA50F6"/>
    <w:rsid w:val="00AA51F5"/>
    <w:rsid w:val="00AA5354"/>
    <w:rsid w:val="00AA539F"/>
    <w:rsid w:val="00AA553A"/>
    <w:rsid w:val="00AA55EC"/>
    <w:rsid w:val="00AA5819"/>
    <w:rsid w:val="00AA58A5"/>
    <w:rsid w:val="00AA58AC"/>
    <w:rsid w:val="00AA5D8A"/>
    <w:rsid w:val="00AA5FC0"/>
    <w:rsid w:val="00AA6087"/>
    <w:rsid w:val="00AA621F"/>
    <w:rsid w:val="00AA62DC"/>
    <w:rsid w:val="00AA6392"/>
    <w:rsid w:val="00AA646B"/>
    <w:rsid w:val="00AA675A"/>
    <w:rsid w:val="00AA68F6"/>
    <w:rsid w:val="00AA6B55"/>
    <w:rsid w:val="00AA7144"/>
    <w:rsid w:val="00AA7170"/>
    <w:rsid w:val="00AA71BE"/>
    <w:rsid w:val="00AA72D7"/>
    <w:rsid w:val="00AA7437"/>
    <w:rsid w:val="00AA760C"/>
    <w:rsid w:val="00AA7656"/>
    <w:rsid w:val="00AA78AB"/>
    <w:rsid w:val="00AA7B5F"/>
    <w:rsid w:val="00AA7B89"/>
    <w:rsid w:val="00AB05DA"/>
    <w:rsid w:val="00AB0B66"/>
    <w:rsid w:val="00AB0E25"/>
    <w:rsid w:val="00AB1372"/>
    <w:rsid w:val="00AB1401"/>
    <w:rsid w:val="00AB156B"/>
    <w:rsid w:val="00AB1A55"/>
    <w:rsid w:val="00AB1CB5"/>
    <w:rsid w:val="00AB1DD1"/>
    <w:rsid w:val="00AB203D"/>
    <w:rsid w:val="00AB2463"/>
    <w:rsid w:val="00AB2553"/>
    <w:rsid w:val="00AB2711"/>
    <w:rsid w:val="00AB281E"/>
    <w:rsid w:val="00AB2BE8"/>
    <w:rsid w:val="00AB2D50"/>
    <w:rsid w:val="00AB2FD5"/>
    <w:rsid w:val="00AB3041"/>
    <w:rsid w:val="00AB3083"/>
    <w:rsid w:val="00AB3170"/>
    <w:rsid w:val="00AB3214"/>
    <w:rsid w:val="00AB323B"/>
    <w:rsid w:val="00AB32B4"/>
    <w:rsid w:val="00AB32BD"/>
    <w:rsid w:val="00AB3312"/>
    <w:rsid w:val="00AB39A0"/>
    <w:rsid w:val="00AB39DE"/>
    <w:rsid w:val="00AB3A98"/>
    <w:rsid w:val="00AB3B6E"/>
    <w:rsid w:val="00AB3FD6"/>
    <w:rsid w:val="00AB423D"/>
    <w:rsid w:val="00AB4256"/>
    <w:rsid w:val="00AB4600"/>
    <w:rsid w:val="00AB483F"/>
    <w:rsid w:val="00AB4848"/>
    <w:rsid w:val="00AB490A"/>
    <w:rsid w:val="00AB4ADF"/>
    <w:rsid w:val="00AB4CEE"/>
    <w:rsid w:val="00AB4F6D"/>
    <w:rsid w:val="00AB4FE4"/>
    <w:rsid w:val="00AB521C"/>
    <w:rsid w:val="00AB5347"/>
    <w:rsid w:val="00AB5780"/>
    <w:rsid w:val="00AB58D1"/>
    <w:rsid w:val="00AB5A07"/>
    <w:rsid w:val="00AB62B2"/>
    <w:rsid w:val="00AB670F"/>
    <w:rsid w:val="00AB674E"/>
    <w:rsid w:val="00AB677D"/>
    <w:rsid w:val="00AB68FC"/>
    <w:rsid w:val="00AB6B53"/>
    <w:rsid w:val="00AB6DE7"/>
    <w:rsid w:val="00AB6E0E"/>
    <w:rsid w:val="00AB6F96"/>
    <w:rsid w:val="00AB7198"/>
    <w:rsid w:val="00AB7260"/>
    <w:rsid w:val="00AB7437"/>
    <w:rsid w:val="00AB7560"/>
    <w:rsid w:val="00AB78FF"/>
    <w:rsid w:val="00AB7E89"/>
    <w:rsid w:val="00AC04D1"/>
    <w:rsid w:val="00AC0686"/>
    <w:rsid w:val="00AC0A18"/>
    <w:rsid w:val="00AC0C74"/>
    <w:rsid w:val="00AC0D6A"/>
    <w:rsid w:val="00AC0DB9"/>
    <w:rsid w:val="00AC1411"/>
    <w:rsid w:val="00AC16CE"/>
    <w:rsid w:val="00AC16EA"/>
    <w:rsid w:val="00AC178D"/>
    <w:rsid w:val="00AC1CA5"/>
    <w:rsid w:val="00AC1E03"/>
    <w:rsid w:val="00AC1F09"/>
    <w:rsid w:val="00AC1F10"/>
    <w:rsid w:val="00AC222A"/>
    <w:rsid w:val="00AC250F"/>
    <w:rsid w:val="00AC2627"/>
    <w:rsid w:val="00AC27B7"/>
    <w:rsid w:val="00AC2942"/>
    <w:rsid w:val="00AC2BD0"/>
    <w:rsid w:val="00AC2F6B"/>
    <w:rsid w:val="00AC31DB"/>
    <w:rsid w:val="00AC35CD"/>
    <w:rsid w:val="00AC363E"/>
    <w:rsid w:val="00AC3656"/>
    <w:rsid w:val="00AC39E2"/>
    <w:rsid w:val="00AC3A56"/>
    <w:rsid w:val="00AC3BF9"/>
    <w:rsid w:val="00AC419A"/>
    <w:rsid w:val="00AC439E"/>
    <w:rsid w:val="00AC45CF"/>
    <w:rsid w:val="00AC45DD"/>
    <w:rsid w:val="00AC4941"/>
    <w:rsid w:val="00AC4A52"/>
    <w:rsid w:val="00AC4A57"/>
    <w:rsid w:val="00AC501A"/>
    <w:rsid w:val="00AC5084"/>
    <w:rsid w:val="00AC50DC"/>
    <w:rsid w:val="00AC50FE"/>
    <w:rsid w:val="00AC51F2"/>
    <w:rsid w:val="00AC5623"/>
    <w:rsid w:val="00AC56A7"/>
    <w:rsid w:val="00AC5A14"/>
    <w:rsid w:val="00AC5AB8"/>
    <w:rsid w:val="00AC5B1D"/>
    <w:rsid w:val="00AC5C1D"/>
    <w:rsid w:val="00AC5C9A"/>
    <w:rsid w:val="00AC5F35"/>
    <w:rsid w:val="00AC63D1"/>
    <w:rsid w:val="00AC65CE"/>
    <w:rsid w:val="00AC6B4B"/>
    <w:rsid w:val="00AC6B70"/>
    <w:rsid w:val="00AC6C03"/>
    <w:rsid w:val="00AC6C17"/>
    <w:rsid w:val="00AC6D7E"/>
    <w:rsid w:val="00AC6F7D"/>
    <w:rsid w:val="00AC7A98"/>
    <w:rsid w:val="00AC7EB0"/>
    <w:rsid w:val="00AD002D"/>
    <w:rsid w:val="00AD0274"/>
    <w:rsid w:val="00AD06B9"/>
    <w:rsid w:val="00AD09FC"/>
    <w:rsid w:val="00AD0BE4"/>
    <w:rsid w:val="00AD0DDE"/>
    <w:rsid w:val="00AD0F75"/>
    <w:rsid w:val="00AD1441"/>
    <w:rsid w:val="00AD18E2"/>
    <w:rsid w:val="00AD1BB5"/>
    <w:rsid w:val="00AD1CA8"/>
    <w:rsid w:val="00AD20D2"/>
    <w:rsid w:val="00AD21CD"/>
    <w:rsid w:val="00AD25C0"/>
    <w:rsid w:val="00AD2A53"/>
    <w:rsid w:val="00AD2E3D"/>
    <w:rsid w:val="00AD2EB6"/>
    <w:rsid w:val="00AD2FF9"/>
    <w:rsid w:val="00AD331C"/>
    <w:rsid w:val="00AD3471"/>
    <w:rsid w:val="00AD3534"/>
    <w:rsid w:val="00AD35B6"/>
    <w:rsid w:val="00AD3B95"/>
    <w:rsid w:val="00AD3BC8"/>
    <w:rsid w:val="00AD3D3F"/>
    <w:rsid w:val="00AD3DCC"/>
    <w:rsid w:val="00AD3EBA"/>
    <w:rsid w:val="00AD4118"/>
    <w:rsid w:val="00AD411F"/>
    <w:rsid w:val="00AD433E"/>
    <w:rsid w:val="00AD448B"/>
    <w:rsid w:val="00AD4583"/>
    <w:rsid w:val="00AD45BC"/>
    <w:rsid w:val="00AD46A6"/>
    <w:rsid w:val="00AD481A"/>
    <w:rsid w:val="00AD4AC3"/>
    <w:rsid w:val="00AD4CDF"/>
    <w:rsid w:val="00AD4D31"/>
    <w:rsid w:val="00AD4F5E"/>
    <w:rsid w:val="00AD524A"/>
    <w:rsid w:val="00AD5357"/>
    <w:rsid w:val="00AD555D"/>
    <w:rsid w:val="00AD55DE"/>
    <w:rsid w:val="00AD5661"/>
    <w:rsid w:val="00AD588D"/>
    <w:rsid w:val="00AD5F16"/>
    <w:rsid w:val="00AD600E"/>
    <w:rsid w:val="00AD62C6"/>
    <w:rsid w:val="00AD6376"/>
    <w:rsid w:val="00AD6426"/>
    <w:rsid w:val="00AD659A"/>
    <w:rsid w:val="00AD667E"/>
    <w:rsid w:val="00AD6770"/>
    <w:rsid w:val="00AD677E"/>
    <w:rsid w:val="00AD68CC"/>
    <w:rsid w:val="00AD6A29"/>
    <w:rsid w:val="00AD6F9F"/>
    <w:rsid w:val="00AD6FEB"/>
    <w:rsid w:val="00AD7029"/>
    <w:rsid w:val="00AD73E9"/>
    <w:rsid w:val="00AD742D"/>
    <w:rsid w:val="00AD7445"/>
    <w:rsid w:val="00AD7B04"/>
    <w:rsid w:val="00AD7B8B"/>
    <w:rsid w:val="00AD7D9D"/>
    <w:rsid w:val="00AD7F72"/>
    <w:rsid w:val="00AE0395"/>
    <w:rsid w:val="00AE03A8"/>
    <w:rsid w:val="00AE040A"/>
    <w:rsid w:val="00AE0477"/>
    <w:rsid w:val="00AE04B8"/>
    <w:rsid w:val="00AE04D1"/>
    <w:rsid w:val="00AE05A2"/>
    <w:rsid w:val="00AE0757"/>
    <w:rsid w:val="00AE0A79"/>
    <w:rsid w:val="00AE0ADC"/>
    <w:rsid w:val="00AE0C29"/>
    <w:rsid w:val="00AE0CE3"/>
    <w:rsid w:val="00AE0D2A"/>
    <w:rsid w:val="00AE0D3C"/>
    <w:rsid w:val="00AE0E70"/>
    <w:rsid w:val="00AE10A0"/>
    <w:rsid w:val="00AE10D5"/>
    <w:rsid w:val="00AE12DB"/>
    <w:rsid w:val="00AE13D6"/>
    <w:rsid w:val="00AE14DF"/>
    <w:rsid w:val="00AE1537"/>
    <w:rsid w:val="00AE1C5C"/>
    <w:rsid w:val="00AE1E2E"/>
    <w:rsid w:val="00AE236A"/>
    <w:rsid w:val="00AE2413"/>
    <w:rsid w:val="00AE2490"/>
    <w:rsid w:val="00AE27E5"/>
    <w:rsid w:val="00AE2955"/>
    <w:rsid w:val="00AE2A84"/>
    <w:rsid w:val="00AE2ADA"/>
    <w:rsid w:val="00AE2F26"/>
    <w:rsid w:val="00AE305F"/>
    <w:rsid w:val="00AE34A8"/>
    <w:rsid w:val="00AE35A5"/>
    <w:rsid w:val="00AE38F3"/>
    <w:rsid w:val="00AE3C06"/>
    <w:rsid w:val="00AE3C61"/>
    <w:rsid w:val="00AE3F7F"/>
    <w:rsid w:val="00AE45FC"/>
    <w:rsid w:val="00AE4797"/>
    <w:rsid w:val="00AE4945"/>
    <w:rsid w:val="00AE4A79"/>
    <w:rsid w:val="00AE4AE1"/>
    <w:rsid w:val="00AE4C6E"/>
    <w:rsid w:val="00AE5007"/>
    <w:rsid w:val="00AE5172"/>
    <w:rsid w:val="00AE5547"/>
    <w:rsid w:val="00AE5747"/>
    <w:rsid w:val="00AE589A"/>
    <w:rsid w:val="00AE5C37"/>
    <w:rsid w:val="00AE5E80"/>
    <w:rsid w:val="00AE6061"/>
    <w:rsid w:val="00AE61D6"/>
    <w:rsid w:val="00AE6237"/>
    <w:rsid w:val="00AE62D5"/>
    <w:rsid w:val="00AE6669"/>
    <w:rsid w:val="00AE6680"/>
    <w:rsid w:val="00AE66F7"/>
    <w:rsid w:val="00AE6A8A"/>
    <w:rsid w:val="00AE70D1"/>
    <w:rsid w:val="00AE760D"/>
    <w:rsid w:val="00AE7742"/>
    <w:rsid w:val="00AE7784"/>
    <w:rsid w:val="00AE7A12"/>
    <w:rsid w:val="00AE7CD3"/>
    <w:rsid w:val="00AE7D45"/>
    <w:rsid w:val="00AE7ED8"/>
    <w:rsid w:val="00AF0657"/>
    <w:rsid w:val="00AF06B8"/>
    <w:rsid w:val="00AF090D"/>
    <w:rsid w:val="00AF0A06"/>
    <w:rsid w:val="00AF0FA5"/>
    <w:rsid w:val="00AF12F5"/>
    <w:rsid w:val="00AF1485"/>
    <w:rsid w:val="00AF16AA"/>
    <w:rsid w:val="00AF18FC"/>
    <w:rsid w:val="00AF1EE6"/>
    <w:rsid w:val="00AF1FCA"/>
    <w:rsid w:val="00AF201D"/>
    <w:rsid w:val="00AF20D2"/>
    <w:rsid w:val="00AF210B"/>
    <w:rsid w:val="00AF215B"/>
    <w:rsid w:val="00AF2352"/>
    <w:rsid w:val="00AF24B3"/>
    <w:rsid w:val="00AF24C8"/>
    <w:rsid w:val="00AF2593"/>
    <w:rsid w:val="00AF2835"/>
    <w:rsid w:val="00AF2909"/>
    <w:rsid w:val="00AF2959"/>
    <w:rsid w:val="00AF29B9"/>
    <w:rsid w:val="00AF29C0"/>
    <w:rsid w:val="00AF2BB3"/>
    <w:rsid w:val="00AF2D5D"/>
    <w:rsid w:val="00AF313F"/>
    <w:rsid w:val="00AF31BD"/>
    <w:rsid w:val="00AF31DD"/>
    <w:rsid w:val="00AF320C"/>
    <w:rsid w:val="00AF3533"/>
    <w:rsid w:val="00AF3541"/>
    <w:rsid w:val="00AF377B"/>
    <w:rsid w:val="00AF3838"/>
    <w:rsid w:val="00AF3844"/>
    <w:rsid w:val="00AF3990"/>
    <w:rsid w:val="00AF3A5A"/>
    <w:rsid w:val="00AF3AE2"/>
    <w:rsid w:val="00AF3C9A"/>
    <w:rsid w:val="00AF3CD7"/>
    <w:rsid w:val="00AF3FD1"/>
    <w:rsid w:val="00AF4048"/>
    <w:rsid w:val="00AF4215"/>
    <w:rsid w:val="00AF4228"/>
    <w:rsid w:val="00AF45EE"/>
    <w:rsid w:val="00AF4632"/>
    <w:rsid w:val="00AF4661"/>
    <w:rsid w:val="00AF4885"/>
    <w:rsid w:val="00AF4887"/>
    <w:rsid w:val="00AF48E9"/>
    <w:rsid w:val="00AF4970"/>
    <w:rsid w:val="00AF4AF0"/>
    <w:rsid w:val="00AF4BBB"/>
    <w:rsid w:val="00AF4D3A"/>
    <w:rsid w:val="00AF4EEC"/>
    <w:rsid w:val="00AF4F9A"/>
    <w:rsid w:val="00AF52EC"/>
    <w:rsid w:val="00AF536F"/>
    <w:rsid w:val="00AF55D3"/>
    <w:rsid w:val="00AF586D"/>
    <w:rsid w:val="00AF6038"/>
    <w:rsid w:val="00AF6331"/>
    <w:rsid w:val="00AF6818"/>
    <w:rsid w:val="00AF6CE5"/>
    <w:rsid w:val="00AF6E0E"/>
    <w:rsid w:val="00AF6EC7"/>
    <w:rsid w:val="00AF6FBE"/>
    <w:rsid w:val="00AF7249"/>
    <w:rsid w:val="00AF7542"/>
    <w:rsid w:val="00AF7587"/>
    <w:rsid w:val="00AF76DB"/>
    <w:rsid w:val="00AF7839"/>
    <w:rsid w:val="00AF7940"/>
    <w:rsid w:val="00AF7AB9"/>
    <w:rsid w:val="00AF7C30"/>
    <w:rsid w:val="00AF7C74"/>
    <w:rsid w:val="00B00150"/>
    <w:rsid w:val="00B001E5"/>
    <w:rsid w:val="00B0037C"/>
    <w:rsid w:val="00B007A5"/>
    <w:rsid w:val="00B00A0F"/>
    <w:rsid w:val="00B00BA1"/>
    <w:rsid w:val="00B00BF5"/>
    <w:rsid w:val="00B00D01"/>
    <w:rsid w:val="00B00F34"/>
    <w:rsid w:val="00B0110B"/>
    <w:rsid w:val="00B01366"/>
    <w:rsid w:val="00B0150C"/>
    <w:rsid w:val="00B01520"/>
    <w:rsid w:val="00B01D5C"/>
    <w:rsid w:val="00B01E40"/>
    <w:rsid w:val="00B02088"/>
    <w:rsid w:val="00B02125"/>
    <w:rsid w:val="00B021F5"/>
    <w:rsid w:val="00B022E5"/>
    <w:rsid w:val="00B027F1"/>
    <w:rsid w:val="00B028F7"/>
    <w:rsid w:val="00B02961"/>
    <w:rsid w:val="00B02A5D"/>
    <w:rsid w:val="00B02C38"/>
    <w:rsid w:val="00B02D20"/>
    <w:rsid w:val="00B02EF9"/>
    <w:rsid w:val="00B02F4B"/>
    <w:rsid w:val="00B03077"/>
    <w:rsid w:val="00B03086"/>
    <w:rsid w:val="00B0318A"/>
    <w:rsid w:val="00B031FC"/>
    <w:rsid w:val="00B033EA"/>
    <w:rsid w:val="00B03A4F"/>
    <w:rsid w:val="00B03ABC"/>
    <w:rsid w:val="00B03AC9"/>
    <w:rsid w:val="00B03B1C"/>
    <w:rsid w:val="00B03B77"/>
    <w:rsid w:val="00B03B9B"/>
    <w:rsid w:val="00B03D15"/>
    <w:rsid w:val="00B041E9"/>
    <w:rsid w:val="00B042EE"/>
    <w:rsid w:val="00B043C8"/>
    <w:rsid w:val="00B044E8"/>
    <w:rsid w:val="00B04A14"/>
    <w:rsid w:val="00B04A2F"/>
    <w:rsid w:val="00B04B6F"/>
    <w:rsid w:val="00B04DA5"/>
    <w:rsid w:val="00B04E84"/>
    <w:rsid w:val="00B04ED7"/>
    <w:rsid w:val="00B0515B"/>
    <w:rsid w:val="00B053DE"/>
    <w:rsid w:val="00B05449"/>
    <w:rsid w:val="00B057B7"/>
    <w:rsid w:val="00B05853"/>
    <w:rsid w:val="00B05923"/>
    <w:rsid w:val="00B05AF0"/>
    <w:rsid w:val="00B05BB8"/>
    <w:rsid w:val="00B05BD3"/>
    <w:rsid w:val="00B05F5D"/>
    <w:rsid w:val="00B061A4"/>
    <w:rsid w:val="00B0678B"/>
    <w:rsid w:val="00B06C83"/>
    <w:rsid w:val="00B06CCC"/>
    <w:rsid w:val="00B06DA4"/>
    <w:rsid w:val="00B06EC1"/>
    <w:rsid w:val="00B0716E"/>
    <w:rsid w:val="00B074EE"/>
    <w:rsid w:val="00B07CC6"/>
    <w:rsid w:val="00B07D1D"/>
    <w:rsid w:val="00B100DD"/>
    <w:rsid w:val="00B10357"/>
    <w:rsid w:val="00B103EC"/>
    <w:rsid w:val="00B10678"/>
    <w:rsid w:val="00B1074A"/>
    <w:rsid w:val="00B10766"/>
    <w:rsid w:val="00B107F6"/>
    <w:rsid w:val="00B10AE8"/>
    <w:rsid w:val="00B10C5B"/>
    <w:rsid w:val="00B10D94"/>
    <w:rsid w:val="00B11026"/>
    <w:rsid w:val="00B11028"/>
    <w:rsid w:val="00B110FF"/>
    <w:rsid w:val="00B11182"/>
    <w:rsid w:val="00B111BA"/>
    <w:rsid w:val="00B116D4"/>
    <w:rsid w:val="00B11832"/>
    <w:rsid w:val="00B11993"/>
    <w:rsid w:val="00B11A5C"/>
    <w:rsid w:val="00B11C21"/>
    <w:rsid w:val="00B1275D"/>
    <w:rsid w:val="00B12A35"/>
    <w:rsid w:val="00B12ADD"/>
    <w:rsid w:val="00B12B38"/>
    <w:rsid w:val="00B12F2F"/>
    <w:rsid w:val="00B12F73"/>
    <w:rsid w:val="00B1323F"/>
    <w:rsid w:val="00B13A4A"/>
    <w:rsid w:val="00B13C81"/>
    <w:rsid w:val="00B13D58"/>
    <w:rsid w:val="00B14164"/>
    <w:rsid w:val="00B1440E"/>
    <w:rsid w:val="00B14676"/>
    <w:rsid w:val="00B14DB2"/>
    <w:rsid w:val="00B14E8E"/>
    <w:rsid w:val="00B15088"/>
    <w:rsid w:val="00B152B9"/>
    <w:rsid w:val="00B1563B"/>
    <w:rsid w:val="00B1574D"/>
    <w:rsid w:val="00B15A96"/>
    <w:rsid w:val="00B15B5F"/>
    <w:rsid w:val="00B15CD5"/>
    <w:rsid w:val="00B15D4E"/>
    <w:rsid w:val="00B15DD0"/>
    <w:rsid w:val="00B15E71"/>
    <w:rsid w:val="00B15E9F"/>
    <w:rsid w:val="00B1616E"/>
    <w:rsid w:val="00B163FC"/>
    <w:rsid w:val="00B164D1"/>
    <w:rsid w:val="00B165AC"/>
    <w:rsid w:val="00B16917"/>
    <w:rsid w:val="00B16A3F"/>
    <w:rsid w:val="00B16AF0"/>
    <w:rsid w:val="00B16B3A"/>
    <w:rsid w:val="00B16D01"/>
    <w:rsid w:val="00B16F67"/>
    <w:rsid w:val="00B16FC2"/>
    <w:rsid w:val="00B17361"/>
    <w:rsid w:val="00B17421"/>
    <w:rsid w:val="00B17580"/>
    <w:rsid w:val="00B1797D"/>
    <w:rsid w:val="00B17A4B"/>
    <w:rsid w:val="00B17A9B"/>
    <w:rsid w:val="00B17A9F"/>
    <w:rsid w:val="00B203E9"/>
    <w:rsid w:val="00B20402"/>
    <w:rsid w:val="00B2069E"/>
    <w:rsid w:val="00B20748"/>
    <w:rsid w:val="00B20805"/>
    <w:rsid w:val="00B2090B"/>
    <w:rsid w:val="00B209C0"/>
    <w:rsid w:val="00B20A59"/>
    <w:rsid w:val="00B20AB7"/>
    <w:rsid w:val="00B20D86"/>
    <w:rsid w:val="00B20EE1"/>
    <w:rsid w:val="00B20F5A"/>
    <w:rsid w:val="00B2102F"/>
    <w:rsid w:val="00B2138C"/>
    <w:rsid w:val="00B214B7"/>
    <w:rsid w:val="00B21555"/>
    <w:rsid w:val="00B21580"/>
    <w:rsid w:val="00B21592"/>
    <w:rsid w:val="00B21787"/>
    <w:rsid w:val="00B2194C"/>
    <w:rsid w:val="00B21B02"/>
    <w:rsid w:val="00B21D41"/>
    <w:rsid w:val="00B21D81"/>
    <w:rsid w:val="00B21ED9"/>
    <w:rsid w:val="00B224FD"/>
    <w:rsid w:val="00B229FA"/>
    <w:rsid w:val="00B22B63"/>
    <w:rsid w:val="00B22CA4"/>
    <w:rsid w:val="00B22D3C"/>
    <w:rsid w:val="00B22EC5"/>
    <w:rsid w:val="00B232D6"/>
    <w:rsid w:val="00B23680"/>
    <w:rsid w:val="00B23ACA"/>
    <w:rsid w:val="00B23E1C"/>
    <w:rsid w:val="00B23EC4"/>
    <w:rsid w:val="00B23EF9"/>
    <w:rsid w:val="00B23F49"/>
    <w:rsid w:val="00B23FDE"/>
    <w:rsid w:val="00B242A9"/>
    <w:rsid w:val="00B245A1"/>
    <w:rsid w:val="00B245C6"/>
    <w:rsid w:val="00B24680"/>
    <w:rsid w:val="00B2473C"/>
    <w:rsid w:val="00B249BE"/>
    <w:rsid w:val="00B24AF9"/>
    <w:rsid w:val="00B24C90"/>
    <w:rsid w:val="00B24DE2"/>
    <w:rsid w:val="00B25076"/>
    <w:rsid w:val="00B2509A"/>
    <w:rsid w:val="00B251FA"/>
    <w:rsid w:val="00B252B0"/>
    <w:rsid w:val="00B254B2"/>
    <w:rsid w:val="00B257D4"/>
    <w:rsid w:val="00B25BAE"/>
    <w:rsid w:val="00B25C60"/>
    <w:rsid w:val="00B25C96"/>
    <w:rsid w:val="00B25D44"/>
    <w:rsid w:val="00B25DBD"/>
    <w:rsid w:val="00B25F39"/>
    <w:rsid w:val="00B26293"/>
    <w:rsid w:val="00B26373"/>
    <w:rsid w:val="00B26448"/>
    <w:rsid w:val="00B26669"/>
    <w:rsid w:val="00B267F7"/>
    <w:rsid w:val="00B26A2E"/>
    <w:rsid w:val="00B26A84"/>
    <w:rsid w:val="00B26C42"/>
    <w:rsid w:val="00B26D61"/>
    <w:rsid w:val="00B26D86"/>
    <w:rsid w:val="00B27018"/>
    <w:rsid w:val="00B272A3"/>
    <w:rsid w:val="00B27395"/>
    <w:rsid w:val="00B2784B"/>
    <w:rsid w:val="00B27895"/>
    <w:rsid w:val="00B279FA"/>
    <w:rsid w:val="00B27CA9"/>
    <w:rsid w:val="00B27DA5"/>
    <w:rsid w:val="00B3000A"/>
    <w:rsid w:val="00B3045B"/>
    <w:rsid w:val="00B307C7"/>
    <w:rsid w:val="00B30AA5"/>
    <w:rsid w:val="00B30AFC"/>
    <w:rsid w:val="00B30C30"/>
    <w:rsid w:val="00B30D78"/>
    <w:rsid w:val="00B3119D"/>
    <w:rsid w:val="00B3158D"/>
    <w:rsid w:val="00B3167A"/>
    <w:rsid w:val="00B31AAA"/>
    <w:rsid w:val="00B31ED0"/>
    <w:rsid w:val="00B31EF7"/>
    <w:rsid w:val="00B32401"/>
    <w:rsid w:val="00B325C2"/>
    <w:rsid w:val="00B32815"/>
    <w:rsid w:val="00B328F5"/>
    <w:rsid w:val="00B3291E"/>
    <w:rsid w:val="00B32955"/>
    <w:rsid w:val="00B329C9"/>
    <w:rsid w:val="00B32C86"/>
    <w:rsid w:val="00B32C98"/>
    <w:rsid w:val="00B32E80"/>
    <w:rsid w:val="00B3302A"/>
    <w:rsid w:val="00B33434"/>
    <w:rsid w:val="00B33779"/>
    <w:rsid w:val="00B33903"/>
    <w:rsid w:val="00B33F55"/>
    <w:rsid w:val="00B3417F"/>
    <w:rsid w:val="00B342EA"/>
    <w:rsid w:val="00B343C2"/>
    <w:rsid w:val="00B34741"/>
    <w:rsid w:val="00B348C5"/>
    <w:rsid w:val="00B349E2"/>
    <w:rsid w:val="00B34A7F"/>
    <w:rsid w:val="00B34A8F"/>
    <w:rsid w:val="00B34B6A"/>
    <w:rsid w:val="00B3537B"/>
    <w:rsid w:val="00B3570C"/>
    <w:rsid w:val="00B35E90"/>
    <w:rsid w:val="00B35EE2"/>
    <w:rsid w:val="00B35FBC"/>
    <w:rsid w:val="00B35FE0"/>
    <w:rsid w:val="00B3632A"/>
    <w:rsid w:val="00B364C4"/>
    <w:rsid w:val="00B368F9"/>
    <w:rsid w:val="00B36A52"/>
    <w:rsid w:val="00B36D63"/>
    <w:rsid w:val="00B36DC4"/>
    <w:rsid w:val="00B371FD"/>
    <w:rsid w:val="00B3723C"/>
    <w:rsid w:val="00B37472"/>
    <w:rsid w:val="00B376CE"/>
    <w:rsid w:val="00B37719"/>
    <w:rsid w:val="00B3776F"/>
    <w:rsid w:val="00B37797"/>
    <w:rsid w:val="00B37B7C"/>
    <w:rsid w:val="00B37EE4"/>
    <w:rsid w:val="00B40073"/>
    <w:rsid w:val="00B40132"/>
    <w:rsid w:val="00B40321"/>
    <w:rsid w:val="00B40505"/>
    <w:rsid w:val="00B40526"/>
    <w:rsid w:val="00B40A8A"/>
    <w:rsid w:val="00B40B82"/>
    <w:rsid w:val="00B40BAD"/>
    <w:rsid w:val="00B40CA0"/>
    <w:rsid w:val="00B40EBD"/>
    <w:rsid w:val="00B40FE0"/>
    <w:rsid w:val="00B40FF0"/>
    <w:rsid w:val="00B41183"/>
    <w:rsid w:val="00B41354"/>
    <w:rsid w:val="00B415B1"/>
    <w:rsid w:val="00B41E92"/>
    <w:rsid w:val="00B41F76"/>
    <w:rsid w:val="00B420A6"/>
    <w:rsid w:val="00B4233F"/>
    <w:rsid w:val="00B423E0"/>
    <w:rsid w:val="00B43193"/>
    <w:rsid w:val="00B43228"/>
    <w:rsid w:val="00B432C5"/>
    <w:rsid w:val="00B432E9"/>
    <w:rsid w:val="00B43553"/>
    <w:rsid w:val="00B43690"/>
    <w:rsid w:val="00B43724"/>
    <w:rsid w:val="00B43A5F"/>
    <w:rsid w:val="00B43CE0"/>
    <w:rsid w:val="00B43E22"/>
    <w:rsid w:val="00B43E6F"/>
    <w:rsid w:val="00B43F1F"/>
    <w:rsid w:val="00B4428F"/>
    <w:rsid w:val="00B443D6"/>
    <w:rsid w:val="00B445A7"/>
    <w:rsid w:val="00B44B6B"/>
    <w:rsid w:val="00B44C0C"/>
    <w:rsid w:val="00B44E19"/>
    <w:rsid w:val="00B44FF9"/>
    <w:rsid w:val="00B450BA"/>
    <w:rsid w:val="00B45130"/>
    <w:rsid w:val="00B452CF"/>
    <w:rsid w:val="00B4548B"/>
    <w:rsid w:val="00B4579B"/>
    <w:rsid w:val="00B459AB"/>
    <w:rsid w:val="00B45AB6"/>
    <w:rsid w:val="00B45ACC"/>
    <w:rsid w:val="00B4603E"/>
    <w:rsid w:val="00B46331"/>
    <w:rsid w:val="00B463D2"/>
    <w:rsid w:val="00B464ED"/>
    <w:rsid w:val="00B466F9"/>
    <w:rsid w:val="00B46C3E"/>
    <w:rsid w:val="00B470EB"/>
    <w:rsid w:val="00B471C0"/>
    <w:rsid w:val="00B473CA"/>
    <w:rsid w:val="00B47822"/>
    <w:rsid w:val="00B4783D"/>
    <w:rsid w:val="00B478CE"/>
    <w:rsid w:val="00B47AC2"/>
    <w:rsid w:val="00B47B11"/>
    <w:rsid w:val="00B47C8A"/>
    <w:rsid w:val="00B50565"/>
    <w:rsid w:val="00B50622"/>
    <w:rsid w:val="00B506D1"/>
    <w:rsid w:val="00B508D8"/>
    <w:rsid w:val="00B50962"/>
    <w:rsid w:val="00B509D9"/>
    <w:rsid w:val="00B50E5D"/>
    <w:rsid w:val="00B50FA1"/>
    <w:rsid w:val="00B511CF"/>
    <w:rsid w:val="00B514A1"/>
    <w:rsid w:val="00B514B6"/>
    <w:rsid w:val="00B519E6"/>
    <w:rsid w:val="00B51A08"/>
    <w:rsid w:val="00B51B08"/>
    <w:rsid w:val="00B524C8"/>
    <w:rsid w:val="00B52563"/>
    <w:rsid w:val="00B526DF"/>
    <w:rsid w:val="00B527BD"/>
    <w:rsid w:val="00B528C4"/>
    <w:rsid w:val="00B52ED3"/>
    <w:rsid w:val="00B52FAD"/>
    <w:rsid w:val="00B53184"/>
    <w:rsid w:val="00B53219"/>
    <w:rsid w:val="00B5324C"/>
    <w:rsid w:val="00B53485"/>
    <w:rsid w:val="00B534DD"/>
    <w:rsid w:val="00B53807"/>
    <w:rsid w:val="00B53933"/>
    <w:rsid w:val="00B53970"/>
    <w:rsid w:val="00B53B2C"/>
    <w:rsid w:val="00B540F3"/>
    <w:rsid w:val="00B54376"/>
    <w:rsid w:val="00B5450B"/>
    <w:rsid w:val="00B54969"/>
    <w:rsid w:val="00B54A72"/>
    <w:rsid w:val="00B54E58"/>
    <w:rsid w:val="00B54FCD"/>
    <w:rsid w:val="00B5501D"/>
    <w:rsid w:val="00B5516E"/>
    <w:rsid w:val="00B551C4"/>
    <w:rsid w:val="00B5523D"/>
    <w:rsid w:val="00B5527B"/>
    <w:rsid w:val="00B552CF"/>
    <w:rsid w:val="00B559F9"/>
    <w:rsid w:val="00B55B08"/>
    <w:rsid w:val="00B55B71"/>
    <w:rsid w:val="00B55E6B"/>
    <w:rsid w:val="00B55F39"/>
    <w:rsid w:val="00B56107"/>
    <w:rsid w:val="00B56192"/>
    <w:rsid w:val="00B562D4"/>
    <w:rsid w:val="00B5679D"/>
    <w:rsid w:val="00B56C02"/>
    <w:rsid w:val="00B57005"/>
    <w:rsid w:val="00B57461"/>
    <w:rsid w:val="00B5788D"/>
    <w:rsid w:val="00B57943"/>
    <w:rsid w:val="00B57A64"/>
    <w:rsid w:val="00B57C22"/>
    <w:rsid w:val="00B57E2D"/>
    <w:rsid w:val="00B57F9F"/>
    <w:rsid w:val="00B6041F"/>
    <w:rsid w:val="00B6061D"/>
    <w:rsid w:val="00B6089D"/>
    <w:rsid w:val="00B60A22"/>
    <w:rsid w:val="00B60CB5"/>
    <w:rsid w:val="00B60D97"/>
    <w:rsid w:val="00B60DA7"/>
    <w:rsid w:val="00B60FA5"/>
    <w:rsid w:val="00B61063"/>
    <w:rsid w:val="00B61601"/>
    <w:rsid w:val="00B61A84"/>
    <w:rsid w:val="00B61F27"/>
    <w:rsid w:val="00B620A0"/>
    <w:rsid w:val="00B62857"/>
    <w:rsid w:val="00B6296C"/>
    <w:rsid w:val="00B62D3F"/>
    <w:rsid w:val="00B62E47"/>
    <w:rsid w:val="00B62F58"/>
    <w:rsid w:val="00B6320F"/>
    <w:rsid w:val="00B6345B"/>
    <w:rsid w:val="00B635A1"/>
    <w:rsid w:val="00B638C8"/>
    <w:rsid w:val="00B63906"/>
    <w:rsid w:val="00B63B32"/>
    <w:rsid w:val="00B63B85"/>
    <w:rsid w:val="00B63DCB"/>
    <w:rsid w:val="00B63EBC"/>
    <w:rsid w:val="00B642B3"/>
    <w:rsid w:val="00B6438D"/>
    <w:rsid w:val="00B6445C"/>
    <w:rsid w:val="00B64479"/>
    <w:rsid w:val="00B64805"/>
    <w:rsid w:val="00B64C3E"/>
    <w:rsid w:val="00B64E81"/>
    <w:rsid w:val="00B6502A"/>
    <w:rsid w:val="00B65073"/>
    <w:rsid w:val="00B656EB"/>
    <w:rsid w:val="00B6572C"/>
    <w:rsid w:val="00B657F7"/>
    <w:rsid w:val="00B65864"/>
    <w:rsid w:val="00B65895"/>
    <w:rsid w:val="00B65B9C"/>
    <w:rsid w:val="00B65C92"/>
    <w:rsid w:val="00B65D12"/>
    <w:rsid w:val="00B65E9E"/>
    <w:rsid w:val="00B65EE5"/>
    <w:rsid w:val="00B661F2"/>
    <w:rsid w:val="00B662A4"/>
    <w:rsid w:val="00B667ED"/>
    <w:rsid w:val="00B66A8B"/>
    <w:rsid w:val="00B66BFC"/>
    <w:rsid w:val="00B66D50"/>
    <w:rsid w:val="00B66E10"/>
    <w:rsid w:val="00B66F58"/>
    <w:rsid w:val="00B670F3"/>
    <w:rsid w:val="00B6715E"/>
    <w:rsid w:val="00B67911"/>
    <w:rsid w:val="00B7015D"/>
    <w:rsid w:val="00B70460"/>
    <w:rsid w:val="00B704DF"/>
    <w:rsid w:val="00B70687"/>
    <w:rsid w:val="00B707FB"/>
    <w:rsid w:val="00B70A3F"/>
    <w:rsid w:val="00B70A79"/>
    <w:rsid w:val="00B70CE6"/>
    <w:rsid w:val="00B70E8D"/>
    <w:rsid w:val="00B71510"/>
    <w:rsid w:val="00B71A35"/>
    <w:rsid w:val="00B71CEF"/>
    <w:rsid w:val="00B7219E"/>
    <w:rsid w:val="00B72233"/>
    <w:rsid w:val="00B723B1"/>
    <w:rsid w:val="00B727B2"/>
    <w:rsid w:val="00B7283A"/>
    <w:rsid w:val="00B72917"/>
    <w:rsid w:val="00B72ACD"/>
    <w:rsid w:val="00B72DD9"/>
    <w:rsid w:val="00B734F9"/>
    <w:rsid w:val="00B73884"/>
    <w:rsid w:val="00B7390F"/>
    <w:rsid w:val="00B7392B"/>
    <w:rsid w:val="00B73A77"/>
    <w:rsid w:val="00B73CD2"/>
    <w:rsid w:val="00B73D0E"/>
    <w:rsid w:val="00B74038"/>
    <w:rsid w:val="00B74144"/>
    <w:rsid w:val="00B74171"/>
    <w:rsid w:val="00B7430F"/>
    <w:rsid w:val="00B74926"/>
    <w:rsid w:val="00B74C96"/>
    <w:rsid w:val="00B75951"/>
    <w:rsid w:val="00B75C02"/>
    <w:rsid w:val="00B75C9F"/>
    <w:rsid w:val="00B75F5B"/>
    <w:rsid w:val="00B76477"/>
    <w:rsid w:val="00B765A9"/>
    <w:rsid w:val="00B76657"/>
    <w:rsid w:val="00B76699"/>
    <w:rsid w:val="00B767D2"/>
    <w:rsid w:val="00B767E1"/>
    <w:rsid w:val="00B76A5A"/>
    <w:rsid w:val="00B76B25"/>
    <w:rsid w:val="00B76DA7"/>
    <w:rsid w:val="00B76F82"/>
    <w:rsid w:val="00B76FC3"/>
    <w:rsid w:val="00B7704C"/>
    <w:rsid w:val="00B77105"/>
    <w:rsid w:val="00B7723A"/>
    <w:rsid w:val="00B77278"/>
    <w:rsid w:val="00B77459"/>
    <w:rsid w:val="00B77730"/>
    <w:rsid w:val="00B77899"/>
    <w:rsid w:val="00B80086"/>
    <w:rsid w:val="00B80278"/>
    <w:rsid w:val="00B80415"/>
    <w:rsid w:val="00B80526"/>
    <w:rsid w:val="00B805DF"/>
    <w:rsid w:val="00B8062E"/>
    <w:rsid w:val="00B809FC"/>
    <w:rsid w:val="00B80D92"/>
    <w:rsid w:val="00B80FA7"/>
    <w:rsid w:val="00B81010"/>
    <w:rsid w:val="00B810E1"/>
    <w:rsid w:val="00B81254"/>
    <w:rsid w:val="00B81298"/>
    <w:rsid w:val="00B81571"/>
    <w:rsid w:val="00B81A63"/>
    <w:rsid w:val="00B82049"/>
    <w:rsid w:val="00B8205C"/>
    <w:rsid w:val="00B8205F"/>
    <w:rsid w:val="00B82684"/>
    <w:rsid w:val="00B826E2"/>
    <w:rsid w:val="00B82886"/>
    <w:rsid w:val="00B828D8"/>
    <w:rsid w:val="00B82E58"/>
    <w:rsid w:val="00B82E70"/>
    <w:rsid w:val="00B83575"/>
    <w:rsid w:val="00B83580"/>
    <w:rsid w:val="00B83677"/>
    <w:rsid w:val="00B83835"/>
    <w:rsid w:val="00B83AD5"/>
    <w:rsid w:val="00B83AF2"/>
    <w:rsid w:val="00B83C23"/>
    <w:rsid w:val="00B83EC0"/>
    <w:rsid w:val="00B84134"/>
    <w:rsid w:val="00B8424D"/>
    <w:rsid w:val="00B8430C"/>
    <w:rsid w:val="00B843D9"/>
    <w:rsid w:val="00B844B6"/>
    <w:rsid w:val="00B846CA"/>
    <w:rsid w:val="00B84AB1"/>
    <w:rsid w:val="00B84CB9"/>
    <w:rsid w:val="00B84E72"/>
    <w:rsid w:val="00B85217"/>
    <w:rsid w:val="00B85238"/>
    <w:rsid w:val="00B8540C"/>
    <w:rsid w:val="00B85471"/>
    <w:rsid w:val="00B854AE"/>
    <w:rsid w:val="00B8572F"/>
    <w:rsid w:val="00B85B68"/>
    <w:rsid w:val="00B85D95"/>
    <w:rsid w:val="00B86442"/>
    <w:rsid w:val="00B865CF"/>
    <w:rsid w:val="00B867DD"/>
    <w:rsid w:val="00B86866"/>
    <w:rsid w:val="00B868C1"/>
    <w:rsid w:val="00B86A8A"/>
    <w:rsid w:val="00B86B31"/>
    <w:rsid w:val="00B86DC7"/>
    <w:rsid w:val="00B87472"/>
    <w:rsid w:val="00B87647"/>
    <w:rsid w:val="00B87B2C"/>
    <w:rsid w:val="00B87FD3"/>
    <w:rsid w:val="00B9007F"/>
    <w:rsid w:val="00B9036E"/>
    <w:rsid w:val="00B90B32"/>
    <w:rsid w:val="00B90CD3"/>
    <w:rsid w:val="00B90F6A"/>
    <w:rsid w:val="00B9138B"/>
    <w:rsid w:val="00B91556"/>
    <w:rsid w:val="00B918DC"/>
    <w:rsid w:val="00B91993"/>
    <w:rsid w:val="00B91F49"/>
    <w:rsid w:val="00B92073"/>
    <w:rsid w:val="00B921DE"/>
    <w:rsid w:val="00B92693"/>
    <w:rsid w:val="00B926BD"/>
    <w:rsid w:val="00B92717"/>
    <w:rsid w:val="00B92750"/>
    <w:rsid w:val="00B9285F"/>
    <w:rsid w:val="00B92928"/>
    <w:rsid w:val="00B92B78"/>
    <w:rsid w:val="00B92C33"/>
    <w:rsid w:val="00B92C51"/>
    <w:rsid w:val="00B92D38"/>
    <w:rsid w:val="00B92FDE"/>
    <w:rsid w:val="00B930BB"/>
    <w:rsid w:val="00B93133"/>
    <w:rsid w:val="00B93278"/>
    <w:rsid w:val="00B935E0"/>
    <w:rsid w:val="00B93686"/>
    <w:rsid w:val="00B936F7"/>
    <w:rsid w:val="00B939CC"/>
    <w:rsid w:val="00B93D2F"/>
    <w:rsid w:val="00B93E33"/>
    <w:rsid w:val="00B93FDC"/>
    <w:rsid w:val="00B941A5"/>
    <w:rsid w:val="00B943E4"/>
    <w:rsid w:val="00B9476C"/>
    <w:rsid w:val="00B947DB"/>
    <w:rsid w:val="00B94803"/>
    <w:rsid w:val="00B94AED"/>
    <w:rsid w:val="00B94F81"/>
    <w:rsid w:val="00B95067"/>
    <w:rsid w:val="00B95278"/>
    <w:rsid w:val="00B9527F"/>
    <w:rsid w:val="00B9530D"/>
    <w:rsid w:val="00B95486"/>
    <w:rsid w:val="00B954AE"/>
    <w:rsid w:val="00B955AE"/>
    <w:rsid w:val="00B955BE"/>
    <w:rsid w:val="00B95811"/>
    <w:rsid w:val="00B959F4"/>
    <w:rsid w:val="00B95BF3"/>
    <w:rsid w:val="00B95C21"/>
    <w:rsid w:val="00B95F0E"/>
    <w:rsid w:val="00B96095"/>
    <w:rsid w:val="00B962E9"/>
    <w:rsid w:val="00B96585"/>
    <w:rsid w:val="00B968AC"/>
    <w:rsid w:val="00B96C4F"/>
    <w:rsid w:val="00B96D1C"/>
    <w:rsid w:val="00B96D65"/>
    <w:rsid w:val="00B96E9E"/>
    <w:rsid w:val="00B97183"/>
    <w:rsid w:val="00B97B2F"/>
    <w:rsid w:val="00B97BC7"/>
    <w:rsid w:val="00B97BFA"/>
    <w:rsid w:val="00BA02CE"/>
    <w:rsid w:val="00BA036D"/>
    <w:rsid w:val="00BA0764"/>
    <w:rsid w:val="00BA08C0"/>
    <w:rsid w:val="00BA09D2"/>
    <w:rsid w:val="00BA0C9F"/>
    <w:rsid w:val="00BA0FA0"/>
    <w:rsid w:val="00BA0FFE"/>
    <w:rsid w:val="00BA1255"/>
    <w:rsid w:val="00BA1339"/>
    <w:rsid w:val="00BA175A"/>
    <w:rsid w:val="00BA17F7"/>
    <w:rsid w:val="00BA18FA"/>
    <w:rsid w:val="00BA19C7"/>
    <w:rsid w:val="00BA1E2B"/>
    <w:rsid w:val="00BA218E"/>
    <w:rsid w:val="00BA21C7"/>
    <w:rsid w:val="00BA26CA"/>
    <w:rsid w:val="00BA2B59"/>
    <w:rsid w:val="00BA2D3C"/>
    <w:rsid w:val="00BA2DFF"/>
    <w:rsid w:val="00BA3888"/>
    <w:rsid w:val="00BA38D3"/>
    <w:rsid w:val="00BA3978"/>
    <w:rsid w:val="00BA3D01"/>
    <w:rsid w:val="00BA3EA2"/>
    <w:rsid w:val="00BA4161"/>
    <w:rsid w:val="00BA4265"/>
    <w:rsid w:val="00BA43B5"/>
    <w:rsid w:val="00BA4821"/>
    <w:rsid w:val="00BA485F"/>
    <w:rsid w:val="00BA494D"/>
    <w:rsid w:val="00BA49BC"/>
    <w:rsid w:val="00BA49E8"/>
    <w:rsid w:val="00BA4B8A"/>
    <w:rsid w:val="00BA4BE9"/>
    <w:rsid w:val="00BA4DD6"/>
    <w:rsid w:val="00BA50D2"/>
    <w:rsid w:val="00BA50DA"/>
    <w:rsid w:val="00BA5196"/>
    <w:rsid w:val="00BA5314"/>
    <w:rsid w:val="00BA532B"/>
    <w:rsid w:val="00BA53C2"/>
    <w:rsid w:val="00BA56F7"/>
    <w:rsid w:val="00BA5722"/>
    <w:rsid w:val="00BA57A9"/>
    <w:rsid w:val="00BA58CF"/>
    <w:rsid w:val="00BA5921"/>
    <w:rsid w:val="00BA5C1A"/>
    <w:rsid w:val="00BA5EDA"/>
    <w:rsid w:val="00BA5FFE"/>
    <w:rsid w:val="00BA6137"/>
    <w:rsid w:val="00BA6204"/>
    <w:rsid w:val="00BA6260"/>
    <w:rsid w:val="00BA6338"/>
    <w:rsid w:val="00BA6526"/>
    <w:rsid w:val="00BA66A4"/>
    <w:rsid w:val="00BA6C15"/>
    <w:rsid w:val="00BA6C65"/>
    <w:rsid w:val="00BA6CFC"/>
    <w:rsid w:val="00BA7335"/>
    <w:rsid w:val="00BA76BE"/>
    <w:rsid w:val="00BA7CBE"/>
    <w:rsid w:val="00BA7CFA"/>
    <w:rsid w:val="00BA7DD7"/>
    <w:rsid w:val="00BA7F8E"/>
    <w:rsid w:val="00BB0227"/>
    <w:rsid w:val="00BB02FA"/>
    <w:rsid w:val="00BB03A2"/>
    <w:rsid w:val="00BB0811"/>
    <w:rsid w:val="00BB0844"/>
    <w:rsid w:val="00BB0E4A"/>
    <w:rsid w:val="00BB0F59"/>
    <w:rsid w:val="00BB1031"/>
    <w:rsid w:val="00BB10FE"/>
    <w:rsid w:val="00BB12B5"/>
    <w:rsid w:val="00BB149B"/>
    <w:rsid w:val="00BB1653"/>
    <w:rsid w:val="00BB1DF6"/>
    <w:rsid w:val="00BB1EC2"/>
    <w:rsid w:val="00BB2297"/>
    <w:rsid w:val="00BB25CD"/>
    <w:rsid w:val="00BB26B9"/>
    <w:rsid w:val="00BB26E9"/>
    <w:rsid w:val="00BB3064"/>
    <w:rsid w:val="00BB30E6"/>
    <w:rsid w:val="00BB324A"/>
    <w:rsid w:val="00BB34DC"/>
    <w:rsid w:val="00BB3505"/>
    <w:rsid w:val="00BB353A"/>
    <w:rsid w:val="00BB3BE9"/>
    <w:rsid w:val="00BB3C76"/>
    <w:rsid w:val="00BB40F5"/>
    <w:rsid w:val="00BB45A2"/>
    <w:rsid w:val="00BB492A"/>
    <w:rsid w:val="00BB4A74"/>
    <w:rsid w:val="00BB4BBF"/>
    <w:rsid w:val="00BB4C54"/>
    <w:rsid w:val="00BB4E9F"/>
    <w:rsid w:val="00BB5238"/>
    <w:rsid w:val="00BB5300"/>
    <w:rsid w:val="00BB54C3"/>
    <w:rsid w:val="00BB55E1"/>
    <w:rsid w:val="00BB5612"/>
    <w:rsid w:val="00BB5661"/>
    <w:rsid w:val="00BB573D"/>
    <w:rsid w:val="00BB58A1"/>
    <w:rsid w:val="00BB5ABA"/>
    <w:rsid w:val="00BB5B7C"/>
    <w:rsid w:val="00BB5F8B"/>
    <w:rsid w:val="00BB6299"/>
    <w:rsid w:val="00BB639B"/>
    <w:rsid w:val="00BB6642"/>
    <w:rsid w:val="00BB6725"/>
    <w:rsid w:val="00BB6915"/>
    <w:rsid w:val="00BB6A88"/>
    <w:rsid w:val="00BB6BCD"/>
    <w:rsid w:val="00BB739B"/>
    <w:rsid w:val="00BB741A"/>
    <w:rsid w:val="00BB75AF"/>
    <w:rsid w:val="00BB7A49"/>
    <w:rsid w:val="00BB7E29"/>
    <w:rsid w:val="00BB7FCC"/>
    <w:rsid w:val="00BC0376"/>
    <w:rsid w:val="00BC04F3"/>
    <w:rsid w:val="00BC07CE"/>
    <w:rsid w:val="00BC0B3F"/>
    <w:rsid w:val="00BC0CC3"/>
    <w:rsid w:val="00BC0DE6"/>
    <w:rsid w:val="00BC0FFA"/>
    <w:rsid w:val="00BC16B3"/>
    <w:rsid w:val="00BC1826"/>
    <w:rsid w:val="00BC1C01"/>
    <w:rsid w:val="00BC1D53"/>
    <w:rsid w:val="00BC1FD7"/>
    <w:rsid w:val="00BC2078"/>
    <w:rsid w:val="00BC235D"/>
    <w:rsid w:val="00BC23F1"/>
    <w:rsid w:val="00BC24BB"/>
    <w:rsid w:val="00BC258F"/>
    <w:rsid w:val="00BC260C"/>
    <w:rsid w:val="00BC2B70"/>
    <w:rsid w:val="00BC2CB3"/>
    <w:rsid w:val="00BC2F64"/>
    <w:rsid w:val="00BC3041"/>
    <w:rsid w:val="00BC342B"/>
    <w:rsid w:val="00BC344C"/>
    <w:rsid w:val="00BC3F5C"/>
    <w:rsid w:val="00BC3FBB"/>
    <w:rsid w:val="00BC3FFE"/>
    <w:rsid w:val="00BC47C9"/>
    <w:rsid w:val="00BC48B7"/>
    <w:rsid w:val="00BC50D5"/>
    <w:rsid w:val="00BC528E"/>
    <w:rsid w:val="00BC53CF"/>
    <w:rsid w:val="00BC54EA"/>
    <w:rsid w:val="00BC56B8"/>
    <w:rsid w:val="00BC5767"/>
    <w:rsid w:val="00BC58A8"/>
    <w:rsid w:val="00BC5D76"/>
    <w:rsid w:val="00BC5DEF"/>
    <w:rsid w:val="00BC5E02"/>
    <w:rsid w:val="00BC5E16"/>
    <w:rsid w:val="00BC5E1F"/>
    <w:rsid w:val="00BC611B"/>
    <w:rsid w:val="00BC6628"/>
    <w:rsid w:val="00BC6904"/>
    <w:rsid w:val="00BC6A09"/>
    <w:rsid w:val="00BC6A4B"/>
    <w:rsid w:val="00BC6E54"/>
    <w:rsid w:val="00BC6FBF"/>
    <w:rsid w:val="00BC705C"/>
    <w:rsid w:val="00BC75FF"/>
    <w:rsid w:val="00BC7E0F"/>
    <w:rsid w:val="00BD0009"/>
    <w:rsid w:val="00BD0023"/>
    <w:rsid w:val="00BD00C2"/>
    <w:rsid w:val="00BD01CE"/>
    <w:rsid w:val="00BD026F"/>
    <w:rsid w:val="00BD0606"/>
    <w:rsid w:val="00BD0741"/>
    <w:rsid w:val="00BD07DC"/>
    <w:rsid w:val="00BD0A73"/>
    <w:rsid w:val="00BD0A93"/>
    <w:rsid w:val="00BD0BEE"/>
    <w:rsid w:val="00BD0CE6"/>
    <w:rsid w:val="00BD0E8C"/>
    <w:rsid w:val="00BD1001"/>
    <w:rsid w:val="00BD1040"/>
    <w:rsid w:val="00BD117D"/>
    <w:rsid w:val="00BD1400"/>
    <w:rsid w:val="00BD159C"/>
    <w:rsid w:val="00BD1BB1"/>
    <w:rsid w:val="00BD1D05"/>
    <w:rsid w:val="00BD1E0B"/>
    <w:rsid w:val="00BD2011"/>
    <w:rsid w:val="00BD2020"/>
    <w:rsid w:val="00BD20E0"/>
    <w:rsid w:val="00BD21D7"/>
    <w:rsid w:val="00BD2841"/>
    <w:rsid w:val="00BD28DF"/>
    <w:rsid w:val="00BD299F"/>
    <w:rsid w:val="00BD29FD"/>
    <w:rsid w:val="00BD2A45"/>
    <w:rsid w:val="00BD2BE8"/>
    <w:rsid w:val="00BD2BE9"/>
    <w:rsid w:val="00BD2C2D"/>
    <w:rsid w:val="00BD2E6C"/>
    <w:rsid w:val="00BD2F03"/>
    <w:rsid w:val="00BD3188"/>
    <w:rsid w:val="00BD32B7"/>
    <w:rsid w:val="00BD32ED"/>
    <w:rsid w:val="00BD3393"/>
    <w:rsid w:val="00BD3783"/>
    <w:rsid w:val="00BD3C9A"/>
    <w:rsid w:val="00BD3F21"/>
    <w:rsid w:val="00BD3F84"/>
    <w:rsid w:val="00BD4138"/>
    <w:rsid w:val="00BD41E2"/>
    <w:rsid w:val="00BD440B"/>
    <w:rsid w:val="00BD4493"/>
    <w:rsid w:val="00BD4C19"/>
    <w:rsid w:val="00BD4FB0"/>
    <w:rsid w:val="00BD5408"/>
    <w:rsid w:val="00BD56F5"/>
    <w:rsid w:val="00BD579C"/>
    <w:rsid w:val="00BD58F5"/>
    <w:rsid w:val="00BD5E20"/>
    <w:rsid w:val="00BD602D"/>
    <w:rsid w:val="00BD6333"/>
    <w:rsid w:val="00BD63B8"/>
    <w:rsid w:val="00BD6D93"/>
    <w:rsid w:val="00BD754E"/>
    <w:rsid w:val="00BD76D9"/>
    <w:rsid w:val="00BD7D9D"/>
    <w:rsid w:val="00BD7DB1"/>
    <w:rsid w:val="00BD7F44"/>
    <w:rsid w:val="00BE0260"/>
    <w:rsid w:val="00BE07DB"/>
    <w:rsid w:val="00BE080D"/>
    <w:rsid w:val="00BE0969"/>
    <w:rsid w:val="00BE0B87"/>
    <w:rsid w:val="00BE0CD0"/>
    <w:rsid w:val="00BE0DD9"/>
    <w:rsid w:val="00BE13ED"/>
    <w:rsid w:val="00BE1457"/>
    <w:rsid w:val="00BE17B4"/>
    <w:rsid w:val="00BE1A37"/>
    <w:rsid w:val="00BE1BC4"/>
    <w:rsid w:val="00BE1D9C"/>
    <w:rsid w:val="00BE1E46"/>
    <w:rsid w:val="00BE20F8"/>
    <w:rsid w:val="00BE22A6"/>
    <w:rsid w:val="00BE2310"/>
    <w:rsid w:val="00BE244E"/>
    <w:rsid w:val="00BE2512"/>
    <w:rsid w:val="00BE255A"/>
    <w:rsid w:val="00BE2651"/>
    <w:rsid w:val="00BE278E"/>
    <w:rsid w:val="00BE2896"/>
    <w:rsid w:val="00BE28A1"/>
    <w:rsid w:val="00BE294D"/>
    <w:rsid w:val="00BE2AE8"/>
    <w:rsid w:val="00BE2B70"/>
    <w:rsid w:val="00BE2FF0"/>
    <w:rsid w:val="00BE3252"/>
    <w:rsid w:val="00BE34B0"/>
    <w:rsid w:val="00BE3554"/>
    <w:rsid w:val="00BE3703"/>
    <w:rsid w:val="00BE37BC"/>
    <w:rsid w:val="00BE3875"/>
    <w:rsid w:val="00BE391C"/>
    <w:rsid w:val="00BE3AC3"/>
    <w:rsid w:val="00BE3BAB"/>
    <w:rsid w:val="00BE3D9F"/>
    <w:rsid w:val="00BE4104"/>
    <w:rsid w:val="00BE415B"/>
    <w:rsid w:val="00BE43FC"/>
    <w:rsid w:val="00BE45F2"/>
    <w:rsid w:val="00BE49B5"/>
    <w:rsid w:val="00BE4A80"/>
    <w:rsid w:val="00BE4BCB"/>
    <w:rsid w:val="00BE4DEE"/>
    <w:rsid w:val="00BE4ED2"/>
    <w:rsid w:val="00BE50C1"/>
    <w:rsid w:val="00BE536E"/>
    <w:rsid w:val="00BE5414"/>
    <w:rsid w:val="00BE5480"/>
    <w:rsid w:val="00BE54C9"/>
    <w:rsid w:val="00BE5558"/>
    <w:rsid w:val="00BE559C"/>
    <w:rsid w:val="00BE574E"/>
    <w:rsid w:val="00BE5D1F"/>
    <w:rsid w:val="00BE5E68"/>
    <w:rsid w:val="00BE6284"/>
    <w:rsid w:val="00BE656C"/>
    <w:rsid w:val="00BE65B6"/>
    <w:rsid w:val="00BE6760"/>
    <w:rsid w:val="00BE6924"/>
    <w:rsid w:val="00BE6AF0"/>
    <w:rsid w:val="00BE6BD5"/>
    <w:rsid w:val="00BE6C3A"/>
    <w:rsid w:val="00BE7245"/>
    <w:rsid w:val="00BE7323"/>
    <w:rsid w:val="00BE733B"/>
    <w:rsid w:val="00BE75D9"/>
    <w:rsid w:val="00BE7622"/>
    <w:rsid w:val="00BE7932"/>
    <w:rsid w:val="00BE797C"/>
    <w:rsid w:val="00BE798C"/>
    <w:rsid w:val="00BE7B7F"/>
    <w:rsid w:val="00BE7D83"/>
    <w:rsid w:val="00BF00C9"/>
    <w:rsid w:val="00BF0147"/>
    <w:rsid w:val="00BF02D7"/>
    <w:rsid w:val="00BF0479"/>
    <w:rsid w:val="00BF0481"/>
    <w:rsid w:val="00BF0511"/>
    <w:rsid w:val="00BF054B"/>
    <w:rsid w:val="00BF07D5"/>
    <w:rsid w:val="00BF08E1"/>
    <w:rsid w:val="00BF0957"/>
    <w:rsid w:val="00BF09CF"/>
    <w:rsid w:val="00BF0B3B"/>
    <w:rsid w:val="00BF0E81"/>
    <w:rsid w:val="00BF0ECA"/>
    <w:rsid w:val="00BF0FAE"/>
    <w:rsid w:val="00BF1147"/>
    <w:rsid w:val="00BF1167"/>
    <w:rsid w:val="00BF1632"/>
    <w:rsid w:val="00BF16BF"/>
    <w:rsid w:val="00BF173E"/>
    <w:rsid w:val="00BF1791"/>
    <w:rsid w:val="00BF1F16"/>
    <w:rsid w:val="00BF2013"/>
    <w:rsid w:val="00BF24FF"/>
    <w:rsid w:val="00BF2580"/>
    <w:rsid w:val="00BF25E2"/>
    <w:rsid w:val="00BF28A3"/>
    <w:rsid w:val="00BF2A2A"/>
    <w:rsid w:val="00BF2E3F"/>
    <w:rsid w:val="00BF2F32"/>
    <w:rsid w:val="00BF3056"/>
    <w:rsid w:val="00BF31BC"/>
    <w:rsid w:val="00BF3262"/>
    <w:rsid w:val="00BF33FF"/>
    <w:rsid w:val="00BF3652"/>
    <w:rsid w:val="00BF3780"/>
    <w:rsid w:val="00BF397D"/>
    <w:rsid w:val="00BF3981"/>
    <w:rsid w:val="00BF39CB"/>
    <w:rsid w:val="00BF3A9C"/>
    <w:rsid w:val="00BF44CF"/>
    <w:rsid w:val="00BF4B8B"/>
    <w:rsid w:val="00BF4D6E"/>
    <w:rsid w:val="00BF539D"/>
    <w:rsid w:val="00BF54A0"/>
    <w:rsid w:val="00BF55E6"/>
    <w:rsid w:val="00BF5677"/>
    <w:rsid w:val="00BF5738"/>
    <w:rsid w:val="00BF57B9"/>
    <w:rsid w:val="00BF57E9"/>
    <w:rsid w:val="00BF5807"/>
    <w:rsid w:val="00BF5AA7"/>
    <w:rsid w:val="00BF5CC9"/>
    <w:rsid w:val="00BF6117"/>
    <w:rsid w:val="00BF63D0"/>
    <w:rsid w:val="00BF6525"/>
    <w:rsid w:val="00BF6634"/>
    <w:rsid w:val="00BF67B2"/>
    <w:rsid w:val="00BF68EC"/>
    <w:rsid w:val="00BF6C51"/>
    <w:rsid w:val="00BF6CF7"/>
    <w:rsid w:val="00BF702F"/>
    <w:rsid w:val="00BF7500"/>
    <w:rsid w:val="00BF78FD"/>
    <w:rsid w:val="00BF79A9"/>
    <w:rsid w:val="00BF7A93"/>
    <w:rsid w:val="00BF7C69"/>
    <w:rsid w:val="00BF7EB1"/>
    <w:rsid w:val="00C001F7"/>
    <w:rsid w:val="00C00245"/>
    <w:rsid w:val="00C00362"/>
    <w:rsid w:val="00C0071C"/>
    <w:rsid w:val="00C00A3F"/>
    <w:rsid w:val="00C00BBB"/>
    <w:rsid w:val="00C00BD7"/>
    <w:rsid w:val="00C00C54"/>
    <w:rsid w:val="00C00CD4"/>
    <w:rsid w:val="00C00EA4"/>
    <w:rsid w:val="00C00F81"/>
    <w:rsid w:val="00C0106A"/>
    <w:rsid w:val="00C0114A"/>
    <w:rsid w:val="00C01390"/>
    <w:rsid w:val="00C0151E"/>
    <w:rsid w:val="00C015FA"/>
    <w:rsid w:val="00C017E1"/>
    <w:rsid w:val="00C01987"/>
    <w:rsid w:val="00C01A79"/>
    <w:rsid w:val="00C01AF2"/>
    <w:rsid w:val="00C01DC6"/>
    <w:rsid w:val="00C01FDA"/>
    <w:rsid w:val="00C022BE"/>
    <w:rsid w:val="00C0241C"/>
    <w:rsid w:val="00C02853"/>
    <w:rsid w:val="00C029B4"/>
    <w:rsid w:val="00C02B0A"/>
    <w:rsid w:val="00C02B49"/>
    <w:rsid w:val="00C02BFE"/>
    <w:rsid w:val="00C02C38"/>
    <w:rsid w:val="00C02C8D"/>
    <w:rsid w:val="00C035D3"/>
    <w:rsid w:val="00C03769"/>
    <w:rsid w:val="00C0399A"/>
    <w:rsid w:val="00C03C09"/>
    <w:rsid w:val="00C03DA5"/>
    <w:rsid w:val="00C0422F"/>
    <w:rsid w:val="00C04280"/>
    <w:rsid w:val="00C0436D"/>
    <w:rsid w:val="00C0437A"/>
    <w:rsid w:val="00C043F5"/>
    <w:rsid w:val="00C044D5"/>
    <w:rsid w:val="00C0457C"/>
    <w:rsid w:val="00C046F6"/>
    <w:rsid w:val="00C04A1C"/>
    <w:rsid w:val="00C04B46"/>
    <w:rsid w:val="00C0500D"/>
    <w:rsid w:val="00C052B9"/>
    <w:rsid w:val="00C053BE"/>
    <w:rsid w:val="00C055D8"/>
    <w:rsid w:val="00C056D7"/>
    <w:rsid w:val="00C056E4"/>
    <w:rsid w:val="00C057D6"/>
    <w:rsid w:val="00C05B45"/>
    <w:rsid w:val="00C05D8C"/>
    <w:rsid w:val="00C0606E"/>
    <w:rsid w:val="00C066C8"/>
    <w:rsid w:val="00C066D1"/>
    <w:rsid w:val="00C0694D"/>
    <w:rsid w:val="00C06A04"/>
    <w:rsid w:val="00C06AD8"/>
    <w:rsid w:val="00C06BFA"/>
    <w:rsid w:val="00C06C33"/>
    <w:rsid w:val="00C06C9E"/>
    <w:rsid w:val="00C06CA0"/>
    <w:rsid w:val="00C070C3"/>
    <w:rsid w:val="00C074B5"/>
    <w:rsid w:val="00C076D2"/>
    <w:rsid w:val="00C07739"/>
    <w:rsid w:val="00C0792F"/>
    <w:rsid w:val="00C07AFE"/>
    <w:rsid w:val="00C07BA0"/>
    <w:rsid w:val="00C07BE6"/>
    <w:rsid w:val="00C07C9C"/>
    <w:rsid w:val="00C100E7"/>
    <w:rsid w:val="00C10493"/>
    <w:rsid w:val="00C10512"/>
    <w:rsid w:val="00C106B0"/>
    <w:rsid w:val="00C10B97"/>
    <w:rsid w:val="00C10C57"/>
    <w:rsid w:val="00C10C84"/>
    <w:rsid w:val="00C10C8B"/>
    <w:rsid w:val="00C10FC7"/>
    <w:rsid w:val="00C113B2"/>
    <w:rsid w:val="00C113EF"/>
    <w:rsid w:val="00C11564"/>
    <w:rsid w:val="00C11585"/>
    <w:rsid w:val="00C1158D"/>
    <w:rsid w:val="00C118DD"/>
    <w:rsid w:val="00C11937"/>
    <w:rsid w:val="00C11EE8"/>
    <w:rsid w:val="00C11F3C"/>
    <w:rsid w:val="00C11FE9"/>
    <w:rsid w:val="00C1205F"/>
    <w:rsid w:val="00C12130"/>
    <w:rsid w:val="00C12223"/>
    <w:rsid w:val="00C12242"/>
    <w:rsid w:val="00C12936"/>
    <w:rsid w:val="00C12A10"/>
    <w:rsid w:val="00C12C1B"/>
    <w:rsid w:val="00C12C4E"/>
    <w:rsid w:val="00C12E97"/>
    <w:rsid w:val="00C12F46"/>
    <w:rsid w:val="00C131BE"/>
    <w:rsid w:val="00C132BB"/>
    <w:rsid w:val="00C1343D"/>
    <w:rsid w:val="00C1378C"/>
    <w:rsid w:val="00C13C62"/>
    <w:rsid w:val="00C1412A"/>
    <w:rsid w:val="00C14170"/>
    <w:rsid w:val="00C1429C"/>
    <w:rsid w:val="00C144B2"/>
    <w:rsid w:val="00C14558"/>
    <w:rsid w:val="00C14590"/>
    <w:rsid w:val="00C14E78"/>
    <w:rsid w:val="00C14EB6"/>
    <w:rsid w:val="00C15507"/>
    <w:rsid w:val="00C15583"/>
    <w:rsid w:val="00C156FC"/>
    <w:rsid w:val="00C15B26"/>
    <w:rsid w:val="00C15B77"/>
    <w:rsid w:val="00C15EB1"/>
    <w:rsid w:val="00C15EED"/>
    <w:rsid w:val="00C16219"/>
    <w:rsid w:val="00C1629A"/>
    <w:rsid w:val="00C164CE"/>
    <w:rsid w:val="00C1656A"/>
    <w:rsid w:val="00C16769"/>
    <w:rsid w:val="00C16816"/>
    <w:rsid w:val="00C16883"/>
    <w:rsid w:val="00C16B57"/>
    <w:rsid w:val="00C16E0F"/>
    <w:rsid w:val="00C1729A"/>
    <w:rsid w:val="00C173AB"/>
    <w:rsid w:val="00C17428"/>
    <w:rsid w:val="00C175CD"/>
    <w:rsid w:val="00C17873"/>
    <w:rsid w:val="00C178BD"/>
    <w:rsid w:val="00C20008"/>
    <w:rsid w:val="00C200D8"/>
    <w:rsid w:val="00C203A8"/>
    <w:rsid w:val="00C203D2"/>
    <w:rsid w:val="00C203D3"/>
    <w:rsid w:val="00C20810"/>
    <w:rsid w:val="00C20A41"/>
    <w:rsid w:val="00C20C94"/>
    <w:rsid w:val="00C20C95"/>
    <w:rsid w:val="00C20E2A"/>
    <w:rsid w:val="00C20E77"/>
    <w:rsid w:val="00C21263"/>
    <w:rsid w:val="00C215EA"/>
    <w:rsid w:val="00C21880"/>
    <w:rsid w:val="00C21ABB"/>
    <w:rsid w:val="00C21BA4"/>
    <w:rsid w:val="00C21BB3"/>
    <w:rsid w:val="00C2246F"/>
    <w:rsid w:val="00C2266E"/>
    <w:rsid w:val="00C22AC8"/>
    <w:rsid w:val="00C22AF5"/>
    <w:rsid w:val="00C22CE3"/>
    <w:rsid w:val="00C22E82"/>
    <w:rsid w:val="00C232BE"/>
    <w:rsid w:val="00C234CB"/>
    <w:rsid w:val="00C23536"/>
    <w:rsid w:val="00C23C5B"/>
    <w:rsid w:val="00C23D0C"/>
    <w:rsid w:val="00C23D1A"/>
    <w:rsid w:val="00C23F15"/>
    <w:rsid w:val="00C2412D"/>
    <w:rsid w:val="00C2419E"/>
    <w:rsid w:val="00C241D8"/>
    <w:rsid w:val="00C24694"/>
    <w:rsid w:val="00C247ED"/>
    <w:rsid w:val="00C24937"/>
    <w:rsid w:val="00C24969"/>
    <w:rsid w:val="00C24D56"/>
    <w:rsid w:val="00C24F45"/>
    <w:rsid w:val="00C2508F"/>
    <w:rsid w:val="00C250A7"/>
    <w:rsid w:val="00C25184"/>
    <w:rsid w:val="00C252DA"/>
    <w:rsid w:val="00C252E7"/>
    <w:rsid w:val="00C25332"/>
    <w:rsid w:val="00C25405"/>
    <w:rsid w:val="00C25519"/>
    <w:rsid w:val="00C25657"/>
    <w:rsid w:val="00C25B43"/>
    <w:rsid w:val="00C25C3F"/>
    <w:rsid w:val="00C262DB"/>
    <w:rsid w:val="00C264E8"/>
    <w:rsid w:val="00C26A9F"/>
    <w:rsid w:val="00C26BB7"/>
    <w:rsid w:val="00C2709D"/>
    <w:rsid w:val="00C27116"/>
    <w:rsid w:val="00C27137"/>
    <w:rsid w:val="00C27170"/>
    <w:rsid w:val="00C27448"/>
    <w:rsid w:val="00C2778D"/>
    <w:rsid w:val="00C277AA"/>
    <w:rsid w:val="00C277BA"/>
    <w:rsid w:val="00C277D3"/>
    <w:rsid w:val="00C2782E"/>
    <w:rsid w:val="00C2791D"/>
    <w:rsid w:val="00C279CF"/>
    <w:rsid w:val="00C27AE2"/>
    <w:rsid w:val="00C27B98"/>
    <w:rsid w:val="00C27F4A"/>
    <w:rsid w:val="00C27F8F"/>
    <w:rsid w:val="00C3001A"/>
    <w:rsid w:val="00C30042"/>
    <w:rsid w:val="00C3007D"/>
    <w:rsid w:val="00C302FA"/>
    <w:rsid w:val="00C30382"/>
    <w:rsid w:val="00C305C3"/>
    <w:rsid w:val="00C305D5"/>
    <w:rsid w:val="00C306BD"/>
    <w:rsid w:val="00C30A26"/>
    <w:rsid w:val="00C30D8A"/>
    <w:rsid w:val="00C30E14"/>
    <w:rsid w:val="00C30F2D"/>
    <w:rsid w:val="00C31124"/>
    <w:rsid w:val="00C31148"/>
    <w:rsid w:val="00C31311"/>
    <w:rsid w:val="00C31B4E"/>
    <w:rsid w:val="00C31D0D"/>
    <w:rsid w:val="00C31D24"/>
    <w:rsid w:val="00C31FCE"/>
    <w:rsid w:val="00C323AD"/>
    <w:rsid w:val="00C32830"/>
    <w:rsid w:val="00C32882"/>
    <w:rsid w:val="00C32C73"/>
    <w:rsid w:val="00C33262"/>
    <w:rsid w:val="00C33321"/>
    <w:rsid w:val="00C333C5"/>
    <w:rsid w:val="00C3340B"/>
    <w:rsid w:val="00C334EE"/>
    <w:rsid w:val="00C335F5"/>
    <w:rsid w:val="00C33AB1"/>
    <w:rsid w:val="00C33DD9"/>
    <w:rsid w:val="00C3423A"/>
    <w:rsid w:val="00C34667"/>
    <w:rsid w:val="00C34A37"/>
    <w:rsid w:val="00C34AE3"/>
    <w:rsid w:val="00C34E72"/>
    <w:rsid w:val="00C3518C"/>
    <w:rsid w:val="00C3540E"/>
    <w:rsid w:val="00C356E7"/>
    <w:rsid w:val="00C358FE"/>
    <w:rsid w:val="00C35952"/>
    <w:rsid w:val="00C359FB"/>
    <w:rsid w:val="00C35D2B"/>
    <w:rsid w:val="00C35EA5"/>
    <w:rsid w:val="00C35FF0"/>
    <w:rsid w:val="00C36129"/>
    <w:rsid w:val="00C364F3"/>
    <w:rsid w:val="00C36748"/>
    <w:rsid w:val="00C36D5E"/>
    <w:rsid w:val="00C370B2"/>
    <w:rsid w:val="00C37570"/>
    <w:rsid w:val="00C4011A"/>
    <w:rsid w:val="00C4037B"/>
    <w:rsid w:val="00C40788"/>
    <w:rsid w:val="00C40AC0"/>
    <w:rsid w:val="00C41180"/>
    <w:rsid w:val="00C411EB"/>
    <w:rsid w:val="00C413F2"/>
    <w:rsid w:val="00C41681"/>
    <w:rsid w:val="00C41962"/>
    <w:rsid w:val="00C41AF4"/>
    <w:rsid w:val="00C41B2D"/>
    <w:rsid w:val="00C41E8A"/>
    <w:rsid w:val="00C41EA4"/>
    <w:rsid w:val="00C41F3E"/>
    <w:rsid w:val="00C41F8F"/>
    <w:rsid w:val="00C424DC"/>
    <w:rsid w:val="00C42578"/>
    <w:rsid w:val="00C425A9"/>
    <w:rsid w:val="00C425DC"/>
    <w:rsid w:val="00C425FC"/>
    <w:rsid w:val="00C42AA5"/>
    <w:rsid w:val="00C42AB3"/>
    <w:rsid w:val="00C42EEF"/>
    <w:rsid w:val="00C4302A"/>
    <w:rsid w:val="00C4336F"/>
    <w:rsid w:val="00C433EF"/>
    <w:rsid w:val="00C435A8"/>
    <w:rsid w:val="00C43732"/>
    <w:rsid w:val="00C43917"/>
    <w:rsid w:val="00C43952"/>
    <w:rsid w:val="00C43B2D"/>
    <w:rsid w:val="00C43F81"/>
    <w:rsid w:val="00C442D0"/>
    <w:rsid w:val="00C44703"/>
    <w:rsid w:val="00C448A4"/>
    <w:rsid w:val="00C44CB5"/>
    <w:rsid w:val="00C44FA5"/>
    <w:rsid w:val="00C450BD"/>
    <w:rsid w:val="00C4519F"/>
    <w:rsid w:val="00C45948"/>
    <w:rsid w:val="00C45AC3"/>
    <w:rsid w:val="00C45B9A"/>
    <w:rsid w:val="00C45C37"/>
    <w:rsid w:val="00C4639B"/>
    <w:rsid w:val="00C467A4"/>
    <w:rsid w:val="00C468CA"/>
    <w:rsid w:val="00C46C2E"/>
    <w:rsid w:val="00C470BF"/>
    <w:rsid w:val="00C471AC"/>
    <w:rsid w:val="00C47218"/>
    <w:rsid w:val="00C4740F"/>
    <w:rsid w:val="00C474D8"/>
    <w:rsid w:val="00C47741"/>
    <w:rsid w:val="00C479E1"/>
    <w:rsid w:val="00C47A39"/>
    <w:rsid w:val="00C47C41"/>
    <w:rsid w:val="00C5017C"/>
    <w:rsid w:val="00C5029E"/>
    <w:rsid w:val="00C505E0"/>
    <w:rsid w:val="00C50687"/>
    <w:rsid w:val="00C50CE7"/>
    <w:rsid w:val="00C5111F"/>
    <w:rsid w:val="00C51478"/>
    <w:rsid w:val="00C516C2"/>
    <w:rsid w:val="00C517CB"/>
    <w:rsid w:val="00C51A80"/>
    <w:rsid w:val="00C51C01"/>
    <w:rsid w:val="00C51D05"/>
    <w:rsid w:val="00C51D24"/>
    <w:rsid w:val="00C51ECC"/>
    <w:rsid w:val="00C51F59"/>
    <w:rsid w:val="00C5243E"/>
    <w:rsid w:val="00C52852"/>
    <w:rsid w:val="00C5308A"/>
    <w:rsid w:val="00C532DE"/>
    <w:rsid w:val="00C533B6"/>
    <w:rsid w:val="00C533EA"/>
    <w:rsid w:val="00C538D2"/>
    <w:rsid w:val="00C53A66"/>
    <w:rsid w:val="00C53DAA"/>
    <w:rsid w:val="00C53E1A"/>
    <w:rsid w:val="00C53E38"/>
    <w:rsid w:val="00C53F08"/>
    <w:rsid w:val="00C541A6"/>
    <w:rsid w:val="00C54300"/>
    <w:rsid w:val="00C543F7"/>
    <w:rsid w:val="00C54594"/>
    <w:rsid w:val="00C5487E"/>
    <w:rsid w:val="00C5487F"/>
    <w:rsid w:val="00C549AA"/>
    <w:rsid w:val="00C54B2A"/>
    <w:rsid w:val="00C54D2F"/>
    <w:rsid w:val="00C54DA7"/>
    <w:rsid w:val="00C55038"/>
    <w:rsid w:val="00C553D4"/>
    <w:rsid w:val="00C5549D"/>
    <w:rsid w:val="00C5558F"/>
    <w:rsid w:val="00C5575F"/>
    <w:rsid w:val="00C55B0E"/>
    <w:rsid w:val="00C562A1"/>
    <w:rsid w:val="00C564F5"/>
    <w:rsid w:val="00C5691B"/>
    <w:rsid w:val="00C569DE"/>
    <w:rsid w:val="00C572B3"/>
    <w:rsid w:val="00C572F3"/>
    <w:rsid w:val="00C57303"/>
    <w:rsid w:val="00C5744B"/>
    <w:rsid w:val="00C57883"/>
    <w:rsid w:val="00C5788C"/>
    <w:rsid w:val="00C57B9B"/>
    <w:rsid w:val="00C57BDB"/>
    <w:rsid w:val="00C57C41"/>
    <w:rsid w:val="00C57C84"/>
    <w:rsid w:val="00C57CB1"/>
    <w:rsid w:val="00C57E2B"/>
    <w:rsid w:val="00C57EEA"/>
    <w:rsid w:val="00C601FC"/>
    <w:rsid w:val="00C603D6"/>
    <w:rsid w:val="00C604AF"/>
    <w:rsid w:val="00C60550"/>
    <w:rsid w:val="00C6078C"/>
    <w:rsid w:val="00C607D2"/>
    <w:rsid w:val="00C609B5"/>
    <w:rsid w:val="00C60B5D"/>
    <w:rsid w:val="00C60BF7"/>
    <w:rsid w:val="00C60C7C"/>
    <w:rsid w:val="00C60DB5"/>
    <w:rsid w:val="00C60E7B"/>
    <w:rsid w:val="00C61195"/>
    <w:rsid w:val="00C6152A"/>
    <w:rsid w:val="00C61601"/>
    <w:rsid w:val="00C616E3"/>
    <w:rsid w:val="00C618DA"/>
    <w:rsid w:val="00C61BAB"/>
    <w:rsid w:val="00C61BAE"/>
    <w:rsid w:val="00C61CB4"/>
    <w:rsid w:val="00C61E04"/>
    <w:rsid w:val="00C62039"/>
    <w:rsid w:val="00C621ED"/>
    <w:rsid w:val="00C6230B"/>
    <w:rsid w:val="00C62481"/>
    <w:rsid w:val="00C626FB"/>
    <w:rsid w:val="00C62717"/>
    <w:rsid w:val="00C62744"/>
    <w:rsid w:val="00C62946"/>
    <w:rsid w:val="00C62ACC"/>
    <w:rsid w:val="00C62E39"/>
    <w:rsid w:val="00C63242"/>
    <w:rsid w:val="00C632A5"/>
    <w:rsid w:val="00C63487"/>
    <w:rsid w:val="00C6357B"/>
    <w:rsid w:val="00C63845"/>
    <w:rsid w:val="00C638F6"/>
    <w:rsid w:val="00C6394F"/>
    <w:rsid w:val="00C63CED"/>
    <w:rsid w:val="00C64138"/>
    <w:rsid w:val="00C64363"/>
    <w:rsid w:val="00C645AA"/>
    <w:rsid w:val="00C649BC"/>
    <w:rsid w:val="00C64B62"/>
    <w:rsid w:val="00C64E3C"/>
    <w:rsid w:val="00C6581C"/>
    <w:rsid w:val="00C65EE1"/>
    <w:rsid w:val="00C65FA4"/>
    <w:rsid w:val="00C66074"/>
    <w:rsid w:val="00C66098"/>
    <w:rsid w:val="00C66122"/>
    <w:rsid w:val="00C66272"/>
    <w:rsid w:val="00C66413"/>
    <w:rsid w:val="00C66420"/>
    <w:rsid w:val="00C666DC"/>
    <w:rsid w:val="00C66B38"/>
    <w:rsid w:val="00C66BCD"/>
    <w:rsid w:val="00C66C86"/>
    <w:rsid w:val="00C66FBD"/>
    <w:rsid w:val="00C67028"/>
    <w:rsid w:val="00C6725D"/>
    <w:rsid w:val="00C672CB"/>
    <w:rsid w:val="00C674A2"/>
    <w:rsid w:val="00C67875"/>
    <w:rsid w:val="00C678D4"/>
    <w:rsid w:val="00C679B6"/>
    <w:rsid w:val="00C67FD9"/>
    <w:rsid w:val="00C67FDD"/>
    <w:rsid w:val="00C70131"/>
    <w:rsid w:val="00C7038C"/>
    <w:rsid w:val="00C703FA"/>
    <w:rsid w:val="00C70777"/>
    <w:rsid w:val="00C70902"/>
    <w:rsid w:val="00C70F2A"/>
    <w:rsid w:val="00C70FD0"/>
    <w:rsid w:val="00C7140E"/>
    <w:rsid w:val="00C7188C"/>
    <w:rsid w:val="00C71A73"/>
    <w:rsid w:val="00C71B30"/>
    <w:rsid w:val="00C71C54"/>
    <w:rsid w:val="00C71CBD"/>
    <w:rsid w:val="00C71E17"/>
    <w:rsid w:val="00C71F33"/>
    <w:rsid w:val="00C72222"/>
    <w:rsid w:val="00C72316"/>
    <w:rsid w:val="00C72410"/>
    <w:rsid w:val="00C7251A"/>
    <w:rsid w:val="00C7252A"/>
    <w:rsid w:val="00C7254A"/>
    <w:rsid w:val="00C726A4"/>
    <w:rsid w:val="00C72898"/>
    <w:rsid w:val="00C729FA"/>
    <w:rsid w:val="00C72D4E"/>
    <w:rsid w:val="00C72F77"/>
    <w:rsid w:val="00C72FE4"/>
    <w:rsid w:val="00C73045"/>
    <w:rsid w:val="00C7318A"/>
    <w:rsid w:val="00C732B4"/>
    <w:rsid w:val="00C7360C"/>
    <w:rsid w:val="00C73660"/>
    <w:rsid w:val="00C737CA"/>
    <w:rsid w:val="00C7381E"/>
    <w:rsid w:val="00C7381F"/>
    <w:rsid w:val="00C73C1D"/>
    <w:rsid w:val="00C73C57"/>
    <w:rsid w:val="00C73F79"/>
    <w:rsid w:val="00C74151"/>
    <w:rsid w:val="00C74309"/>
    <w:rsid w:val="00C7484B"/>
    <w:rsid w:val="00C74A03"/>
    <w:rsid w:val="00C74EFB"/>
    <w:rsid w:val="00C74F43"/>
    <w:rsid w:val="00C75052"/>
    <w:rsid w:val="00C75351"/>
    <w:rsid w:val="00C753AF"/>
    <w:rsid w:val="00C75526"/>
    <w:rsid w:val="00C75586"/>
    <w:rsid w:val="00C75678"/>
    <w:rsid w:val="00C7572C"/>
    <w:rsid w:val="00C75848"/>
    <w:rsid w:val="00C758A8"/>
    <w:rsid w:val="00C75B5D"/>
    <w:rsid w:val="00C75C1F"/>
    <w:rsid w:val="00C75CDE"/>
    <w:rsid w:val="00C75EB9"/>
    <w:rsid w:val="00C76021"/>
    <w:rsid w:val="00C761D6"/>
    <w:rsid w:val="00C76440"/>
    <w:rsid w:val="00C76827"/>
    <w:rsid w:val="00C76CBC"/>
    <w:rsid w:val="00C76F08"/>
    <w:rsid w:val="00C77211"/>
    <w:rsid w:val="00C772DC"/>
    <w:rsid w:val="00C77809"/>
    <w:rsid w:val="00C77B27"/>
    <w:rsid w:val="00C77BDD"/>
    <w:rsid w:val="00C80439"/>
    <w:rsid w:val="00C80764"/>
    <w:rsid w:val="00C809A3"/>
    <w:rsid w:val="00C80A87"/>
    <w:rsid w:val="00C80A88"/>
    <w:rsid w:val="00C810F0"/>
    <w:rsid w:val="00C811A5"/>
    <w:rsid w:val="00C8155D"/>
    <w:rsid w:val="00C81595"/>
    <w:rsid w:val="00C81623"/>
    <w:rsid w:val="00C81820"/>
    <w:rsid w:val="00C81A62"/>
    <w:rsid w:val="00C81CB1"/>
    <w:rsid w:val="00C81D2F"/>
    <w:rsid w:val="00C81DC3"/>
    <w:rsid w:val="00C81E85"/>
    <w:rsid w:val="00C81F90"/>
    <w:rsid w:val="00C82550"/>
    <w:rsid w:val="00C82599"/>
    <w:rsid w:val="00C8297F"/>
    <w:rsid w:val="00C82AAE"/>
    <w:rsid w:val="00C82B4D"/>
    <w:rsid w:val="00C82F19"/>
    <w:rsid w:val="00C830C4"/>
    <w:rsid w:val="00C830CF"/>
    <w:rsid w:val="00C830F3"/>
    <w:rsid w:val="00C8338E"/>
    <w:rsid w:val="00C83920"/>
    <w:rsid w:val="00C839C6"/>
    <w:rsid w:val="00C83D1F"/>
    <w:rsid w:val="00C8418A"/>
    <w:rsid w:val="00C84277"/>
    <w:rsid w:val="00C84A02"/>
    <w:rsid w:val="00C84AA4"/>
    <w:rsid w:val="00C84E06"/>
    <w:rsid w:val="00C8538C"/>
    <w:rsid w:val="00C853D8"/>
    <w:rsid w:val="00C8569A"/>
    <w:rsid w:val="00C85DE0"/>
    <w:rsid w:val="00C85E71"/>
    <w:rsid w:val="00C85F15"/>
    <w:rsid w:val="00C85F19"/>
    <w:rsid w:val="00C85F29"/>
    <w:rsid w:val="00C85FEB"/>
    <w:rsid w:val="00C86141"/>
    <w:rsid w:val="00C86619"/>
    <w:rsid w:val="00C86AA0"/>
    <w:rsid w:val="00C86AE4"/>
    <w:rsid w:val="00C86BA0"/>
    <w:rsid w:val="00C873BF"/>
    <w:rsid w:val="00C87461"/>
    <w:rsid w:val="00C874B6"/>
    <w:rsid w:val="00C876E5"/>
    <w:rsid w:val="00C8775C"/>
    <w:rsid w:val="00C878C6"/>
    <w:rsid w:val="00C878CB"/>
    <w:rsid w:val="00C87D15"/>
    <w:rsid w:val="00C9011B"/>
    <w:rsid w:val="00C90299"/>
    <w:rsid w:val="00C90319"/>
    <w:rsid w:val="00C905A5"/>
    <w:rsid w:val="00C90611"/>
    <w:rsid w:val="00C9062E"/>
    <w:rsid w:val="00C90A2A"/>
    <w:rsid w:val="00C90B8D"/>
    <w:rsid w:val="00C90C0D"/>
    <w:rsid w:val="00C90D3B"/>
    <w:rsid w:val="00C90D43"/>
    <w:rsid w:val="00C90DFC"/>
    <w:rsid w:val="00C90E22"/>
    <w:rsid w:val="00C9130F"/>
    <w:rsid w:val="00C913B2"/>
    <w:rsid w:val="00C914A7"/>
    <w:rsid w:val="00C91531"/>
    <w:rsid w:val="00C917AF"/>
    <w:rsid w:val="00C917B0"/>
    <w:rsid w:val="00C91903"/>
    <w:rsid w:val="00C91966"/>
    <w:rsid w:val="00C91BAB"/>
    <w:rsid w:val="00C91FB0"/>
    <w:rsid w:val="00C9211A"/>
    <w:rsid w:val="00C92337"/>
    <w:rsid w:val="00C92390"/>
    <w:rsid w:val="00C92635"/>
    <w:rsid w:val="00C92693"/>
    <w:rsid w:val="00C926FA"/>
    <w:rsid w:val="00C9284C"/>
    <w:rsid w:val="00C92850"/>
    <w:rsid w:val="00C928BF"/>
    <w:rsid w:val="00C92923"/>
    <w:rsid w:val="00C92946"/>
    <w:rsid w:val="00C9296B"/>
    <w:rsid w:val="00C92A5E"/>
    <w:rsid w:val="00C92C40"/>
    <w:rsid w:val="00C9301D"/>
    <w:rsid w:val="00C93116"/>
    <w:rsid w:val="00C93203"/>
    <w:rsid w:val="00C933A6"/>
    <w:rsid w:val="00C93733"/>
    <w:rsid w:val="00C93B61"/>
    <w:rsid w:val="00C93C16"/>
    <w:rsid w:val="00C93ECE"/>
    <w:rsid w:val="00C93EF5"/>
    <w:rsid w:val="00C9430F"/>
    <w:rsid w:val="00C9466D"/>
    <w:rsid w:val="00C94878"/>
    <w:rsid w:val="00C9490D"/>
    <w:rsid w:val="00C94F97"/>
    <w:rsid w:val="00C952F5"/>
    <w:rsid w:val="00C95B37"/>
    <w:rsid w:val="00C95CB3"/>
    <w:rsid w:val="00C95E51"/>
    <w:rsid w:val="00C960DE"/>
    <w:rsid w:val="00C960E0"/>
    <w:rsid w:val="00C9649F"/>
    <w:rsid w:val="00C96590"/>
    <w:rsid w:val="00C9697D"/>
    <w:rsid w:val="00C96BEF"/>
    <w:rsid w:val="00C96C0C"/>
    <w:rsid w:val="00C96DF2"/>
    <w:rsid w:val="00C96F21"/>
    <w:rsid w:val="00C96F3A"/>
    <w:rsid w:val="00C97270"/>
    <w:rsid w:val="00C976B3"/>
    <w:rsid w:val="00C976C6"/>
    <w:rsid w:val="00C978E0"/>
    <w:rsid w:val="00C979E9"/>
    <w:rsid w:val="00C97FED"/>
    <w:rsid w:val="00CA02B2"/>
    <w:rsid w:val="00CA038A"/>
    <w:rsid w:val="00CA041D"/>
    <w:rsid w:val="00CA0572"/>
    <w:rsid w:val="00CA0665"/>
    <w:rsid w:val="00CA0745"/>
    <w:rsid w:val="00CA096A"/>
    <w:rsid w:val="00CA09FB"/>
    <w:rsid w:val="00CA0C47"/>
    <w:rsid w:val="00CA0FEC"/>
    <w:rsid w:val="00CA1013"/>
    <w:rsid w:val="00CA1140"/>
    <w:rsid w:val="00CA1155"/>
    <w:rsid w:val="00CA1419"/>
    <w:rsid w:val="00CA1476"/>
    <w:rsid w:val="00CA154B"/>
    <w:rsid w:val="00CA1CF8"/>
    <w:rsid w:val="00CA1F37"/>
    <w:rsid w:val="00CA1FAA"/>
    <w:rsid w:val="00CA20A8"/>
    <w:rsid w:val="00CA20DD"/>
    <w:rsid w:val="00CA2244"/>
    <w:rsid w:val="00CA226E"/>
    <w:rsid w:val="00CA2282"/>
    <w:rsid w:val="00CA2332"/>
    <w:rsid w:val="00CA2AD8"/>
    <w:rsid w:val="00CA2B8F"/>
    <w:rsid w:val="00CA2BEA"/>
    <w:rsid w:val="00CA2E8C"/>
    <w:rsid w:val="00CA3084"/>
    <w:rsid w:val="00CA33C5"/>
    <w:rsid w:val="00CA36E1"/>
    <w:rsid w:val="00CA3760"/>
    <w:rsid w:val="00CA38FA"/>
    <w:rsid w:val="00CA3A33"/>
    <w:rsid w:val="00CA3A3A"/>
    <w:rsid w:val="00CA3A44"/>
    <w:rsid w:val="00CA3A4C"/>
    <w:rsid w:val="00CA3C4C"/>
    <w:rsid w:val="00CA401B"/>
    <w:rsid w:val="00CA4455"/>
    <w:rsid w:val="00CA45D2"/>
    <w:rsid w:val="00CA4686"/>
    <w:rsid w:val="00CA46B3"/>
    <w:rsid w:val="00CA47D3"/>
    <w:rsid w:val="00CA4AF3"/>
    <w:rsid w:val="00CA4E7A"/>
    <w:rsid w:val="00CA4FBC"/>
    <w:rsid w:val="00CA4FC5"/>
    <w:rsid w:val="00CA5002"/>
    <w:rsid w:val="00CA50EB"/>
    <w:rsid w:val="00CA52E3"/>
    <w:rsid w:val="00CA5394"/>
    <w:rsid w:val="00CA5748"/>
    <w:rsid w:val="00CA5837"/>
    <w:rsid w:val="00CA5CA7"/>
    <w:rsid w:val="00CA5E97"/>
    <w:rsid w:val="00CA5F04"/>
    <w:rsid w:val="00CA5FAB"/>
    <w:rsid w:val="00CA6114"/>
    <w:rsid w:val="00CA6133"/>
    <w:rsid w:val="00CA6245"/>
    <w:rsid w:val="00CA6361"/>
    <w:rsid w:val="00CA6428"/>
    <w:rsid w:val="00CA6858"/>
    <w:rsid w:val="00CA6AF9"/>
    <w:rsid w:val="00CA6B45"/>
    <w:rsid w:val="00CA6F1C"/>
    <w:rsid w:val="00CA6F54"/>
    <w:rsid w:val="00CA70BB"/>
    <w:rsid w:val="00CA7142"/>
    <w:rsid w:val="00CA715C"/>
    <w:rsid w:val="00CA773A"/>
    <w:rsid w:val="00CA7855"/>
    <w:rsid w:val="00CA790A"/>
    <w:rsid w:val="00CA7BCF"/>
    <w:rsid w:val="00CA7C86"/>
    <w:rsid w:val="00CA7CD8"/>
    <w:rsid w:val="00CA7F62"/>
    <w:rsid w:val="00CB0084"/>
    <w:rsid w:val="00CB0152"/>
    <w:rsid w:val="00CB07CB"/>
    <w:rsid w:val="00CB07D9"/>
    <w:rsid w:val="00CB085A"/>
    <w:rsid w:val="00CB0AB1"/>
    <w:rsid w:val="00CB0D9A"/>
    <w:rsid w:val="00CB10EF"/>
    <w:rsid w:val="00CB143F"/>
    <w:rsid w:val="00CB1557"/>
    <w:rsid w:val="00CB168E"/>
    <w:rsid w:val="00CB16B4"/>
    <w:rsid w:val="00CB172D"/>
    <w:rsid w:val="00CB17B3"/>
    <w:rsid w:val="00CB1B20"/>
    <w:rsid w:val="00CB1F46"/>
    <w:rsid w:val="00CB2129"/>
    <w:rsid w:val="00CB23B6"/>
    <w:rsid w:val="00CB275F"/>
    <w:rsid w:val="00CB28C6"/>
    <w:rsid w:val="00CB2A14"/>
    <w:rsid w:val="00CB3029"/>
    <w:rsid w:val="00CB310B"/>
    <w:rsid w:val="00CB31E2"/>
    <w:rsid w:val="00CB35AE"/>
    <w:rsid w:val="00CB376B"/>
    <w:rsid w:val="00CB3880"/>
    <w:rsid w:val="00CB3941"/>
    <w:rsid w:val="00CB3968"/>
    <w:rsid w:val="00CB3A25"/>
    <w:rsid w:val="00CB3D3F"/>
    <w:rsid w:val="00CB405C"/>
    <w:rsid w:val="00CB40B8"/>
    <w:rsid w:val="00CB43F8"/>
    <w:rsid w:val="00CB4578"/>
    <w:rsid w:val="00CB466C"/>
    <w:rsid w:val="00CB4726"/>
    <w:rsid w:val="00CB4733"/>
    <w:rsid w:val="00CB4757"/>
    <w:rsid w:val="00CB48B5"/>
    <w:rsid w:val="00CB49AC"/>
    <w:rsid w:val="00CB4D33"/>
    <w:rsid w:val="00CB4D3D"/>
    <w:rsid w:val="00CB508F"/>
    <w:rsid w:val="00CB5092"/>
    <w:rsid w:val="00CB52B1"/>
    <w:rsid w:val="00CB5494"/>
    <w:rsid w:val="00CB5498"/>
    <w:rsid w:val="00CB5593"/>
    <w:rsid w:val="00CB5727"/>
    <w:rsid w:val="00CB58B6"/>
    <w:rsid w:val="00CB5C64"/>
    <w:rsid w:val="00CB615D"/>
    <w:rsid w:val="00CB62EC"/>
    <w:rsid w:val="00CB6521"/>
    <w:rsid w:val="00CB6692"/>
    <w:rsid w:val="00CB66D3"/>
    <w:rsid w:val="00CB6760"/>
    <w:rsid w:val="00CB69CD"/>
    <w:rsid w:val="00CB6D3F"/>
    <w:rsid w:val="00CB6D47"/>
    <w:rsid w:val="00CB6DA5"/>
    <w:rsid w:val="00CB74D7"/>
    <w:rsid w:val="00CB7730"/>
    <w:rsid w:val="00CB78B5"/>
    <w:rsid w:val="00CB7A5B"/>
    <w:rsid w:val="00CB7BF9"/>
    <w:rsid w:val="00CC019A"/>
    <w:rsid w:val="00CC08BF"/>
    <w:rsid w:val="00CC0BEB"/>
    <w:rsid w:val="00CC0C46"/>
    <w:rsid w:val="00CC0FDC"/>
    <w:rsid w:val="00CC1046"/>
    <w:rsid w:val="00CC119C"/>
    <w:rsid w:val="00CC19A4"/>
    <w:rsid w:val="00CC1B79"/>
    <w:rsid w:val="00CC1BCB"/>
    <w:rsid w:val="00CC1CDE"/>
    <w:rsid w:val="00CC1E13"/>
    <w:rsid w:val="00CC1ED6"/>
    <w:rsid w:val="00CC1FE7"/>
    <w:rsid w:val="00CC20C3"/>
    <w:rsid w:val="00CC20C8"/>
    <w:rsid w:val="00CC2423"/>
    <w:rsid w:val="00CC25CD"/>
    <w:rsid w:val="00CC29E6"/>
    <w:rsid w:val="00CC2E73"/>
    <w:rsid w:val="00CC2E7E"/>
    <w:rsid w:val="00CC30C9"/>
    <w:rsid w:val="00CC326D"/>
    <w:rsid w:val="00CC3273"/>
    <w:rsid w:val="00CC3356"/>
    <w:rsid w:val="00CC33A0"/>
    <w:rsid w:val="00CC33D4"/>
    <w:rsid w:val="00CC346E"/>
    <w:rsid w:val="00CC354E"/>
    <w:rsid w:val="00CC373C"/>
    <w:rsid w:val="00CC3C26"/>
    <w:rsid w:val="00CC3C74"/>
    <w:rsid w:val="00CC3D5B"/>
    <w:rsid w:val="00CC3DF7"/>
    <w:rsid w:val="00CC3FDB"/>
    <w:rsid w:val="00CC3FF8"/>
    <w:rsid w:val="00CC4222"/>
    <w:rsid w:val="00CC43CC"/>
    <w:rsid w:val="00CC4DD3"/>
    <w:rsid w:val="00CC50F6"/>
    <w:rsid w:val="00CC53CC"/>
    <w:rsid w:val="00CC54A2"/>
    <w:rsid w:val="00CC571A"/>
    <w:rsid w:val="00CC5753"/>
    <w:rsid w:val="00CC598D"/>
    <w:rsid w:val="00CC5A24"/>
    <w:rsid w:val="00CC5DF8"/>
    <w:rsid w:val="00CC6282"/>
    <w:rsid w:val="00CC67E4"/>
    <w:rsid w:val="00CC6A55"/>
    <w:rsid w:val="00CC6ABD"/>
    <w:rsid w:val="00CC6B61"/>
    <w:rsid w:val="00CC6BB8"/>
    <w:rsid w:val="00CC6C99"/>
    <w:rsid w:val="00CC6D4B"/>
    <w:rsid w:val="00CC6E6F"/>
    <w:rsid w:val="00CC7232"/>
    <w:rsid w:val="00CD0763"/>
    <w:rsid w:val="00CD07FC"/>
    <w:rsid w:val="00CD0D33"/>
    <w:rsid w:val="00CD108B"/>
    <w:rsid w:val="00CD13C0"/>
    <w:rsid w:val="00CD172A"/>
    <w:rsid w:val="00CD1969"/>
    <w:rsid w:val="00CD1AD7"/>
    <w:rsid w:val="00CD1C42"/>
    <w:rsid w:val="00CD1E2E"/>
    <w:rsid w:val="00CD1F5D"/>
    <w:rsid w:val="00CD1F95"/>
    <w:rsid w:val="00CD20CB"/>
    <w:rsid w:val="00CD2252"/>
    <w:rsid w:val="00CD252A"/>
    <w:rsid w:val="00CD2690"/>
    <w:rsid w:val="00CD2B82"/>
    <w:rsid w:val="00CD2BC3"/>
    <w:rsid w:val="00CD2CEF"/>
    <w:rsid w:val="00CD2DA2"/>
    <w:rsid w:val="00CD310D"/>
    <w:rsid w:val="00CD31BC"/>
    <w:rsid w:val="00CD3417"/>
    <w:rsid w:val="00CD352D"/>
    <w:rsid w:val="00CD364D"/>
    <w:rsid w:val="00CD3838"/>
    <w:rsid w:val="00CD384D"/>
    <w:rsid w:val="00CD38E6"/>
    <w:rsid w:val="00CD38F6"/>
    <w:rsid w:val="00CD39D8"/>
    <w:rsid w:val="00CD39FC"/>
    <w:rsid w:val="00CD3B31"/>
    <w:rsid w:val="00CD4093"/>
    <w:rsid w:val="00CD41B0"/>
    <w:rsid w:val="00CD4327"/>
    <w:rsid w:val="00CD48CE"/>
    <w:rsid w:val="00CD4D87"/>
    <w:rsid w:val="00CD4EFD"/>
    <w:rsid w:val="00CD4F4B"/>
    <w:rsid w:val="00CD54A3"/>
    <w:rsid w:val="00CD559E"/>
    <w:rsid w:val="00CD57E6"/>
    <w:rsid w:val="00CD583A"/>
    <w:rsid w:val="00CD58D1"/>
    <w:rsid w:val="00CD5DC5"/>
    <w:rsid w:val="00CD5F66"/>
    <w:rsid w:val="00CD604E"/>
    <w:rsid w:val="00CD607C"/>
    <w:rsid w:val="00CD6131"/>
    <w:rsid w:val="00CD622A"/>
    <w:rsid w:val="00CD640D"/>
    <w:rsid w:val="00CD66AF"/>
    <w:rsid w:val="00CD6742"/>
    <w:rsid w:val="00CD6ABD"/>
    <w:rsid w:val="00CD6CF1"/>
    <w:rsid w:val="00CD6E45"/>
    <w:rsid w:val="00CD6FC4"/>
    <w:rsid w:val="00CD71F0"/>
    <w:rsid w:val="00CD7283"/>
    <w:rsid w:val="00CD7436"/>
    <w:rsid w:val="00CD74B0"/>
    <w:rsid w:val="00CD7634"/>
    <w:rsid w:val="00CD786F"/>
    <w:rsid w:val="00CD7EDD"/>
    <w:rsid w:val="00CE00A0"/>
    <w:rsid w:val="00CE00C8"/>
    <w:rsid w:val="00CE00F9"/>
    <w:rsid w:val="00CE0195"/>
    <w:rsid w:val="00CE03C1"/>
    <w:rsid w:val="00CE0629"/>
    <w:rsid w:val="00CE07D8"/>
    <w:rsid w:val="00CE0826"/>
    <w:rsid w:val="00CE0837"/>
    <w:rsid w:val="00CE0C01"/>
    <w:rsid w:val="00CE0C9F"/>
    <w:rsid w:val="00CE0D36"/>
    <w:rsid w:val="00CE0E66"/>
    <w:rsid w:val="00CE0F96"/>
    <w:rsid w:val="00CE0FDF"/>
    <w:rsid w:val="00CE1529"/>
    <w:rsid w:val="00CE1664"/>
    <w:rsid w:val="00CE1822"/>
    <w:rsid w:val="00CE1988"/>
    <w:rsid w:val="00CE19A1"/>
    <w:rsid w:val="00CE19DE"/>
    <w:rsid w:val="00CE1A63"/>
    <w:rsid w:val="00CE1DCA"/>
    <w:rsid w:val="00CE20A7"/>
    <w:rsid w:val="00CE235F"/>
    <w:rsid w:val="00CE2422"/>
    <w:rsid w:val="00CE278B"/>
    <w:rsid w:val="00CE27DA"/>
    <w:rsid w:val="00CE283E"/>
    <w:rsid w:val="00CE2A7C"/>
    <w:rsid w:val="00CE2BC3"/>
    <w:rsid w:val="00CE2D8E"/>
    <w:rsid w:val="00CE2DB0"/>
    <w:rsid w:val="00CE32D5"/>
    <w:rsid w:val="00CE34D9"/>
    <w:rsid w:val="00CE34E9"/>
    <w:rsid w:val="00CE3701"/>
    <w:rsid w:val="00CE3B37"/>
    <w:rsid w:val="00CE3E0B"/>
    <w:rsid w:val="00CE3E7C"/>
    <w:rsid w:val="00CE3F6F"/>
    <w:rsid w:val="00CE4270"/>
    <w:rsid w:val="00CE4461"/>
    <w:rsid w:val="00CE4527"/>
    <w:rsid w:val="00CE45B8"/>
    <w:rsid w:val="00CE48D9"/>
    <w:rsid w:val="00CE4931"/>
    <w:rsid w:val="00CE4A9E"/>
    <w:rsid w:val="00CE4CFE"/>
    <w:rsid w:val="00CE4E1B"/>
    <w:rsid w:val="00CE4E8D"/>
    <w:rsid w:val="00CE4FAD"/>
    <w:rsid w:val="00CE4FB5"/>
    <w:rsid w:val="00CE51E8"/>
    <w:rsid w:val="00CE526C"/>
    <w:rsid w:val="00CE5D39"/>
    <w:rsid w:val="00CE5F45"/>
    <w:rsid w:val="00CE6273"/>
    <w:rsid w:val="00CE62A5"/>
    <w:rsid w:val="00CE669E"/>
    <w:rsid w:val="00CE678F"/>
    <w:rsid w:val="00CE67C9"/>
    <w:rsid w:val="00CE6934"/>
    <w:rsid w:val="00CE6CC7"/>
    <w:rsid w:val="00CE6ED6"/>
    <w:rsid w:val="00CE718E"/>
    <w:rsid w:val="00CE7390"/>
    <w:rsid w:val="00CE799B"/>
    <w:rsid w:val="00CE7E91"/>
    <w:rsid w:val="00CE7F9B"/>
    <w:rsid w:val="00CF0064"/>
    <w:rsid w:val="00CF008C"/>
    <w:rsid w:val="00CF01A2"/>
    <w:rsid w:val="00CF02F3"/>
    <w:rsid w:val="00CF0405"/>
    <w:rsid w:val="00CF07E9"/>
    <w:rsid w:val="00CF094B"/>
    <w:rsid w:val="00CF099E"/>
    <w:rsid w:val="00CF0D83"/>
    <w:rsid w:val="00CF0DAE"/>
    <w:rsid w:val="00CF0DB8"/>
    <w:rsid w:val="00CF0F6B"/>
    <w:rsid w:val="00CF14FB"/>
    <w:rsid w:val="00CF16DC"/>
    <w:rsid w:val="00CF174E"/>
    <w:rsid w:val="00CF1936"/>
    <w:rsid w:val="00CF1BE0"/>
    <w:rsid w:val="00CF1D43"/>
    <w:rsid w:val="00CF1E66"/>
    <w:rsid w:val="00CF20D3"/>
    <w:rsid w:val="00CF20E9"/>
    <w:rsid w:val="00CF216A"/>
    <w:rsid w:val="00CF25A3"/>
    <w:rsid w:val="00CF27FF"/>
    <w:rsid w:val="00CF2915"/>
    <w:rsid w:val="00CF293D"/>
    <w:rsid w:val="00CF2992"/>
    <w:rsid w:val="00CF2ADD"/>
    <w:rsid w:val="00CF2FF5"/>
    <w:rsid w:val="00CF35A0"/>
    <w:rsid w:val="00CF37E4"/>
    <w:rsid w:val="00CF39D9"/>
    <w:rsid w:val="00CF3B7C"/>
    <w:rsid w:val="00CF3BEC"/>
    <w:rsid w:val="00CF3BFB"/>
    <w:rsid w:val="00CF3CBB"/>
    <w:rsid w:val="00CF3D4F"/>
    <w:rsid w:val="00CF3E95"/>
    <w:rsid w:val="00CF3FD4"/>
    <w:rsid w:val="00CF40BA"/>
    <w:rsid w:val="00CF4119"/>
    <w:rsid w:val="00CF4167"/>
    <w:rsid w:val="00CF482F"/>
    <w:rsid w:val="00CF4963"/>
    <w:rsid w:val="00CF4ACF"/>
    <w:rsid w:val="00CF4C5B"/>
    <w:rsid w:val="00CF4CC8"/>
    <w:rsid w:val="00CF4DBA"/>
    <w:rsid w:val="00CF4DE7"/>
    <w:rsid w:val="00CF5025"/>
    <w:rsid w:val="00CF504D"/>
    <w:rsid w:val="00CF5228"/>
    <w:rsid w:val="00CF54F9"/>
    <w:rsid w:val="00CF55CD"/>
    <w:rsid w:val="00CF5834"/>
    <w:rsid w:val="00CF5A9D"/>
    <w:rsid w:val="00CF5CAE"/>
    <w:rsid w:val="00CF5F70"/>
    <w:rsid w:val="00CF6583"/>
    <w:rsid w:val="00CF6985"/>
    <w:rsid w:val="00CF69BF"/>
    <w:rsid w:val="00CF6F51"/>
    <w:rsid w:val="00CF7098"/>
    <w:rsid w:val="00CF715A"/>
    <w:rsid w:val="00CF71A6"/>
    <w:rsid w:val="00CF7384"/>
    <w:rsid w:val="00CF7490"/>
    <w:rsid w:val="00CF757B"/>
    <w:rsid w:val="00CF7A20"/>
    <w:rsid w:val="00CF7C89"/>
    <w:rsid w:val="00CF7E21"/>
    <w:rsid w:val="00D00215"/>
    <w:rsid w:val="00D00653"/>
    <w:rsid w:val="00D0069B"/>
    <w:rsid w:val="00D0088B"/>
    <w:rsid w:val="00D00B46"/>
    <w:rsid w:val="00D00B74"/>
    <w:rsid w:val="00D00C56"/>
    <w:rsid w:val="00D00E56"/>
    <w:rsid w:val="00D00EA6"/>
    <w:rsid w:val="00D00EAB"/>
    <w:rsid w:val="00D0127F"/>
    <w:rsid w:val="00D012CC"/>
    <w:rsid w:val="00D012EF"/>
    <w:rsid w:val="00D013C0"/>
    <w:rsid w:val="00D014DA"/>
    <w:rsid w:val="00D016DF"/>
    <w:rsid w:val="00D0179A"/>
    <w:rsid w:val="00D01879"/>
    <w:rsid w:val="00D01BF7"/>
    <w:rsid w:val="00D020EE"/>
    <w:rsid w:val="00D022EE"/>
    <w:rsid w:val="00D022F2"/>
    <w:rsid w:val="00D025DF"/>
    <w:rsid w:val="00D027C8"/>
    <w:rsid w:val="00D02B1D"/>
    <w:rsid w:val="00D030A4"/>
    <w:rsid w:val="00D030DC"/>
    <w:rsid w:val="00D0319C"/>
    <w:rsid w:val="00D03251"/>
    <w:rsid w:val="00D032CA"/>
    <w:rsid w:val="00D03406"/>
    <w:rsid w:val="00D03450"/>
    <w:rsid w:val="00D0346A"/>
    <w:rsid w:val="00D03549"/>
    <w:rsid w:val="00D0382C"/>
    <w:rsid w:val="00D03B10"/>
    <w:rsid w:val="00D03C99"/>
    <w:rsid w:val="00D03CA0"/>
    <w:rsid w:val="00D03F0D"/>
    <w:rsid w:val="00D0429A"/>
    <w:rsid w:val="00D043CA"/>
    <w:rsid w:val="00D04568"/>
    <w:rsid w:val="00D04788"/>
    <w:rsid w:val="00D04A1F"/>
    <w:rsid w:val="00D04C50"/>
    <w:rsid w:val="00D04E06"/>
    <w:rsid w:val="00D04F7F"/>
    <w:rsid w:val="00D054D7"/>
    <w:rsid w:val="00D0560F"/>
    <w:rsid w:val="00D0575C"/>
    <w:rsid w:val="00D057DF"/>
    <w:rsid w:val="00D05940"/>
    <w:rsid w:val="00D05C76"/>
    <w:rsid w:val="00D05C8B"/>
    <w:rsid w:val="00D05F6A"/>
    <w:rsid w:val="00D06024"/>
    <w:rsid w:val="00D060D5"/>
    <w:rsid w:val="00D06135"/>
    <w:rsid w:val="00D063DB"/>
    <w:rsid w:val="00D0651C"/>
    <w:rsid w:val="00D0665C"/>
    <w:rsid w:val="00D066F9"/>
    <w:rsid w:val="00D0688A"/>
    <w:rsid w:val="00D06A9C"/>
    <w:rsid w:val="00D06AF6"/>
    <w:rsid w:val="00D06AFE"/>
    <w:rsid w:val="00D06B73"/>
    <w:rsid w:val="00D06E6B"/>
    <w:rsid w:val="00D0747A"/>
    <w:rsid w:val="00D0756D"/>
    <w:rsid w:val="00D0770F"/>
    <w:rsid w:val="00D07A39"/>
    <w:rsid w:val="00D07A4A"/>
    <w:rsid w:val="00D07D4C"/>
    <w:rsid w:val="00D07EF2"/>
    <w:rsid w:val="00D1013A"/>
    <w:rsid w:val="00D1026F"/>
    <w:rsid w:val="00D10484"/>
    <w:rsid w:val="00D109D4"/>
    <w:rsid w:val="00D115C0"/>
    <w:rsid w:val="00D11983"/>
    <w:rsid w:val="00D119B5"/>
    <w:rsid w:val="00D11CB2"/>
    <w:rsid w:val="00D11D81"/>
    <w:rsid w:val="00D11EF2"/>
    <w:rsid w:val="00D11F72"/>
    <w:rsid w:val="00D120F4"/>
    <w:rsid w:val="00D1219B"/>
    <w:rsid w:val="00D12564"/>
    <w:rsid w:val="00D12608"/>
    <w:rsid w:val="00D128AA"/>
    <w:rsid w:val="00D13098"/>
    <w:rsid w:val="00D13126"/>
    <w:rsid w:val="00D131DE"/>
    <w:rsid w:val="00D13294"/>
    <w:rsid w:val="00D133C5"/>
    <w:rsid w:val="00D1343B"/>
    <w:rsid w:val="00D13A49"/>
    <w:rsid w:val="00D13D0C"/>
    <w:rsid w:val="00D13EE0"/>
    <w:rsid w:val="00D1436B"/>
    <w:rsid w:val="00D143B7"/>
    <w:rsid w:val="00D1450C"/>
    <w:rsid w:val="00D14645"/>
    <w:rsid w:val="00D1472D"/>
    <w:rsid w:val="00D1495B"/>
    <w:rsid w:val="00D14AF5"/>
    <w:rsid w:val="00D14B79"/>
    <w:rsid w:val="00D14BD5"/>
    <w:rsid w:val="00D14C18"/>
    <w:rsid w:val="00D14C44"/>
    <w:rsid w:val="00D14D25"/>
    <w:rsid w:val="00D14FAA"/>
    <w:rsid w:val="00D15401"/>
    <w:rsid w:val="00D155B7"/>
    <w:rsid w:val="00D15703"/>
    <w:rsid w:val="00D158A9"/>
    <w:rsid w:val="00D15952"/>
    <w:rsid w:val="00D159ED"/>
    <w:rsid w:val="00D15D6D"/>
    <w:rsid w:val="00D15DC6"/>
    <w:rsid w:val="00D163D1"/>
    <w:rsid w:val="00D163FC"/>
    <w:rsid w:val="00D165DE"/>
    <w:rsid w:val="00D16BE6"/>
    <w:rsid w:val="00D16C32"/>
    <w:rsid w:val="00D17029"/>
    <w:rsid w:val="00D17154"/>
    <w:rsid w:val="00D1739C"/>
    <w:rsid w:val="00D17516"/>
    <w:rsid w:val="00D1759F"/>
    <w:rsid w:val="00D177E5"/>
    <w:rsid w:val="00D17994"/>
    <w:rsid w:val="00D17A40"/>
    <w:rsid w:val="00D17B9A"/>
    <w:rsid w:val="00D17F21"/>
    <w:rsid w:val="00D17FC9"/>
    <w:rsid w:val="00D20120"/>
    <w:rsid w:val="00D202F2"/>
    <w:rsid w:val="00D205E6"/>
    <w:rsid w:val="00D206B5"/>
    <w:rsid w:val="00D207CE"/>
    <w:rsid w:val="00D20A68"/>
    <w:rsid w:val="00D20C5A"/>
    <w:rsid w:val="00D20DD4"/>
    <w:rsid w:val="00D20E94"/>
    <w:rsid w:val="00D21222"/>
    <w:rsid w:val="00D21265"/>
    <w:rsid w:val="00D216EF"/>
    <w:rsid w:val="00D21968"/>
    <w:rsid w:val="00D21C09"/>
    <w:rsid w:val="00D21E79"/>
    <w:rsid w:val="00D2200E"/>
    <w:rsid w:val="00D223BC"/>
    <w:rsid w:val="00D2247A"/>
    <w:rsid w:val="00D227D3"/>
    <w:rsid w:val="00D22A9F"/>
    <w:rsid w:val="00D22EF8"/>
    <w:rsid w:val="00D22F9D"/>
    <w:rsid w:val="00D233D4"/>
    <w:rsid w:val="00D23477"/>
    <w:rsid w:val="00D23520"/>
    <w:rsid w:val="00D236DE"/>
    <w:rsid w:val="00D23877"/>
    <w:rsid w:val="00D23919"/>
    <w:rsid w:val="00D23984"/>
    <w:rsid w:val="00D23B46"/>
    <w:rsid w:val="00D240A2"/>
    <w:rsid w:val="00D24296"/>
    <w:rsid w:val="00D247B8"/>
    <w:rsid w:val="00D2487E"/>
    <w:rsid w:val="00D2498C"/>
    <w:rsid w:val="00D24D26"/>
    <w:rsid w:val="00D24F9D"/>
    <w:rsid w:val="00D2507E"/>
    <w:rsid w:val="00D25295"/>
    <w:rsid w:val="00D25BE3"/>
    <w:rsid w:val="00D25EF4"/>
    <w:rsid w:val="00D26256"/>
    <w:rsid w:val="00D26355"/>
    <w:rsid w:val="00D2639A"/>
    <w:rsid w:val="00D264BC"/>
    <w:rsid w:val="00D265C0"/>
    <w:rsid w:val="00D266DC"/>
    <w:rsid w:val="00D26845"/>
    <w:rsid w:val="00D26B3A"/>
    <w:rsid w:val="00D26D01"/>
    <w:rsid w:val="00D27114"/>
    <w:rsid w:val="00D2720B"/>
    <w:rsid w:val="00D27367"/>
    <w:rsid w:val="00D27459"/>
    <w:rsid w:val="00D2745B"/>
    <w:rsid w:val="00D2750C"/>
    <w:rsid w:val="00D277CF"/>
    <w:rsid w:val="00D27A43"/>
    <w:rsid w:val="00D27FEF"/>
    <w:rsid w:val="00D27FF0"/>
    <w:rsid w:val="00D30808"/>
    <w:rsid w:val="00D309FA"/>
    <w:rsid w:val="00D30A34"/>
    <w:rsid w:val="00D30BDF"/>
    <w:rsid w:val="00D30C62"/>
    <w:rsid w:val="00D30DC2"/>
    <w:rsid w:val="00D30F03"/>
    <w:rsid w:val="00D31101"/>
    <w:rsid w:val="00D3130C"/>
    <w:rsid w:val="00D31631"/>
    <w:rsid w:val="00D319F1"/>
    <w:rsid w:val="00D31BEF"/>
    <w:rsid w:val="00D31C88"/>
    <w:rsid w:val="00D32145"/>
    <w:rsid w:val="00D32254"/>
    <w:rsid w:val="00D3289B"/>
    <w:rsid w:val="00D32B64"/>
    <w:rsid w:val="00D32B7F"/>
    <w:rsid w:val="00D32BC6"/>
    <w:rsid w:val="00D32C85"/>
    <w:rsid w:val="00D32EF3"/>
    <w:rsid w:val="00D32EF9"/>
    <w:rsid w:val="00D32F41"/>
    <w:rsid w:val="00D32F69"/>
    <w:rsid w:val="00D33227"/>
    <w:rsid w:val="00D33268"/>
    <w:rsid w:val="00D335C5"/>
    <w:rsid w:val="00D337B6"/>
    <w:rsid w:val="00D3384B"/>
    <w:rsid w:val="00D33A2F"/>
    <w:rsid w:val="00D33B55"/>
    <w:rsid w:val="00D33DE8"/>
    <w:rsid w:val="00D34047"/>
    <w:rsid w:val="00D340C1"/>
    <w:rsid w:val="00D34442"/>
    <w:rsid w:val="00D34482"/>
    <w:rsid w:val="00D34773"/>
    <w:rsid w:val="00D3477C"/>
    <w:rsid w:val="00D34AC0"/>
    <w:rsid w:val="00D34D1A"/>
    <w:rsid w:val="00D34D80"/>
    <w:rsid w:val="00D34DC5"/>
    <w:rsid w:val="00D34EDA"/>
    <w:rsid w:val="00D350E8"/>
    <w:rsid w:val="00D3515F"/>
    <w:rsid w:val="00D355C9"/>
    <w:rsid w:val="00D3584F"/>
    <w:rsid w:val="00D35CF1"/>
    <w:rsid w:val="00D35D9A"/>
    <w:rsid w:val="00D35EBE"/>
    <w:rsid w:val="00D35F24"/>
    <w:rsid w:val="00D3615F"/>
    <w:rsid w:val="00D3627D"/>
    <w:rsid w:val="00D3678B"/>
    <w:rsid w:val="00D3688C"/>
    <w:rsid w:val="00D36BB2"/>
    <w:rsid w:val="00D36CCF"/>
    <w:rsid w:val="00D370B0"/>
    <w:rsid w:val="00D373A0"/>
    <w:rsid w:val="00D37605"/>
    <w:rsid w:val="00D376D7"/>
    <w:rsid w:val="00D376F1"/>
    <w:rsid w:val="00D378F0"/>
    <w:rsid w:val="00D37C3E"/>
    <w:rsid w:val="00D37C47"/>
    <w:rsid w:val="00D37E02"/>
    <w:rsid w:val="00D37EEA"/>
    <w:rsid w:val="00D37F2B"/>
    <w:rsid w:val="00D37FC0"/>
    <w:rsid w:val="00D401AB"/>
    <w:rsid w:val="00D4038E"/>
    <w:rsid w:val="00D403FA"/>
    <w:rsid w:val="00D40606"/>
    <w:rsid w:val="00D4060E"/>
    <w:rsid w:val="00D40ADF"/>
    <w:rsid w:val="00D40AE6"/>
    <w:rsid w:val="00D40B88"/>
    <w:rsid w:val="00D40C44"/>
    <w:rsid w:val="00D40DDA"/>
    <w:rsid w:val="00D41207"/>
    <w:rsid w:val="00D41237"/>
    <w:rsid w:val="00D41463"/>
    <w:rsid w:val="00D41675"/>
    <w:rsid w:val="00D417AC"/>
    <w:rsid w:val="00D41993"/>
    <w:rsid w:val="00D41A96"/>
    <w:rsid w:val="00D41DCF"/>
    <w:rsid w:val="00D41DFD"/>
    <w:rsid w:val="00D41E19"/>
    <w:rsid w:val="00D42051"/>
    <w:rsid w:val="00D422FF"/>
    <w:rsid w:val="00D42502"/>
    <w:rsid w:val="00D42909"/>
    <w:rsid w:val="00D429F4"/>
    <w:rsid w:val="00D42E00"/>
    <w:rsid w:val="00D42E55"/>
    <w:rsid w:val="00D42F2E"/>
    <w:rsid w:val="00D43222"/>
    <w:rsid w:val="00D43688"/>
    <w:rsid w:val="00D438F4"/>
    <w:rsid w:val="00D4390D"/>
    <w:rsid w:val="00D43B4B"/>
    <w:rsid w:val="00D43D34"/>
    <w:rsid w:val="00D43FB5"/>
    <w:rsid w:val="00D43FFC"/>
    <w:rsid w:val="00D44139"/>
    <w:rsid w:val="00D4428E"/>
    <w:rsid w:val="00D443A6"/>
    <w:rsid w:val="00D44606"/>
    <w:rsid w:val="00D446B0"/>
    <w:rsid w:val="00D447AE"/>
    <w:rsid w:val="00D44AAF"/>
    <w:rsid w:val="00D44B1A"/>
    <w:rsid w:val="00D44E55"/>
    <w:rsid w:val="00D45222"/>
    <w:rsid w:val="00D459DA"/>
    <w:rsid w:val="00D459FB"/>
    <w:rsid w:val="00D46067"/>
    <w:rsid w:val="00D46098"/>
    <w:rsid w:val="00D461C2"/>
    <w:rsid w:val="00D46225"/>
    <w:rsid w:val="00D463D2"/>
    <w:rsid w:val="00D465EB"/>
    <w:rsid w:val="00D46A95"/>
    <w:rsid w:val="00D46C22"/>
    <w:rsid w:val="00D46EF4"/>
    <w:rsid w:val="00D47206"/>
    <w:rsid w:val="00D4728D"/>
    <w:rsid w:val="00D475D0"/>
    <w:rsid w:val="00D4770F"/>
    <w:rsid w:val="00D47719"/>
    <w:rsid w:val="00D47A3D"/>
    <w:rsid w:val="00D47A9C"/>
    <w:rsid w:val="00D47F27"/>
    <w:rsid w:val="00D50188"/>
    <w:rsid w:val="00D502CB"/>
    <w:rsid w:val="00D505CC"/>
    <w:rsid w:val="00D506B3"/>
    <w:rsid w:val="00D50877"/>
    <w:rsid w:val="00D50A56"/>
    <w:rsid w:val="00D50E03"/>
    <w:rsid w:val="00D51212"/>
    <w:rsid w:val="00D51249"/>
    <w:rsid w:val="00D517A0"/>
    <w:rsid w:val="00D51919"/>
    <w:rsid w:val="00D51A15"/>
    <w:rsid w:val="00D51B2B"/>
    <w:rsid w:val="00D51B42"/>
    <w:rsid w:val="00D51BF6"/>
    <w:rsid w:val="00D51E62"/>
    <w:rsid w:val="00D51EF8"/>
    <w:rsid w:val="00D51F60"/>
    <w:rsid w:val="00D5220A"/>
    <w:rsid w:val="00D52245"/>
    <w:rsid w:val="00D525A1"/>
    <w:rsid w:val="00D52608"/>
    <w:rsid w:val="00D527E3"/>
    <w:rsid w:val="00D528CE"/>
    <w:rsid w:val="00D52AD5"/>
    <w:rsid w:val="00D52BF3"/>
    <w:rsid w:val="00D5308A"/>
    <w:rsid w:val="00D53199"/>
    <w:rsid w:val="00D531CF"/>
    <w:rsid w:val="00D53258"/>
    <w:rsid w:val="00D53657"/>
    <w:rsid w:val="00D53B2C"/>
    <w:rsid w:val="00D53D42"/>
    <w:rsid w:val="00D5415C"/>
    <w:rsid w:val="00D5467A"/>
    <w:rsid w:val="00D54900"/>
    <w:rsid w:val="00D54CAE"/>
    <w:rsid w:val="00D550CB"/>
    <w:rsid w:val="00D55117"/>
    <w:rsid w:val="00D55210"/>
    <w:rsid w:val="00D55222"/>
    <w:rsid w:val="00D55625"/>
    <w:rsid w:val="00D5578D"/>
    <w:rsid w:val="00D5597C"/>
    <w:rsid w:val="00D55A78"/>
    <w:rsid w:val="00D55B17"/>
    <w:rsid w:val="00D560F9"/>
    <w:rsid w:val="00D5633E"/>
    <w:rsid w:val="00D56C15"/>
    <w:rsid w:val="00D56F98"/>
    <w:rsid w:val="00D56FE2"/>
    <w:rsid w:val="00D5743F"/>
    <w:rsid w:val="00D57792"/>
    <w:rsid w:val="00D57878"/>
    <w:rsid w:val="00D579BD"/>
    <w:rsid w:val="00D57A6B"/>
    <w:rsid w:val="00D57EA0"/>
    <w:rsid w:val="00D60220"/>
    <w:rsid w:val="00D6026E"/>
    <w:rsid w:val="00D6045B"/>
    <w:rsid w:val="00D604E4"/>
    <w:rsid w:val="00D604FD"/>
    <w:rsid w:val="00D60A3F"/>
    <w:rsid w:val="00D60CEA"/>
    <w:rsid w:val="00D60DB5"/>
    <w:rsid w:val="00D6138E"/>
    <w:rsid w:val="00D613FE"/>
    <w:rsid w:val="00D61518"/>
    <w:rsid w:val="00D61639"/>
    <w:rsid w:val="00D616F0"/>
    <w:rsid w:val="00D61A46"/>
    <w:rsid w:val="00D62480"/>
    <w:rsid w:val="00D6284D"/>
    <w:rsid w:val="00D628A7"/>
    <w:rsid w:val="00D63788"/>
    <w:rsid w:val="00D6382F"/>
    <w:rsid w:val="00D63BCE"/>
    <w:rsid w:val="00D63E00"/>
    <w:rsid w:val="00D64026"/>
    <w:rsid w:val="00D644E6"/>
    <w:rsid w:val="00D646CF"/>
    <w:rsid w:val="00D6474F"/>
    <w:rsid w:val="00D647E6"/>
    <w:rsid w:val="00D647FA"/>
    <w:rsid w:val="00D64A0B"/>
    <w:rsid w:val="00D64A5B"/>
    <w:rsid w:val="00D64A90"/>
    <w:rsid w:val="00D64EC2"/>
    <w:rsid w:val="00D64FDC"/>
    <w:rsid w:val="00D64FF2"/>
    <w:rsid w:val="00D6515B"/>
    <w:rsid w:val="00D654A3"/>
    <w:rsid w:val="00D656E5"/>
    <w:rsid w:val="00D65761"/>
    <w:rsid w:val="00D657CF"/>
    <w:rsid w:val="00D657DD"/>
    <w:rsid w:val="00D65802"/>
    <w:rsid w:val="00D65908"/>
    <w:rsid w:val="00D65C48"/>
    <w:rsid w:val="00D65F12"/>
    <w:rsid w:val="00D6613C"/>
    <w:rsid w:val="00D662F6"/>
    <w:rsid w:val="00D6638A"/>
    <w:rsid w:val="00D663EF"/>
    <w:rsid w:val="00D667CB"/>
    <w:rsid w:val="00D66897"/>
    <w:rsid w:val="00D6694A"/>
    <w:rsid w:val="00D669EC"/>
    <w:rsid w:val="00D66B48"/>
    <w:rsid w:val="00D66B9A"/>
    <w:rsid w:val="00D66C6B"/>
    <w:rsid w:val="00D66E2F"/>
    <w:rsid w:val="00D67330"/>
    <w:rsid w:val="00D6742B"/>
    <w:rsid w:val="00D67962"/>
    <w:rsid w:val="00D67EE4"/>
    <w:rsid w:val="00D70345"/>
    <w:rsid w:val="00D704D2"/>
    <w:rsid w:val="00D706F2"/>
    <w:rsid w:val="00D70D23"/>
    <w:rsid w:val="00D71001"/>
    <w:rsid w:val="00D711A3"/>
    <w:rsid w:val="00D7120A"/>
    <w:rsid w:val="00D716F2"/>
    <w:rsid w:val="00D71737"/>
    <w:rsid w:val="00D719F1"/>
    <w:rsid w:val="00D71B2A"/>
    <w:rsid w:val="00D71B8C"/>
    <w:rsid w:val="00D71DD7"/>
    <w:rsid w:val="00D71E5C"/>
    <w:rsid w:val="00D71F8C"/>
    <w:rsid w:val="00D71FE7"/>
    <w:rsid w:val="00D724AD"/>
    <w:rsid w:val="00D72564"/>
    <w:rsid w:val="00D728FD"/>
    <w:rsid w:val="00D72B66"/>
    <w:rsid w:val="00D72DEE"/>
    <w:rsid w:val="00D72FFF"/>
    <w:rsid w:val="00D7306A"/>
    <w:rsid w:val="00D734FA"/>
    <w:rsid w:val="00D73737"/>
    <w:rsid w:val="00D7389D"/>
    <w:rsid w:val="00D73A47"/>
    <w:rsid w:val="00D73E7E"/>
    <w:rsid w:val="00D7402A"/>
    <w:rsid w:val="00D74351"/>
    <w:rsid w:val="00D744BD"/>
    <w:rsid w:val="00D746BD"/>
    <w:rsid w:val="00D74791"/>
    <w:rsid w:val="00D74A9B"/>
    <w:rsid w:val="00D74B6E"/>
    <w:rsid w:val="00D74DC2"/>
    <w:rsid w:val="00D74DEB"/>
    <w:rsid w:val="00D74F3C"/>
    <w:rsid w:val="00D750B3"/>
    <w:rsid w:val="00D7519A"/>
    <w:rsid w:val="00D755C9"/>
    <w:rsid w:val="00D7564D"/>
    <w:rsid w:val="00D756AB"/>
    <w:rsid w:val="00D75797"/>
    <w:rsid w:val="00D75A4F"/>
    <w:rsid w:val="00D75E03"/>
    <w:rsid w:val="00D75E31"/>
    <w:rsid w:val="00D75F81"/>
    <w:rsid w:val="00D760BF"/>
    <w:rsid w:val="00D76234"/>
    <w:rsid w:val="00D763F0"/>
    <w:rsid w:val="00D76575"/>
    <w:rsid w:val="00D76612"/>
    <w:rsid w:val="00D76703"/>
    <w:rsid w:val="00D76776"/>
    <w:rsid w:val="00D76779"/>
    <w:rsid w:val="00D76B66"/>
    <w:rsid w:val="00D76C68"/>
    <w:rsid w:val="00D76FFE"/>
    <w:rsid w:val="00D7703D"/>
    <w:rsid w:val="00D770F0"/>
    <w:rsid w:val="00D771E8"/>
    <w:rsid w:val="00D771ED"/>
    <w:rsid w:val="00D7720D"/>
    <w:rsid w:val="00D7722C"/>
    <w:rsid w:val="00D77502"/>
    <w:rsid w:val="00D77DE3"/>
    <w:rsid w:val="00D80012"/>
    <w:rsid w:val="00D80140"/>
    <w:rsid w:val="00D804C7"/>
    <w:rsid w:val="00D805A6"/>
    <w:rsid w:val="00D80796"/>
    <w:rsid w:val="00D8082A"/>
    <w:rsid w:val="00D809D6"/>
    <w:rsid w:val="00D810C0"/>
    <w:rsid w:val="00D81443"/>
    <w:rsid w:val="00D81495"/>
    <w:rsid w:val="00D81604"/>
    <w:rsid w:val="00D819F7"/>
    <w:rsid w:val="00D81F99"/>
    <w:rsid w:val="00D823ED"/>
    <w:rsid w:val="00D824D7"/>
    <w:rsid w:val="00D82852"/>
    <w:rsid w:val="00D82A7A"/>
    <w:rsid w:val="00D82B28"/>
    <w:rsid w:val="00D82B97"/>
    <w:rsid w:val="00D82DF4"/>
    <w:rsid w:val="00D82E68"/>
    <w:rsid w:val="00D82FA5"/>
    <w:rsid w:val="00D830EE"/>
    <w:rsid w:val="00D83249"/>
    <w:rsid w:val="00D834A3"/>
    <w:rsid w:val="00D836A4"/>
    <w:rsid w:val="00D837E0"/>
    <w:rsid w:val="00D83896"/>
    <w:rsid w:val="00D83990"/>
    <w:rsid w:val="00D83B54"/>
    <w:rsid w:val="00D83D5B"/>
    <w:rsid w:val="00D83E80"/>
    <w:rsid w:val="00D84211"/>
    <w:rsid w:val="00D844FA"/>
    <w:rsid w:val="00D8457D"/>
    <w:rsid w:val="00D84899"/>
    <w:rsid w:val="00D8494F"/>
    <w:rsid w:val="00D8496C"/>
    <w:rsid w:val="00D8509B"/>
    <w:rsid w:val="00D850E5"/>
    <w:rsid w:val="00D85410"/>
    <w:rsid w:val="00D85758"/>
    <w:rsid w:val="00D858F9"/>
    <w:rsid w:val="00D85AB8"/>
    <w:rsid w:val="00D85BAD"/>
    <w:rsid w:val="00D85C47"/>
    <w:rsid w:val="00D85C9E"/>
    <w:rsid w:val="00D85CB6"/>
    <w:rsid w:val="00D85D2B"/>
    <w:rsid w:val="00D85FD4"/>
    <w:rsid w:val="00D86138"/>
    <w:rsid w:val="00D861CB"/>
    <w:rsid w:val="00D8624A"/>
    <w:rsid w:val="00D868F0"/>
    <w:rsid w:val="00D86D29"/>
    <w:rsid w:val="00D86E29"/>
    <w:rsid w:val="00D86F4A"/>
    <w:rsid w:val="00D86F88"/>
    <w:rsid w:val="00D86FAD"/>
    <w:rsid w:val="00D8715D"/>
    <w:rsid w:val="00D874FC"/>
    <w:rsid w:val="00D8759D"/>
    <w:rsid w:val="00D87914"/>
    <w:rsid w:val="00D87A4B"/>
    <w:rsid w:val="00D87AA6"/>
    <w:rsid w:val="00D87B7A"/>
    <w:rsid w:val="00D87F16"/>
    <w:rsid w:val="00D90203"/>
    <w:rsid w:val="00D902BB"/>
    <w:rsid w:val="00D9053F"/>
    <w:rsid w:val="00D907ED"/>
    <w:rsid w:val="00D90E1F"/>
    <w:rsid w:val="00D91397"/>
    <w:rsid w:val="00D916B8"/>
    <w:rsid w:val="00D9173F"/>
    <w:rsid w:val="00D91957"/>
    <w:rsid w:val="00D91B21"/>
    <w:rsid w:val="00D91B40"/>
    <w:rsid w:val="00D91DE3"/>
    <w:rsid w:val="00D91E92"/>
    <w:rsid w:val="00D91EF0"/>
    <w:rsid w:val="00D9200D"/>
    <w:rsid w:val="00D920AC"/>
    <w:rsid w:val="00D92109"/>
    <w:rsid w:val="00D923C0"/>
    <w:rsid w:val="00D928E4"/>
    <w:rsid w:val="00D9299C"/>
    <w:rsid w:val="00D92AE5"/>
    <w:rsid w:val="00D92C2C"/>
    <w:rsid w:val="00D92F6B"/>
    <w:rsid w:val="00D9300C"/>
    <w:rsid w:val="00D93354"/>
    <w:rsid w:val="00D93409"/>
    <w:rsid w:val="00D9377E"/>
    <w:rsid w:val="00D93813"/>
    <w:rsid w:val="00D939A2"/>
    <w:rsid w:val="00D93B52"/>
    <w:rsid w:val="00D93BC5"/>
    <w:rsid w:val="00D94043"/>
    <w:rsid w:val="00D94085"/>
    <w:rsid w:val="00D943F6"/>
    <w:rsid w:val="00D944BC"/>
    <w:rsid w:val="00D944F3"/>
    <w:rsid w:val="00D945F3"/>
    <w:rsid w:val="00D94688"/>
    <w:rsid w:val="00D949E5"/>
    <w:rsid w:val="00D94D38"/>
    <w:rsid w:val="00D9501F"/>
    <w:rsid w:val="00D9505F"/>
    <w:rsid w:val="00D950A5"/>
    <w:rsid w:val="00D952B7"/>
    <w:rsid w:val="00D953B8"/>
    <w:rsid w:val="00D95441"/>
    <w:rsid w:val="00D954AF"/>
    <w:rsid w:val="00D957D6"/>
    <w:rsid w:val="00D9590B"/>
    <w:rsid w:val="00D95C21"/>
    <w:rsid w:val="00D95D06"/>
    <w:rsid w:val="00D95D08"/>
    <w:rsid w:val="00D95DB5"/>
    <w:rsid w:val="00D95FC4"/>
    <w:rsid w:val="00D96057"/>
    <w:rsid w:val="00D96256"/>
    <w:rsid w:val="00D96279"/>
    <w:rsid w:val="00D9633E"/>
    <w:rsid w:val="00D96365"/>
    <w:rsid w:val="00D963C6"/>
    <w:rsid w:val="00D96440"/>
    <w:rsid w:val="00D96558"/>
    <w:rsid w:val="00D965E7"/>
    <w:rsid w:val="00D96610"/>
    <w:rsid w:val="00D9673C"/>
    <w:rsid w:val="00D96AE8"/>
    <w:rsid w:val="00D96B7F"/>
    <w:rsid w:val="00D96BB2"/>
    <w:rsid w:val="00D96C38"/>
    <w:rsid w:val="00D96D05"/>
    <w:rsid w:val="00D96E33"/>
    <w:rsid w:val="00D96E83"/>
    <w:rsid w:val="00D974A7"/>
    <w:rsid w:val="00D97621"/>
    <w:rsid w:val="00D97797"/>
    <w:rsid w:val="00D977B8"/>
    <w:rsid w:val="00D9781D"/>
    <w:rsid w:val="00D97B24"/>
    <w:rsid w:val="00D97B2D"/>
    <w:rsid w:val="00DA0054"/>
    <w:rsid w:val="00DA03F1"/>
    <w:rsid w:val="00DA0508"/>
    <w:rsid w:val="00DA05FD"/>
    <w:rsid w:val="00DA06B4"/>
    <w:rsid w:val="00DA0789"/>
    <w:rsid w:val="00DA08BA"/>
    <w:rsid w:val="00DA08F6"/>
    <w:rsid w:val="00DA0904"/>
    <w:rsid w:val="00DA0AE6"/>
    <w:rsid w:val="00DA0E47"/>
    <w:rsid w:val="00DA1128"/>
    <w:rsid w:val="00DA13B2"/>
    <w:rsid w:val="00DA141E"/>
    <w:rsid w:val="00DA142D"/>
    <w:rsid w:val="00DA15E3"/>
    <w:rsid w:val="00DA1902"/>
    <w:rsid w:val="00DA1A53"/>
    <w:rsid w:val="00DA1E38"/>
    <w:rsid w:val="00DA20EF"/>
    <w:rsid w:val="00DA2154"/>
    <w:rsid w:val="00DA2642"/>
    <w:rsid w:val="00DA2953"/>
    <w:rsid w:val="00DA29C1"/>
    <w:rsid w:val="00DA2C45"/>
    <w:rsid w:val="00DA2D36"/>
    <w:rsid w:val="00DA2DD8"/>
    <w:rsid w:val="00DA317A"/>
    <w:rsid w:val="00DA31D5"/>
    <w:rsid w:val="00DA348D"/>
    <w:rsid w:val="00DA354E"/>
    <w:rsid w:val="00DA3649"/>
    <w:rsid w:val="00DA397E"/>
    <w:rsid w:val="00DA3E8D"/>
    <w:rsid w:val="00DA3ECA"/>
    <w:rsid w:val="00DA4216"/>
    <w:rsid w:val="00DA42C2"/>
    <w:rsid w:val="00DA4931"/>
    <w:rsid w:val="00DA4DBB"/>
    <w:rsid w:val="00DA517E"/>
    <w:rsid w:val="00DA519C"/>
    <w:rsid w:val="00DA528B"/>
    <w:rsid w:val="00DA54E0"/>
    <w:rsid w:val="00DA55D4"/>
    <w:rsid w:val="00DA56F5"/>
    <w:rsid w:val="00DA5870"/>
    <w:rsid w:val="00DA5878"/>
    <w:rsid w:val="00DA59BD"/>
    <w:rsid w:val="00DA59E1"/>
    <w:rsid w:val="00DA5E49"/>
    <w:rsid w:val="00DA5E72"/>
    <w:rsid w:val="00DA5F74"/>
    <w:rsid w:val="00DA61C7"/>
    <w:rsid w:val="00DA62BA"/>
    <w:rsid w:val="00DA636B"/>
    <w:rsid w:val="00DA63FF"/>
    <w:rsid w:val="00DA6487"/>
    <w:rsid w:val="00DA670C"/>
    <w:rsid w:val="00DA678A"/>
    <w:rsid w:val="00DA6E2C"/>
    <w:rsid w:val="00DA6F0C"/>
    <w:rsid w:val="00DA7012"/>
    <w:rsid w:val="00DA719F"/>
    <w:rsid w:val="00DA7287"/>
    <w:rsid w:val="00DA78E8"/>
    <w:rsid w:val="00DA7925"/>
    <w:rsid w:val="00DB052F"/>
    <w:rsid w:val="00DB0550"/>
    <w:rsid w:val="00DB06F0"/>
    <w:rsid w:val="00DB0728"/>
    <w:rsid w:val="00DB0839"/>
    <w:rsid w:val="00DB0921"/>
    <w:rsid w:val="00DB0D2B"/>
    <w:rsid w:val="00DB0FCE"/>
    <w:rsid w:val="00DB14BB"/>
    <w:rsid w:val="00DB18B3"/>
    <w:rsid w:val="00DB1AD5"/>
    <w:rsid w:val="00DB1B5F"/>
    <w:rsid w:val="00DB1B70"/>
    <w:rsid w:val="00DB1D91"/>
    <w:rsid w:val="00DB1DD7"/>
    <w:rsid w:val="00DB2238"/>
    <w:rsid w:val="00DB23B1"/>
    <w:rsid w:val="00DB2DC2"/>
    <w:rsid w:val="00DB3007"/>
    <w:rsid w:val="00DB307C"/>
    <w:rsid w:val="00DB3225"/>
    <w:rsid w:val="00DB39B9"/>
    <w:rsid w:val="00DB39EF"/>
    <w:rsid w:val="00DB3AC9"/>
    <w:rsid w:val="00DB3CCF"/>
    <w:rsid w:val="00DB3DF7"/>
    <w:rsid w:val="00DB3FCB"/>
    <w:rsid w:val="00DB406A"/>
    <w:rsid w:val="00DB4085"/>
    <w:rsid w:val="00DB40D5"/>
    <w:rsid w:val="00DB425E"/>
    <w:rsid w:val="00DB42A8"/>
    <w:rsid w:val="00DB4389"/>
    <w:rsid w:val="00DB4638"/>
    <w:rsid w:val="00DB4828"/>
    <w:rsid w:val="00DB4A46"/>
    <w:rsid w:val="00DB4BA3"/>
    <w:rsid w:val="00DB4CB7"/>
    <w:rsid w:val="00DB4D7C"/>
    <w:rsid w:val="00DB4FF2"/>
    <w:rsid w:val="00DB5602"/>
    <w:rsid w:val="00DB5757"/>
    <w:rsid w:val="00DB5B33"/>
    <w:rsid w:val="00DB5D27"/>
    <w:rsid w:val="00DB5DA0"/>
    <w:rsid w:val="00DB5F83"/>
    <w:rsid w:val="00DB6164"/>
    <w:rsid w:val="00DB6174"/>
    <w:rsid w:val="00DB6225"/>
    <w:rsid w:val="00DB62B0"/>
    <w:rsid w:val="00DB638E"/>
    <w:rsid w:val="00DB642C"/>
    <w:rsid w:val="00DB64EA"/>
    <w:rsid w:val="00DB674B"/>
    <w:rsid w:val="00DB69E2"/>
    <w:rsid w:val="00DB6AE8"/>
    <w:rsid w:val="00DB6C2E"/>
    <w:rsid w:val="00DB6C7E"/>
    <w:rsid w:val="00DB6D06"/>
    <w:rsid w:val="00DB6EE5"/>
    <w:rsid w:val="00DB720E"/>
    <w:rsid w:val="00DB726F"/>
    <w:rsid w:val="00DB7A04"/>
    <w:rsid w:val="00DB7C15"/>
    <w:rsid w:val="00DB7D96"/>
    <w:rsid w:val="00DC0009"/>
    <w:rsid w:val="00DC00FD"/>
    <w:rsid w:val="00DC0570"/>
    <w:rsid w:val="00DC06C5"/>
    <w:rsid w:val="00DC06ED"/>
    <w:rsid w:val="00DC0716"/>
    <w:rsid w:val="00DC0DA0"/>
    <w:rsid w:val="00DC0EC3"/>
    <w:rsid w:val="00DC0F90"/>
    <w:rsid w:val="00DC1546"/>
    <w:rsid w:val="00DC18B8"/>
    <w:rsid w:val="00DC18CA"/>
    <w:rsid w:val="00DC1B02"/>
    <w:rsid w:val="00DC1D4E"/>
    <w:rsid w:val="00DC1ED0"/>
    <w:rsid w:val="00DC1FFE"/>
    <w:rsid w:val="00DC20AF"/>
    <w:rsid w:val="00DC20DA"/>
    <w:rsid w:val="00DC2267"/>
    <w:rsid w:val="00DC268C"/>
    <w:rsid w:val="00DC26CA"/>
    <w:rsid w:val="00DC2775"/>
    <w:rsid w:val="00DC278D"/>
    <w:rsid w:val="00DC2D1E"/>
    <w:rsid w:val="00DC2EF6"/>
    <w:rsid w:val="00DC2F15"/>
    <w:rsid w:val="00DC31BC"/>
    <w:rsid w:val="00DC3546"/>
    <w:rsid w:val="00DC3767"/>
    <w:rsid w:val="00DC3B41"/>
    <w:rsid w:val="00DC3BE3"/>
    <w:rsid w:val="00DC3BF4"/>
    <w:rsid w:val="00DC3C01"/>
    <w:rsid w:val="00DC3C41"/>
    <w:rsid w:val="00DC4280"/>
    <w:rsid w:val="00DC43A3"/>
    <w:rsid w:val="00DC44CE"/>
    <w:rsid w:val="00DC4DF7"/>
    <w:rsid w:val="00DC4E5C"/>
    <w:rsid w:val="00DC4F37"/>
    <w:rsid w:val="00DC4F61"/>
    <w:rsid w:val="00DC51D0"/>
    <w:rsid w:val="00DC52D0"/>
    <w:rsid w:val="00DC550C"/>
    <w:rsid w:val="00DC56D0"/>
    <w:rsid w:val="00DC587A"/>
    <w:rsid w:val="00DC5B02"/>
    <w:rsid w:val="00DC5B22"/>
    <w:rsid w:val="00DC5D1B"/>
    <w:rsid w:val="00DC5D3A"/>
    <w:rsid w:val="00DC5EBD"/>
    <w:rsid w:val="00DC6093"/>
    <w:rsid w:val="00DC612E"/>
    <w:rsid w:val="00DC6246"/>
    <w:rsid w:val="00DC6249"/>
    <w:rsid w:val="00DC6465"/>
    <w:rsid w:val="00DC64B3"/>
    <w:rsid w:val="00DC686F"/>
    <w:rsid w:val="00DC68F1"/>
    <w:rsid w:val="00DC6CBB"/>
    <w:rsid w:val="00DC6D3F"/>
    <w:rsid w:val="00DC6D54"/>
    <w:rsid w:val="00DC6E73"/>
    <w:rsid w:val="00DC73D8"/>
    <w:rsid w:val="00DC7457"/>
    <w:rsid w:val="00DC7549"/>
    <w:rsid w:val="00DC779C"/>
    <w:rsid w:val="00DC78E1"/>
    <w:rsid w:val="00DC799D"/>
    <w:rsid w:val="00DC7AD0"/>
    <w:rsid w:val="00DC7B65"/>
    <w:rsid w:val="00DD02CA"/>
    <w:rsid w:val="00DD045B"/>
    <w:rsid w:val="00DD06A4"/>
    <w:rsid w:val="00DD0A80"/>
    <w:rsid w:val="00DD0AC6"/>
    <w:rsid w:val="00DD0ACB"/>
    <w:rsid w:val="00DD0CCD"/>
    <w:rsid w:val="00DD0DEF"/>
    <w:rsid w:val="00DD108A"/>
    <w:rsid w:val="00DD11D9"/>
    <w:rsid w:val="00DD12A8"/>
    <w:rsid w:val="00DD1438"/>
    <w:rsid w:val="00DD148C"/>
    <w:rsid w:val="00DD15CA"/>
    <w:rsid w:val="00DD1B18"/>
    <w:rsid w:val="00DD1BFE"/>
    <w:rsid w:val="00DD1C8B"/>
    <w:rsid w:val="00DD1F3A"/>
    <w:rsid w:val="00DD24B6"/>
    <w:rsid w:val="00DD2655"/>
    <w:rsid w:val="00DD26E1"/>
    <w:rsid w:val="00DD27A0"/>
    <w:rsid w:val="00DD2B98"/>
    <w:rsid w:val="00DD2BDE"/>
    <w:rsid w:val="00DD2C1E"/>
    <w:rsid w:val="00DD2C99"/>
    <w:rsid w:val="00DD348F"/>
    <w:rsid w:val="00DD3534"/>
    <w:rsid w:val="00DD35A8"/>
    <w:rsid w:val="00DD3F3A"/>
    <w:rsid w:val="00DD40E2"/>
    <w:rsid w:val="00DD41E4"/>
    <w:rsid w:val="00DD4210"/>
    <w:rsid w:val="00DD4243"/>
    <w:rsid w:val="00DD43CF"/>
    <w:rsid w:val="00DD43E1"/>
    <w:rsid w:val="00DD440F"/>
    <w:rsid w:val="00DD4819"/>
    <w:rsid w:val="00DD48AB"/>
    <w:rsid w:val="00DD4A50"/>
    <w:rsid w:val="00DD502F"/>
    <w:rsid w:val="00DD53CF"/>
    <w:rsid w:val="00DD56A7"/>
    <w:rsid w:val="00DD5745"/>
    <w:rsid w:val="00DD588A"/>
    <w:rsid w:val="00DD590A"/>
    <w:rsid w:val="00DD5CB2"/>
    <w:rsid w:val="00DD5CC0"/>
    <w:rsid w:val="00DD5DBE"/>
    <w:rsid w:val="00DD5F6C"/>
    <w:rsid w:val="00DD631C"/>
    <w:rsid w:val="00DD63E3"/>
    <w:rsid w:val="00DD678E"/>
    <w:rsid w:val="00DD68E8"/>
    <w:rsid w:val="00DD6A53"/>
    <w:rsid w:val="00DD6D11"/>
    <w:rsid w:val="00DD6E5C"/>
    <w:rsid w:val="00DD7174"/>
    <w:rsid w:val="00DD7230"/>
    <w:rsid w:val="00DD7D46"/>
    <w:rsid w:val="00DD7F97"/>
    <w:rsid w:val="00DE03E3"/>
    <w:rsid w:val="00DE069F"/>
    <w:rsid w:val="00DE0871"/>
    <w:rsid w:val="00DE0A34"/>
    <w:rsid w:val="00DE0B07"/>
    <w:rsid w:val="00DE0CE8"/>
    <w:rsid w:val="00DE0DEB"/>
    <w:rsid w:val="00DE0F81"/>
    <w:rsid w:val="00DE102D"/>
    <w:rsid w:val="00DE129B"/>
    <w:rsid w:val="00DE19B8"/>
    <w:rsid w:val="00DE1BEB"/>
    <w:rsid w:val="00DE1FCB"/>
    <w:rsid w:val="00DE2182"/>
    <w:rsid w:val="00DE21BD"/>
    <w:rsid w:val="00DE22BC"/>
    <w:rsid w:val="00DE2369"/>
    <w:rsid w:val="00DE2373"/>
    <w:rsid w:val="00DE2788"/>
    <w:rsid w:val="00DE27A2"/>
    <w:rsid w:val="00DE2987"/>
    <w:rsid w:val="00DE29C5"/>
    <w:rsid w:val="00DE2A97"/>
    <w:rsid w:val="00DE2E26"/>
    <w:rsid w:val="00DE2EA8"/>
    <w:rsid w:val="00DE31D0"/>
    <w:rsid w:val="00DE342E"/>
    <w:rsid w:val="00DE3440"/>
    <w:rsid w:val="00DE3543"/>
    <w:rsid w:val="00DE367B"/>
    <w:rsid w:val="00DE37B3"/>
    <w:rsid w:val="00DE41F3"/>
    <w:rsid w:val="00DE42C5"/>
    <w:rsid w:val="00DE4455"/>
    <w:rsid w:val="00DE4A07"/>
    <w:rsid w:val="00DE4D70"/>
    <w:rsid w:val="00DE4FEA"/>
    <w:rsid w:val="00DE504E"/>
    <w:rsid w:val="00DE51E9"/>
    <w:rsid w:val="00DE5232"/>
    <w:rsid w:val="00DE533A"/>
    <w:rsid w:val="00DE54DF"/>
    <w:rsid w:val="00DE560C"/>
    <w:rsid w:val="00DE5745"/>
    <w:rsid w:val="00DE5791"/>
    <w:rsid w:val="00DE59AC"/>
    <w:rsid w:val="00DE5B1E"/>
    <w:rsid w:val="00DE5C80"/>
    <w:rsid w:val="00DE5D32"/>
    <w:rsid w:val="00DE6511"/>
    <w:rsid w:val="00DE6D8E"/>
    <w:rsid w:val="00DE70F9"/>
    <w:rsid w:val="00DE7521"/>
    <w:rsid w:val="00DE79FF"/>
    <w:rsid w:val="00DE7B6C"/>
    <w:rsid w:val="00DE7DFB"/>
    <w:rsid w:val="00DF0057"/>
    <w:rsid w:val="00DF014D"/>
    <w:rsid w:val="00DF015F"/>
    <w:rsid w:val="00DF0282"/>
    <w:rsid w:val="00DF0370"/>
    <w:rsid w:val="00DF0448"/>
    <w:rsid w:val="00DF04D6"/>
    <w:rsid w:val="00DF05BA"/>
    <w:rsid w:val="00DF0758"/>
    <w:rsid w:val="00DF08B0"/>
    <w:rsid w:val="00DF0ABA"/>
    <w:rsid w:val="00DF0B99"/>
    <w:rsid w:val="00DF0D94"/>
    <w:rsid w:val="00DF0F5A"/>
    <w:rsid w:val="00DF114E"/>
    <w:rsid w:val="00DF11BA"/>
    <w:rsid w:val="00DF132D"/>
    <w:rsid w:val="00DF1391"/>
    <w:rsid w:val="00DF1474"/>
    <w:rsid w:val="00DF1491"/>
    <w:rsid w:val="00DF14F0"/>
    <w:rsid w:val="00DF1765"/>
    <w:rsid w:val="00DF17BC"/>
    <w:rsid w:val="00DF1BD6"/>
    <w:rsid w:val="00DF1D90"/>
    <w:rsid w:val="00DF1EEF"/>
    <w:rsid w:val="00DF2572"/>
    <w:rsid w:val="00DF2649"/>
    <w:rsid w:val="00DF2656"/>
    <w:rsid w:val="00DF2974"/>
    <w:rsid w:val="00DF2BCB"/>
    <w:rsid w:val="00DF2F8D"/>
    <w:rsid w:val="00DF343C"/>
    <w:rsid w:val="00DF354C"/>
    <w:rsid w:val="00DF39FB"/>
    <w:rsid w:val="00DF3B28"/>
    <w:rsid w:val="00DF3B51"/>
    <w:rsid w:val="00DF3F60"/>
    <w:rsid w:val="00DF4437"/>
    <w:rsid w:val="00DF4576"/>
    <w:rsid w:val="00DF482E"/>
    <w:rsid w:val="00DF4A77"/>
    <w:rsid w:val="00DF550A"/>
    <w:rsid w:val="00DF569B"/>
    <w:rsid w:val="00DF5A41"/>
    <w:rsid w:val="00DF5C00"/>
    <w:rsid w:val="00DF5CA2"/>
    <w:rsid w:val="00DF6080"/>
    <w:rsid w:val="00DF652A"/>
    <w:rsid w:val="00DF670C"/>
    <w:rsid w:val="00DF67AC"/>
    <w:rsid w:val="00DF67CE"/>
    <w:rsid w:val="00DF68F2"/>
    <w:rsid w:val="00DF6925"/>
    <w:rsid w:val="00DF6CC8"/>
    <w:rsid w:val="00DF6F4A"/>
    <w:rsid w:val="00DF72D1"/>
    <w:rsid w:val="00DF7443"/>
    <w:rsid w:val="00DF7953"/>
    <w:rsid w:val="00DF7A1B"/>
    <w:rsid w:val="00DF7AA4"/>
    <w:rsid w:val="00DF7BE6"/>
    <w:rsid w:val="00DF7DBE"/>
    <w:rsid w:val="00E00F1D"/>
    <w:rsid w:val="00E00F5C"/>
    <w:rsid w:val="00E012BC"/>
    <w:rsid w:val="00E01675"/>
    <w:rsid w:val="00E01D77"/>
    <w:rsid w:val="00E02158"/>
    <w:rsid w:val="00E0273A"/>
    <w:rsid w:val="00E027F0"/>
    <w:rsid w:val="00E033B7"/>
    <w:rsid w:val="00E033C4"/>
    <w:rsid w:val="00E03574"/>
    <w:rsid w:val="00E03B13"/>
    <w:rsid w:val="00E03B6D"/>
    <w:rsid w:val="00E03E0D"/>
    <w:rsid w:val="00E03FBC"/>
    <w:rsid w:val="00E041DE"/>
    <w:rsid w:val="00E042DD"/>
    <w:rsid w:val="00E04341"/>
    <w:rsid w:val="00E04614"/>
    <w:rsid w:val="00E046B9"/>
    <w:rsid w:val="00E04CB7"/>
    <w:rsid w:val="00E04D39"/>
    <w:rsid w:val="00E05439"/>
    <w:rsid w:val="00E0543D"/>
    <w:rsid w:val="00E05586"/>
    <w:rsid w:val="00E056E4"/>
    <w:rsid w:val="00E056F4"/>
    <w:rsid w:val="00E05B8A"/>
    <w:rsid w:val="00E05BB4"/>
    <w:rsid w:val="00E05D7B"/>
    <w:rsid w:val="00E05EFA"/>
    <w:rsid w:val="00E05FA7"/>
    <w:rsid w:val="00E0601E"/>
    <w:rsid w:val="00E06555"/>
    <w:rsid w:val="00E067C6"/>
    <w:rsid w:val="00E0688F"/>
    <w:rsid w:val="00E069A7"/>
    <w:rsid w:val="00E06FC6"/>
    <w:rsid w:val="00E06FE3"/>
    <w:rsid w:val="00E07119"/>
    <w:rsid w:val="00E077AB"/>
    <w:rsid w:val="00E07900"/>
    <w:rsid w:val="00E07F7D"/>
    <w:rsid w:val="00E1013E"/>
    <w:rsid w:val="00E10147"/>
    <w:rsid w:val="00E10706"/>
    <w:rsid w:val="00E1070A"/>
    <w:rsid w:val="00E107E4"/>
    <w:rsid w:val="00E10808"/>
    <w:rsid w:val="00E10879"/>
    <w:rsid w:val="00E1094A"/>
    <w:rsid w:val="00E1097A"/>
    <w:rsid w:val="00E10B92"/>
    <w:rsid w:val="00E10BDB"/>
    <w:rsid w:val="00E10C22"/>
    <w:rsid w:val="00E10C2E"/>
    <w:rsid w:val="00E10D66"/>
    <w:rsid w:val="00E10FE5"/>
    <w:rsid w:val="00E11024"/>
    <w:rsid w:val="00E1111E"/>
    <w:rsid w:val="00E1127E"/>
    <w:rsid w:val="00E11515"/>
    <w:rsid w:val="00E11569"/>
    <w:rsid w:val="00E115CB"/>
    <w:rsid w:val="00E1172A"/>
    <w:rsid w:val="00E117F5"/>
    <w:rsid w:val="00E1186A"/>
    <w:rsid w:val="00E11960"/>
    <w:rsid w:val="00E11B07"/>
    <w:rsid w:val="00E11B2E"/>
    <w:rsid w:val="00E11D1A"/>
    <w:rsid w:val="00E11E2F"/>
    <w:rsid w:val="00E12003"/>
    <w:rsid w:val="00E12088"/>
    <w:rsid w:val="00E12359"/>
    <w:rsid w:val="00E12425"/>
    <w:rsid w:val="00E124DE"/>
    <w:rsid w:val="00E12971"/>
    <w:rsid w:val="00E12C64"/>
    <w:rsid w:val="00E12D93"/>
    <w:rsid w:val="00E12E5A"/>
    <w:rsid w:val="00E13064"/>
    <w:rsid w:val="00E13138"/>
    <w:rsid w:val="00E131DC"/>
    <w:rsid w:val="00E13366"/>
    <w:rsid w:val="00E134E4"/>
    <w:rsid w:val="00E1377B"/>
    <w:rsid w:val="00E13992"/>
    <w:rsid w:val="00E13AC5"/>
    <w:rsid w:val="00E13B03"/>
    <w:rsid w:val="00E14099"/>
    <w:rsid w:val="00E1409D"/>
    <w:rsid w:val="00E142EE"/>
    <w:rsid w:val="00E1442B"/>
    <w:rsid w:val="00E148C0"/>
    <w:rsid w:val="00E148ED"/>
    <w:rsid w:val="00E14925"/>
    <w:rsid w:val="00E149DC"/>
    <w:rsid w:val="00E15107"/>
    <w:rsid w:val="00E153FA"/>
    <w:rsid w:val="00E15445"/>
    <w:rsid w:val="00E1551E"/>
    <w:rsid w:val="00E1557E"/>
    <w:rsid w:val="00E1561C"/>
    <w:rsid w:val="00E15685"/>
    <w:rsid w:val="00E15718"/>
    <w:rsid w:val="00E15B56"/>
    <w:rsid w:val="00E15F2A"/>
    <w:rsid w:val="00E16693"/>
    <w:rsid w:val="00E167FA"/>
    <w:rsid w:val="00E16B78"/>
    <w:rsid w:val="00E16B83"/>
    <w:rsid w:val="00E16F36"/>
    <w:rsid w:val="00E17252"/>
    <w:rsid w:val="00E172E1"/>
    <w:rsid w:val="00E17315"/>
    <w:rsid w:val="00E174C9"/>
    <w:rsid w:val="00E17BB6"/>
    <w:rsid w:val="00E17DB1"/>
    <w:rsid w:val="00E17E4C"/>
    <w:rsid w:val="00E17F4B"/>
    <w:rsid w:val="00E2014F"/>
    <w:rsid w:val="00E20205"/>
    <w:rsid w:val="00E20629"/>
    <w:rsid w:val="00E2062C"/>
    <w:rsid w:val="00E206D9"/>
    <w:rsid w:val="00E2077F"/>
    <w:rsid w:val="00E20898"/>
    <w:rsid w:val="00E20984"/>
    <w:rsid w:val="00E20AEE"/>
    <w:rsid w:val="00E20B01"/>
    <w:rsid w:val="00E20B02"/>
    <w:rsid w:val="00E20BF6"/>
    <w:rsid w:val="00E20E34"/>
    <w:rsid w:val="00E2121F"/>
    <w:rsid w:val="00E212B4"/>
    <w:rsid w:val="00E216ED"/>
    <w:rsid w:val="00E216FF"/>
    <w:rsid w:val="00E2188C"/>
    <w:rsid w:val="00E21965"/>
    <w:rsid w:val="00E21ECB"/>
    <w:rsid w:val="00E21FFA"/>
    <w:rsid w:val="00E221EA"/>
    <w:rsid w:val="00E2223B"/>
    <w:rsid w:val="00E22542"/>
    <w:rsid w:val="00E22786"/>
    <w:rsid w:val="00E22B1F"/>
    <w:rsid w:val="00E22B80"/>
    <w:rsid w:val="00E22B8F"/>
    <w:rsid w:val="00E22FFD"/>
    <w:rsid w:val="00E23378"/>
    <w:rsid w:val="00E233A6"/>
    <w:rsid w:val="00E23BC3"/>
    <w:rsid w:val="00E24089"/>
    <w:rsid w:val="00E240F1"/>
    <w:rsid w:val="00E24224"/>
    <w:rsid w:val="00E24251"/>
    <w:rsid w:val="00E2436A"/>
    <w:rsid w:val="00E24718"/>
    <w:rsid w:val="00E24A7F"/>
    <w:rsid w:val="00E24F73"/>
    <w:rsid w:val="00E24FF2"/>
    <w:rsid w:val="00E25052"/>
    <w:rsid w:val="00E25316"/>
    <w:rsid w:val="00E2545E"/>
    <w:rsid w:val="00E2552A"/>
    <w:rsid w:val="00E25807"/>
    <w:rsid w:val="00E258C7"/>
    <w:rsid w:val="00E258D4"/>
    <w:rsid w:val="00E25ACC"/>
    <w:rsid w:val="00E25D66"/>
    <w:rsid w:val="00E260E1"/>
    <w:rsid w:val="00E263D2"/>
    <w:rsid w:val="00E26582"/>
    <w:rsid w:val="00E26C9B"/>
    <w:rsid w:val="00E275FE"/>
    <w:rsid w:val="00E27A5C"/>
    <w:rsid w:val="00E27B06"/>
    <w:rsid w:val="00E27C8E"/>
    <w:rsid w:val="00E27DAC"/>
    <w:rsid w:val="00E27F8C"/>
    <w:rsid w:val="00E3004F"/>
    <w:rsid w:val="00E300A4"/>
    <w:rsid w:val="00E3071D"/>
    <w:rsid w:val="00E307EE"/>
    <w:rsid w:val="00E30864"/>
    <w:rsid w:val="00E3088C"/>
    <w:rsid w:val="00E30B2E"/>
    <w:rsid w:val="00E30B7E"/>
    <w:rsid w:val="00E30C09"/>
    <w:rsid w:val="00E30C10"/>
    <w:rsid w:val="00E30D4C"/>
    <w:rsid w:val="00E30EF8"/>
    <w:rsid w:val="00E30F60"/>
    <w:rsid w:val="00E30FAF"/>
    <w:rsid w:val="00E31037"/>
    <w:rsid w:val="00E319E0"/>
    <w:rsid w:val="00E319F0"/>
    <w:rsid w:val="00E31B23"/>
    <w:rsid w:val="00E31B38"/>
    <w:rsid w:val="00E31D99"/>
    <w:rsid w:val="00E31DB1"/>
    <w:rsid w:val="00E31F3C"/>
    <w:rsid w:val="00E3224C"/>
    <w:rsid w:val="00E32330"/>
    <w:rsid w:val="00E323BF"/>
    <w:rsid w:val="00E32730"/>
    <w:rsid w:val="00E3291C"/>
    <w:rsid w:val="00E329C1"/>
    <w:rsid w:val="00E32ACB"/>
    <w:rsid w:val="00E32D0D"/>
    <w:rsid w:val="00E33037"/>
    <w:rsid w:val="00E3322C"/>
    <w:rsid w:val="00E33323"/>
    <w:rsid w:val="00E334A5"/>
    <w:rsid w:val="00E33660"/>
    <w:rsid w:val="00E33F74"/>
    <w:rsid w:val="00E34012"/>
    <w:rsid w:val="00E342A4"/>
    <w:rsid w:val="00E3443F"/>
    <w:rsid w:val="00E344D8"/>
    <w:rsid w:val="00E34842"/>
    <w:rsid w:val="00E34871"/>
    <w:rsid w:val="00E34895"/>
    <w:rsid w:val="00E3497E"/>
    <w:rsid w:val="00E34A2F"/>
    <w:rsid w:val="00E34CE8"/>
    <w:rsid w:val="00E34F24"/>
    <w:rsid w:val="00E351C3"/>
    <w:rsid w:val="00E353DB"/>
    <w:rsid w:val="00E354AD"/>
    <w:rsid w:val="00E3573E"/>
    <w:rsid w:val="00E358F9"/>
    <w:rsid w:val="00E3593F"/>
    <w:rsid w:val="00E35965"/>
    <w:rsid w:val="00E35C49"/>
    <w:rsid w:val="00E35F46"/>
    <w:rsid w:val="00E360C1"/>
    <w:rsid w:val="00E36179"/>
    <w:rsid w:val="00E36443"/>
    <w:rsid w:val="00E3647D"/>
    <w:rsid w:val="00E364A7"/>
    <w:rsid w:val="00E366E0"/>
    <w:rsid w:val="00E3676B"/>
    <w:rsid w:val="00E367B9"/>
    <w:rsid w:val="00E36949"/>
    <w:rsid w:val="00E36D35"/>
    <w:rsid w:val="00E36E3F"/>
    <w:rsid w:val="00E36EC9"/>
    <w:rsid w:val="00E370EC"/>
    <w:rsid w:val="00E371E6"/>
    <w:rsid w:val="00E373E1"/>
    <w:rsid w:val="00E37B0D"/>
    <w:rsid w:val="00E400C5"/>
    <w:rsid w:val="00E402B4"/>
    <w:rsid w:val="00E403AF"/>
    <w:rsid w:val="00E40E97"/>
    <w:rsid w:val="00E40EE4"/>
    <w:rsid w:val="00E4108E"/>
    <w:rsid w:val="00E410D5"/>
    <w:rsid w:val="00E41508"/>
    <w:rsid w:val="00E415E4"/>
    <w:rsid w:val="00E4180F"/>
    <w:rsid w:val="00E41F8E"/>
    <w:rsid w:val="00E4209C"/>
    <w:rsid w:val="00E42527"/>
    <w:rsid w:val="00E4252E"/>
    <w:rsid w:val="00E426C7"/>
    <w:rsid w:val="00E42997"/>
    <w:rsid w:val="00E42B8E"/>
    <w:rsid w:val="00E42BAC"/>
    <w:rsid w:val="00E42D9E"/>
    <w:rsid w:val="00E430D3"/>
    <w:rsid w:val="00E431EA"/>
    <w:rsid w:val="00E43305"/>
    <w:rsid w:val="00E43470"/>
    <w:rsid w:val="00E43713"/>
    <w:rsid w:val="00E43832"/>
    <w:rsid w:val="00E43914"/>
    <w:rsid w:val="00E439EF"/>
    <w:rsid w:val="00E43BBD"/>
    <w:rsid w:val="00E43CCD"/>
    <w:rsid w:val="00E43D6D"/>
    <w:rsid w:val="00E43FD8"/>
    <w:rsid w:val="00E44121"/>
    <w:rsid w:val="00E4438C"/>
    <w:rsid w:val="00E44771"/>
    <w:rsid w:val="00E44ACC"/>
    <w:rsid w:val="00E44AD9"/>
    <w:rsid w:val="00E44B0A"/>
    <w:rsid w:val="00E44B2A"/>
    <w:rsid w:val="00E44BC2"/>
    <w:rsid w:val="00E44C69"/>
    <w:rsid w:val="00E44E75"/>
    <w:rsid w:val="00E451B9"/>
    <w:rsid w:val="00E456FA"/>
    <w:rsid w:val="00E457BC"/>
    <w:rsid w:val="00E45ABE"/>
    <w:rsid w:val="00E45AF2"/>
    <w:rsid w:val="00E45B8D"/>
    <w:rsid w:val="00E45D3B"/>
    <w:rsid w:val="00E45D93"/>
    <w:rsid w:val="00E45E93"/>
    <w:rsid w:val="00E4609E"/>
    <w:rsid w:val="00E46377"/>
    <w:rsid w:val="00E46421"/>
    <w:rsid w:val="00E46A05"/>
    <w:rsid w:val="00E46BEA"/>
    <w:rsid w:val="00E46D39"/>
    <w:rsid w:val="00E46DF0"/>
    <w:rsid w:val="00E470CB"/>
    <w:rsid w:val="00E474D3"/>
    <w:rsid w:val="00E477CB"/>
    <w:rsid w:val="00E47AC5"/>
    <w:rsid w:val="00E47B97"/>
    <w:rsid w:val="00E5023E"/>
    <w:rsid w:val="00E50252"/>
    <w:rsid w:val="00E502AE"/>
    <w:rsid w:val="00E5032A"/>
    <w:rsid w:val="00E5063C"/>
    <w:rsid w:val="00E507A3"/>
    <w:rsid w:val="00E507EC"/>
    <w:rsid w:val="00E5094A"/>
    <w:rsid w:val="00E50A2B"/>
    <w:rsid w:val="00E50A3B"/>
    <w:rsid w:val="00E50FF4"/>
    <w:rsid w:val="00E512EA"/>
    <w:rsid w:val="00E51387"/>
    <w:rsid w:val="00E514AB"/>
    <w:rsid w:val="00E5150E"/>
    <w:rsid w:val="00E51516"/>
    <w:rsid w:val="00E515FA"/>
    <w:rsid w:val="00E5169C"/>
    <w:rsid w:val="00E519E5"/>
    <w:rsid w:val="00E51D51"/>
    <w:rsid w:val="00E51EEF"/>
    <w:rsid w:val="00E52121"/>
    <w:rsid w:val="00E522EC"/>
    <w:rsid w:val="00E52436"/>
    <w:rsid w:val="00E525C8"/>
    <w:rsid w:val="00E526DC"/>
    <w:rsid w:val="00E52778"/>
    <w:rsid w:val="00E52836"/>
    <w:rsid w:val="00E52981"/>
    <w:rsid w:val="00E529C5"/>
    <w:rsid w:val="00E52AFE"/>
    <w:rsid w:val="00E52BD7"/>
    <w:rsid w:val="00E52FE7"/>
    <w:rsid w:val="00E5307B"/>
    <w:rsid w:val="00E53336"/>
    <w:rsid w:val="00E53758"/>
    <w:rsid w:val="00E539FF"/>
    <w:rsid w:val="00E53E42"/>
    <w:rsid w:val="00E53FB9"/>
    <w:rsid w:val="00E53FC8"/>
    <w:rsid w:val="00E5416B"/>
    <w:rsid w:val="00E54287"/>
    <w:rsid w:val="00E5431A"/>
    <w:rsid w:val="00E5435B"/>
    <w:rsid w:val="00E54586"/>
    <w:rsid w:val="00E546DF"/>
    <w:rsid w:val="00E5471E"/>
    <w:rsid w:val="00E547CA"/>
    <w:rsid w:val="00E54878"/>
    <w:rsid w:val="00E54943"/>
    <w:rsid w:val="00E549EC"/>
    <w:rsid w:val="00E54AB1"/>
    <w:rsid w:val="00E54C56"/>
    <w:rsid w:val="00E54C5B"/>
    <w:rsid w:val="00E551DF"/>
    <w:rsid w:val="00E5547D"/>
    <w:rsid w:val="00E55649"/>
    <w:rsid w:val="00E55653"/>
    <w:rsid w:val="00E5586B"/>
    <w:rsid w:val="00E55969"/>
    <w:rsid w:val="00E55988"/>
    <w:rsid w:val="00E55A59"/>
    <w:rsid w:val="00E5627A"/>
    <w:rsid w:val="00E5634C"/>
    <w:rsid w:val="00E56552"/>
    <w:rsid w:val="00E565CF"/>
    <w:rsid w:val="00E56615"/>
    <w:rsid w:val="00E56939"/>
    <w:rsid w:val="00E56A47"/>
    <w:rsid w:val="00E5729C"/>
    <w:rsid w:val="00E573D8"/>
    <w:rsid w:val="00E57543"/>
    <w:rsid w:val="00E57879"/>
    <w:rsid w:val="00E57957"/>
    <w:rsid w:val="00E57961"/>
    <w:rsid w:val="00E57976"/>
    <w:rsid w:val="00E57DC7"/>
    <w:rsid w:val="00E57E53"/>
    <w:rsid w:val="00E60179"/>
    <w:rsid w:val="00E6033B"/>
    <w:rsid w:val="00E606FA"/>
    <w:rsid w:val="00E60866"/>
    <w:rsid w:val="00E608FF"/>
    <w:rsid w:val="00E60A68"/>
    <w:rsid w:val="00E60C51"/>
    <w:rsid w:val="00E60C81"/>
    <w:rsid w:val="00E60D25"/>
    <w:rsid w:val="00E60DB1"/>
    <w:rsid w:val="00E60F1F"/>
    <w:rsid w:val="00E61045"/>
    <w:rsid w:val="00E61074"/>
    <w:rsid w:val="00E613E0"/>
    <w:rsid w:val="00E614BB"/>
    <w:rsid w:val="00E61D0F"/>
    <w:rsid w:val="00E61E28"/>
    <w:rsid w:val="00E61EBF"/>
    <w:rsid w:val="00E621CF"/>
    <w:rsid w:val="00E62209"/>
    <w:rsid w:val="00E62249"/>
    <w:rsid w:val="00E62608"/>
    <w:rsid w:val="00E626DD"/>
    <w:rsid w:val="00E62B87"/>
    <w:rsid w:val="00E62C03"/>
    <w:rsid w:val="00E62C0A"/>
    <w:rsid w:val="00E62C1B"/>
    <w:rsid w:val="00E62CB0"/>
    <w:rsid w:val="00E62F07"/>
    <w:rsid w:val="00E63036"/>
    <w:rsid w:val="00E63095"/>
    <w:rsid w:val="00E63419"/>
    <w:rsid w:val="00E6366E"/>
    <w:rsid w:val="00E6397B"/>
    <w:rsid w:val="00E6399F"/>
    <w:rsid w:val="00E63B95"/>
    <w:rsid w:val="00E63D7D"/>
    <w:rsid w:val="00E63E46"/>
    <w:rsid w:val="00E64029"/>
    <w:rsid w:val="00E645B2"/>
    <w:rsid w:val="00E645EE"/>
    <w:rsid w:val="00E64635"/>
    <w:rsid w:val="00E649E5"/>
    <w:rsid w:val="00E64B16"/>
    <w:rsid w:val="00E64CC7"/>
    <w:rsid w:val="00E64CE2"/>
    <w:rsid w:val="00E64D2E"/>
    <w:rsid w:val="00E64EA7"/>
    <w:rsid w:val="00E6505B"/>
    <w:rsid w:val="00E65171"/>
    <w:rsid w:val="00E655E3"/>
    <w:rsid w:val="00E65794"/>
    <w:rsid w:val="00E659A6"/>
    <w:rsid w:val="00E65D19"/>
    <w:rsid w:val="00E66112"/>
    <w:rsid w:val="00E66133"/>
    <w:rsid w:val="00E6621C"/>
    <w:rsid w:val="00E66262"/>
    <w:rsid w:val="00E662A0"/>
    <w:rsid w:val="00E66549"/>
    <w:rsid w:val="00E666CD"/>
    <w:rsid w:val="00E66734"/>
    <w:rsid w:val="00E66A61"/>
    <w:rsid w:val="00E66B06"/>
    <w:rsid w:val="00E67576"/>
    <w:rsid w:val="00E67704"/>
    <w:rsid w:val="00E6771E"/>
    <w:rsid w:val="00E677DB"/>
    <w:rsid w:val="00E6794F"/>
    <w:rsid w:val="00E70422"/>
    <w:rsid w:val="00E70641"/>
    <w:rsid w:val="00E70EEA"/>
    <w:rsid w:val="00E70F88"/>
    <w:rsid w:val="00E7143C"/>
    <w:rsid w:val="00E71480"/>
    <w:rsid w:val="00E714A1"/>
    <w:rsid w:val="00E714B3"/>
    <w:rsid w:val="00E714CB"/>
    <w:rsid w:val="00E71B75"/>
    <w:rsid w:val="00E71CC0"/>
    <w:rsid w:val="00E71F74"/>
    <w:rsid w:val="00E72066"/>
    <w:rsid w:val="00E720E3"/>
    <w:rsid w:val="00E721C9"/>
    <w:rsid w:val="00E721CC"/>
    <w:rsid w:val="00E72275"/>
    <w:rsid w:val="00E723E2"/>
    <w:rsid w:val="00E724FA"/>
    <w:rsid w:val="00E72851"/>
    <w:rsid w:val="00E7294B"/>
    <w:rsid w:val="00E72AE9"/>
    <w:rsid w:val="00E72C53"/>
    <w:rsid w:val="00E72D74"/>
    <w:rsid w:val="00E72E69"/>
    <w:rsid w:val="00E7307E"/>
    <w:rsid w:val="00E730DB"/>
    <w:rsid w:val="00E733EA"/>
    <w:rsid w:val="00E73567"/>
    <w:rsid w:val="00E73737"/>
    <w:rsid w:val="00E73959"/>
    <w:rsid w:val="00E73986"/>
    <w:rsid w:val="00E73C9D"/>
    <w:rsid w:val="00E73CC4"/>
    <w:rsid w:val="00E73D1B"/>
    <w:rsid w:val="00E73E46"/>
    <w:rsid w:val="00E741F5"/>
    <w:rsid w:val="00E74A53"/>
    <w:rsid w:val="00E74A6B"/>
    <w:rsid w:val="00E74C30"/>
    <w:rsid w:val="00E74EF9"/>
    <w:rsid w:val="00E75004"/>
    <w:rsid w:val="00E75012"/>
    <w:rsid w:val="00E75154"/>
    <w:rsid w:val="00E752A5"/>
    <w:rsid w:val="00E7537F"/>
    <w:rsid w:val="00E75609"/>
    <w:rsid w:val="00E758B0"/>
    <w:rsid w:val="00E75B45"/>
    <w:rsid w:val="00E75BD1"/>
    <w:rsid w:val="00E76069"/>
    <w:rsid w:val="00E76D6B"/>
    <w:rsid w:val="00E76DFF"/>
    <w:rsid w:val="00E76E9C"/>
    <w:rsid w:val="00E77067"/>
    <w:rsid w:val="00E770C6"/>
    <w:rsid w:val="00E7715C"/>
    <w:rsid w:val="00E771CA"/>
    <w:rsid w:val="00E77203"/>
    <w:rsid w:val="00E7723C"/>
    <w:rsid w:val="00E774CE"/>
    <w:rsid w:val="00E775C8"/>
    <w:rsid w:val="00E77729"/>
    <w:rsid w:val="00E77730"/>
    <w:rsid w:val="00E77858"/>
    <w:rsid w:val="00E77BAF"/>
    <w:rsid w:val="00E77E17"/>
    <w:rsid w:val="00E77E79"/>
    <w:rsid w:val="00E77FFB"/>
    <w:rsid w:val="00E802BF"/>
    <w:rsid w:val="00E80574"/>
    <w:rsid w:val="00E80646"/>
    <w:rsid w:val="00E80661"/>
    <w:rsid w:val="00E80897"/>
    <w:rsid w:val="00E80A16"/>
    <w:rsid w:val="00E80BBC"/>
    <w:rsid w:val="00E80D8A"/>
    <w:rsid w:val="00E810A4"/>
    <w:rsid w:val="00E812DD"/>
    <w:rsid w:val="00E814D4"/>
    <w:rsid w:val="00E81648"/>
    <w:rsid w:val="00E818C7"/>
    <w:rsid w:val="00E819D2"/>
    <w:rsid w:val="00E81CB3"/>
    <w:rsid w:val="00E81CB9"/>
    <w:rsid w:val="00E81D5D"/>
    <w:rsid w:val="00E81FF0"/>
    <w:rsid w:val="00E821EE"/>
    <w:rsid w:val="00E8221A"/>
    <w:rsid w:val="00E8298D"/>
    <w:rsid w:val="00E82C5D"/>
    <w:rsid w:val="00E82DB6"/>
    <w:rsid w:val="00E83213"/>
    <w:rsid w:val="00E834FC"/>
    <w:rsid w:val="00E8354A"/>
    <w:rsid w:val="00E835F4"/>
    <w:rsid w:val="00E8363D"/>
    <w:rsid w:val="00E83664"/>
    <w:rsid w:val="00E83842"/>
    <w:rsid w:val="00E839E6"/>
    <w:rsid w:val="00E83A57"/>
    <w:rsid w:val="00E83EAD"/>
    <w:rsid w:val="00E83EEE"/>
    <w:rsid w:val="00E83F42"/>
    <w:rsid w:val="00E84113"/>
    <w:rsid w:val="00E84133"/>
    <w:rsid w:val="00E8430D"/>
    <w:rsid w:val="00E84540"/>
    <w:rsid w:val="00E84736"/>
    <w:rsid w:val="00E8481B"/>
    <w:rsid w:val="00E84912"/>
    <w:rsid w:val="00E84B65"/>
    <w:rsid w:val="00E84B93"/>
    <w:rsid w:val="00E84CD6"/>
    <w:rsid w:val="00E84ED4"/>
    <w:rsid w:val="00E84F4D"/>
    <w:rsid w:val="00E8516C"/>
    <w:rsid w:val="00E851BD"/>
    <w:rsid w:val="00E85597"/>
    <w:rsid w:val="00E85BEA"/>
    <w:rsid w:val="00E85C72"/>
    <w:rsid w:val="00E85D67"/>
    <w:rsid w:val="00E85F46"/>
    <w:rsid w:val="00E8619D"/>
    <w:rsid w:val="00E8622A"/>
    <w:rsid w:val="00E863DB"/>
    <w:rsid w:val="00E863EC"/>
    <w:rsid w:val="00E86476"/>
    <w:rsid w:val="00E864ED"/>
    <w:rsid w:val="00E86587"/>
    <w:rsid w:val="00E868D5"/>
    <w:rsid w:val="00E868DD"/>
    <w:rsid w:val="00E8691B"/>
    <w:rsid w:val="00E86A7C"/>
    <w:rsid w:val="00E86AB2"/>
    <w:rsid w:val="00E86DBB"/>
    <w:rsid w:val="00E86E2D"/>
    <w:rsid w:val="00E87156"/>
    <w:rsid w:val="00E872C2"/>
    <w:rsid w:val="00E874A2"/>
    <w:rsid w:val="00E87503"/>
    <w:rsid w:val="00E90260"/>
    <w:rsid w:val="00E902F4"/>
    <w:rsid w:val="00E90505"/>
    <w:rsid w:val="00E9069D"/>
    <w:rsid w:val="00E90770"/>
    <w:rsid w:val="00E908A5"/>
    <w:rsid w:val="00E90926"/>
    <w:rsid w:val="00E90989"/>
    <w:rsid w:val="00E909EB"/>
    <w:rsid w:val="00E90E0A"/>
    <w:rsid w:val="00E90E4F"/>
    <w:rsid w:val="00E90F52"/>
    <w:rsid w:val="00E91633"/>
    <w:rsid w:val="00E91695"/>
    <w:rsid w:val="00E916CF"/>
    <w:rsid w:val="00E91729"/>
    <w:rsid w:val="00E917C4"/>
    <w:rsid w:val="00E917DF"/>
    <w:rsid w:val="00E91824"/>
    <w:rsid w:val="00E91D1C"/>
    <w:rsid w:val="00E92149"/>
    <w:rsid w:val="00E92334"/>
    <w:rsid w:val="00E925EE"/>
    <w:rsid w:val="00E926E9"/>
    <w:rsid w:val="00E92A28"/>
    <w:rsid w:val="00E92A30"/>
    <w:rsid w:val="00E92A67"/>
    <w:rsid w:val="00E92CBD"/>
    <w:rsid w:val="00E92CD9"/>
    <w:rsid w:val="00E932E2"/>
    <w:rsid w:val="00E93356"/>
    <w:rsid w:val="00E93772"/>
    <w:rsid w:val="00E93878"/>
    <w:rsid w:val="00E938F0"/>
    <w:rsid w:val="00E9396B"/>
    <w:rsid w:val="00E93C9D"/>
    <w:rsid w:val="00E93DFA"/>
    <w:rsid w:val="00E94709"/>
    <w:rsid w:val="00E947BB"/>
    <w:rsid w:val="00E9495E"/>
    <w:rsid w:val="00E94A25"/>
    <w:rsid w:val="00E9511A"/>
    <w:rsid w:val="00E956FB"/>
    <w:rsid w:val="00E95B5F"/>
    <w:rsid w:val="00E95D47"/>
    <w:rsid w:val="00E95D76"/>
    <w:rsid w:val="00E95E3D"/>
    <w:rsid w:val="00E95EFE"/>
    <w:rsid w:val="00E95F2B"/>
    <w:rsid w:val="00E96428"/>
    <w:rsid w:val="00E96C2C"/>
    <w:rsid w:val="00E96C47"/>
    <w:rsid w:val="00E97074"/>
    <w:rsid w:val="00E97104"/>
    <w:rsid w:val="00E971A3"/>
    <w:rsid w:val="00E9736A"/>
    <w:rsid w:val="00E97489"/>
    <w:rsid w:val="00E978EA"/>
    <w:rsid w:val="00E97C86"/>
    <w:rsid w:val="00E97DB7"/>
    <w:rsid w:val="00E97F85"/>
    <w:rsid w:val="00E97FD4"/>
    <w:rsid w:val="00EA00C4"/>
    <w:rsid w:val="00EA0340"/>
    <w:rsid w:val="00EA042F"/>
    <w:rsid w:val="00EA061B"/>
    <w:rsid w:val="00EA0AEF"/>
    <w:rsid w:val="00EA0DFD"/>
    <w:rsid w:val="00EA0FBC"/>
    <w:rsid w:val="00EA0FCD"/>
    <w:rsid w:val="00EA117A"/>
    <w:rsid w:val="00EA16D4"/>
    <w:rsid w:val="00EA1965"/>
    <w:rsid w:val="00EA1C19"/>
    <w:rsid w:val="00EA1C61"/>
    <w:rsid w:val="00EA1D23"/>
    <w:rsid w:val="00EA1ED6"/>
    <w:rsid w:val="00EA1F95"/>
    <w:rsid w:val="00EA201F"/>
    <w:rsid w:val="00EA2148"/>
    <w:rsid w:val="00EA2468"/>
    <w:rsid w:val="00EA2C16"/>
    <w:rsid w:val="00EA2F50"/>
    <w:rsid w:val="00EA2F6D"/>
    <w:rsid w:val="00EA3462"/>
    <w:rsid w:val="00EA3864"/>
    <w:rsid w:val="00EA3A04"/>
    <w:rsid w:val="00EA3EAA"/>
    <w:rsid w:val="00EA4089"/>
    <w:rsid w:val="00EA41CD"/>
    <w:rsid w:val="00EA424F"/>
    <w:rsid w:val="00EA42C9"/>
    <w:rsid w:val="00EA43B4"/>
    <w:rsid w:val="00EA4458"/>
    <w:rsid w:val="00EA4534"/>
    <w:rsid w:val="00EA4591"/>
    <w:rsid w:val="00EA47D1"/>
    <w:rsid w:val="00EA4996"/>
    <w:rsid w:val="00EA49F8"/>
    <w:rsid w:val="00EA4BA6"/>
    <w:rsid w:val="00EA4C7B"/>
    <w:rsid w:val="00EA4CD1"/>
    <w:rsid w:val="00EA4F0F"/>
    <w:rsid w:val="00EA4FE9"/>
    <w:rsid w:val="00EA55E6"/>
    <w:rsid w:val="00EA5A59"/>
    <w:rsid w:val="00EA5AC2"/>
    <w:rsid w:val="00EA5BCA"/>
    <w:rsid w:val="00EA5BE2"/>
    <w:rsid w:val="00EA60B1"/>
    <w:rsid w:val="00EA6254"/>
    <w:rsid w:val="00EA6266"/>
    <w:rsid w:val="00EA62C3"/>
    <w:rsid w:val="00EA66CF"/>
    <w:rsid w:val="00EA673D"/>
    <w:rsid w:val="00EA695F"/>
    <w:rsid w:val="00EA6A17"/>
    <w:rsid w:val="00EA6D43"/>
    <w:rsid w:val="00EA6DDA"/>
    <w:rsid w:val="00EA6DDB"/>
    <w:rsid w:val="00EA6E24"/>
    <w:rsid w:val="00EA6EA9"/>
    <w:rsid w:val="00EA724C"/>
    <w:rsid w:val="00EA73DA"/>
    <w:rsid w:val="00EA7411"/>
    <w:rsid w:val="00EA7592"/>
    <w:rsid w:val="00EA78AE"/>
    <w:rsid w:val="00EA7996"/>
    <w:rsid w:val="00EB006A"/>
    <w:rsid w:val="00EB00F7"/>
    <w:rsid w:val="00EB0265"/>
    <w:rsid w:val="00EB0519"/>
    <w:rsid w:val="00EB0767"/>
    <w:rsid w:val="00EB0927"/>
    <w:rsid w:val="00EB0B4A"/>
    <w:rsid w:val="00EB0B65"/>
    <w:rsid w:val="00EB0B7E"/>
    <w:rsid w:val="00EB0CC6"/>
    <w:rsid w:val="00EB0D10"/>
    <w:rsid w:val="00EB0E94"/>
    <w:rsid w:val="00EB0F0E"/>
    <w:rsid w:val="00EB0F26"/>
    <w:rsid w:val="00EB0F67"/>
    <w:rsid w:val="00EB11AE"/>
    <w:rsid w:val="00EB138D"/>
    <w:rsid w:val="00EB15EE"/>
    <w:rsid w:val="00EB1C88"/>
    <w:rsid w:val="00EB1DB1"/>
    <w:rsid w:val="00EB20E5"/>
    <w:rsid w:val="00EB21F3"/>
    <w:rsid w:val="00EB22D9"/>
    <w:rsid w:val="00EB253A"/>
    <w:rsid w:val="00EB2917"/>
    <w:rsid w:val="00EB2B8B"/>
    <w:rsid w:val="00EB2D03"/>
    <w:rsid w:val="00EB3102"/>
    <w:rsid w:val="00EB32EB"/>
    <w:rsid w:val="00EB3326"/>
    <w:rsid w:val="00EB365F"/>
    <w:rsid w:val="00EB36EF"/>
    <w:rsid w:val="00EB3B1F"/>
    <w:rsid w:val="00EB3C5C"/>
    <w:rsid w:val="00EB3D97"/>
    <w:rsid w:val="00EB3DF6"/>
    <w:rsid w:val="00EB3F66"/>
    <w:rsid w:val="00EB4056"/>
    <w:rsid w:val="00EB419F"/>
    <w:rsid w:val="00EB42EF"/>
    <w:rsid w:val="00EB44D6"/>
    <w:rsid w:val="00EB4725"/>
    <w:rsid w:val="00EB47AA"/>
    <w:rsid w:val="00EB47DD"/>
    <w:rsid w:val="00EB47EA"/>
    <w:rsid w:val="00EB48EE"/>
    <w:rsid w:val="00EB4AAF"/>
    <w:rsid w:val="00EB4C46"/>
    <w:rsid w:val="00EB4CB5"/>
    <w:rsid w:val="00EB4F4E"/>
    <w:rsid w:val="00EB512E"/>
    <w:rsid w:val="00EB5FEF"/>
    <w:rsid w:val="00EB6104"/>
    <w:rsid w:val="00EB6228"/>
    <w:rsid w:val="00EB6331"/>
    <w:rsid w:val="00EB6833"/>
    <w:rsid w:val="00EB6FDA"/>
    <w:rsid w:val="00EB7051"/>
    <w:rsid w:val="00EB7267"/>
    <w:rsid w:val="00EB7285"/>
    <w:rsid w:val="00EB7615"/>
    <w:rsid w:val="00EB7677"/>
    <w:rsid w:val="00EB79EB"/>
    <w:rsid w:val="00EC033F"/>
    <w:rsid w:val="00EC0D35"/>
    <w:rsid w:val="00EC0F5B"/>
    <w:rsid w:val="00EC135E"/>
    <w:rsid w:val="00EC1477"/>
    <w:rsid w:val="00EC14B4"/>
    <w:rsid w:val="00EC1515"/>
    <w:rsid w:val="00EC1750"/>
    <w:rsid w:val="00EC18E9"/>
    <w:rsid w:val="00EC1A46"/>
    <w:rsid w:val="00EC1CD4"/>
    <w:rsid w:val="00EC1D5C"/>
    <w:rsid w:val="00EC2213"/>
    <w:rsid w:val="00EC2319"/>
    <w:rsid w:val="00EC2496"/>
    <w:rsid w:val="00EC24BE"/>
    <w:rsid w:val="00EC2529"/>
    <w:rsid w:val="00EC2B0B"/>
    <w:rsid w:val="00EC2B43"/>
    <w:rsid w:val="00EC2ECF"/>
    <w:rsid w:val="00EC3524"/>
    <w:rsid w:val="00EC355F"/>
    <w:rsid w:val="00EC382E"/>
    <w:rsid w:val="00EC39E2"/>
    <w:rsid w:val="00EC3A07"/>
    <w:rsid w:val="00EC3BB7"/>
    <w:rsid w:val="00EC3BE9"/>
    <w:rsid w:val="00EC427B"/>
    <w:rsid w:val="00EC447D"/>
    <w:rsid w:val="00EC4553"/>
    <w:rsid w:val="00EC45EC"/>
    <w:rsid w:val="00EC46F6"/>
    <w:rsid w:val="00EC48B6"/>
    <w:rsid w:val="00EC4C1C"/>
    <w:rsid w:val="00EC4EF0"/>
    <w:rsid w:val="00EC4F01"/>
    <w:rsid w:val="00EC4FB6"/>
    <w:rsid w:val="00EC5132"/>
    <w:rsid w:val="00EC523F"/>
    <w:rsid w:val="00EC5288"/>
    <w:rsid w:val="00EC531C"/>
    <w:rsid w:val="00EC53B5"/>
    <w:rsid w:val="00EC53C4"/>
    <w:rsid w:val="00EC55BC"/>
    <w:rsid w:val="00EC5707"/>
    <w:rsid w:val="00EC5710"/>
    <w:rsid w:val="00EC57EC"/>
    <w:rsid w:val="00EC57FA"/>
    <w:rsid w:val="00EC594C"/>
    <w:rsid w:val="00EC599F"/>
    <w:rsid w:val="00EC5C49"/>
    <w:rsid w:val="00EC5F62"/>
    <w:rsid w:val="00EC6875"/>
    <w:rsid w:val="00EC6B72"/>
    <w:rsid w:val="00EC6D0F"/>
    <w:rsid w:val="00EC6D19"/>
    <w:rsid w:val="00EC6EC3"/>
    <w:rsid w:val="00EC6F7E"/>
    <w:rsid w:val="00EC7090"/>
    <w:rsid w:val="00EC73F8"/>
    <w:rsid w:val="00EC7403"/>
    <w:rsid w:val="00EC747D"/>
    <w:rsid w:val="00EC7569"/>
    <w:rsid w:val="00EC75F7"/>
    <w:rsid w:val="00EC7A34"/>
    <w:rsid w:val="00EC7A76"/>
    <w:rsid w:val="00EC7B2A"/>
    <w:rsid w:val="00EC7B4E"/>
    <w:rsid w:val="00EC7C77"/>
    <w:rsid w:val="00EC7CEB"/>
    <w:rsid w:val="00EC7CF7"/>
    <w:rsid w:val="00EC7E24"/>
    <w:rsid w:val="00EC7E3E"/>
    <w:rsid w:val="00ED00CA"/>
    <w:rsid w:val="00ED013F"/>
    <w:rsid w:val="00ED014C"/>
    <w:rsid w:val="00ED01D9"/>
    <w:rsid w:val="00ED0256"/>
    <w:rsid w:val="00ED044A"/>
    <w:rsid w:val="00ED0822"/>
    <w:rsid w:val="00ED0891"/>
    <w:rsid w:val="00ED0ABC"/>
    <w:rsid w:val="00ED0CCD"/>
    <w:rsid w:val="00ED0DA8"/>
    <w:rsid w:val="00ED0DEF"/>
    <w:rsid w:val="00ED0E45"/>
    <w:rsid w:val="00ED1326"/>
    <w:rsid w:val="00ED14A7"/>
    <w:rsid w:val="00ED15BD"/>
    <w:rsid w:val="00ED1619"/>
    <w:rsid w:val="00ED17D1"/>
    <w:rsid w:val="00ED1AAC"/>
    <w:rsid w:val="00ED1B1E"/>
    <w:rsid w:val="00ED22A7"/>
    <w:rsid w:val="00ED263D"/>
    <w:rsid w:val="00ED27F9"/>
    <w:rsid w:val="00ED29FB"/>
    <w:rsid w:val="00ED2A90"/>
    <w:rsid w:val="00ED2DD5"/>
    <w:rsid w:val="00ED2E11"/>
    <w:rsid w:val="00ED2FA2"/>
    <w:rsid w:val="00ED3198"/>
    <w:rsid w:val="00ED32AE"/>
    <w:rsid w:val="00ED35B9"/>
    <w:rsid w:val="00ED3E41"/>
    <w:rsid w:val="00ED4066"/>
    <w:rsid w:val="00ED4595"/>
    <w:rsid w:val="00ED45BA"/>
    <w:rsid w:val="00ED49B9"/>
    <w:rsid w:val="00ED4A31"/>
    <w:rsid w:val="00ED4C8E"/>
    <w:rsid w:val="00ED5347"/>
    <w:rsid w:val="00ED5588"/>
    <w:rsid w:val="00ED5AE0"/>
    <w:rsid w:val="00ED5B23"/>
    <w:rsid w:val="00ED5C76"/>
    <w:rsid w:val="00ED6011"/>
    <w:rsid w:val="00ED60AD"/>
    <w:rsid w:val="00ED60C5"/>
    <w:rsid w:val="00ED61A8"/>
    <w:rsid w:val="00ED61AF"/>
    <w:rsid w:val="00ED61DD"/>
    <w:rsid w:val="00ED6200"/>
    <w:rsid w:val="00ED6251"/>
    <w:rsid w:val="00ED6440"/>
    <w:rsid w:val="00ED669B"/>
    <w:rsid w:val="00ED6727"/>
    <w:rsid w:val="00ED69A9"/>
    <w:rsid w:val="00ED6DF3"/>
    <w:rsid w:val="00ED6F97"/>
    <w:rsid w:val="00ED70B1"/>
    <w:rsid w:val="00ED713B"/>
    <w:rsid w:val="00ED743E"/>
    <w:rsid w:val="00ED7449"/>
    <w:rsid w:val="00ED74A8"/>
    <w:rsid w:val="00ED76B9"/>
    <w:rsid w:val="00ED794E"/>
    <w:rsid w:val="00ED79BA"/>
    <w:rsid w:val="00ED79F8"/>
    <w:rsid w:val="00ED7BD4"/>
    <w:rsid w:val="00ED7C9E"/>
    <w:rsid w:val="00ED7D45"/>
    <w:rsid w:val="00ED7F06"/>
    <w:rsid w:val="00ED7F5C"/>
    <w:rsid w:val="00EE01CC"/>
    <w:rsid w:val="00EE0335"/>
    <w:rsid w:val="00EE0457"/>
    <w:rsid w:val="00EE076B"/>
    <w:rsid w:val="00EE0A00"/>
    <w:rsid w:val="00EE0BB3"/>
    <w:rsid w:val="00EE12FE"/>
    <w:rsid w:val="00EE148B"/>
    <w:rsid w:val="00EE1551"/>
    <w:rsid w:val="00EE1564"/>
    <w:rsid w:val="00EE1590"/>
    <w:rsid w:val="00EE1610"/>
    <w:rsid w:val="00EE1675"/>
    <w:rsid w:val="00EE1A5C"/>
    <w:rsid w:val="00EE1F27"/>
    <w:rsid w:val="00EE1FC7"/>
    <w:rsid w:val="00EE203F"/>
    <w:rsid w:val="00EE22E6"/>
    <w:rsid w:val="00EE2353"/>
    <w:rsid w:val="00EE2765"/>
    <w:rsid w:val="00EE2C10"/>
    <w:rsid w:val="00EE2C15"/>
    <w:rsid w:val="00EE2CD0"/>
    <w:rsid w:val="00EE2F0A"/>
    <w:rsid w:val="00EE32A4"/>
    <w:rsid w:val="00EE36DF"/>
    <w:rsid w:val="00EE393A"/>
    <w:rsid w:val="00EE3BA3"/>
    <w:rsid w:val="00EE3BD1"/>
    <w:rsid w:val="00EE3C2B"/>
    <w:rsid w:val="00EE3C9F"/>
    <w:rsid w:val="00EE3CAC"/>
    <w:rsid w:val="00EE3DA0"/>
    <w:rsid w:val="00EE3E04"/>
    <w:rsid w:val="00EE3E86"/>
    <w:rsid w:val="00EE45BC"/>
    <w:rsid w:val="00EE45C3"/>
    <w:rsid w:val="00EE4CCC"/>
    <w:rsid w:val="00EE4CDB"/>
    <w:rsid w:val="00EE4CE3"/>
    <w:rsid w:val="00EE5200"/>
    <w:rsid w:val="00EE571B"/>
    <w:rsid w:val="00EE5900"/>
    <w:rsid w:val="00EE5979"/>
    <w:rsid w:val="00EE5DF8"/>
    <w:rsid w:val="00EE5E64"/>
    <w:rsid w:val="00EE5F5A"/>
    <w:rsid w:val="00EE628F"/>
    <w:rsid w:val="00EE6443"/>
    <w:rsid w:val="00EE671B"/>
    <w:rsid w:val="00EE67B7"/>
    <w:rsid w:val="00EE6F51"/>
    <w:rsid w:val="00EE6FDB"/>
    <w:rsid w:val="00EE7039"/>
    <w:rsid w:val="00EE7074"/>
    <w:rsid w:val="00EE71AB"/>
    <w:rsid w:val="00EE7334"/>
    <w:rsid w:val="00EE7687"/>
    <w:rsid w:val="00EE7A3D"/>
    <w:rsid w:val="00EE7A75"/>
    <w:rsid w:val="00EE7CBA"/>
    <w:rsid w:val="00EE7DBA"/>
    <w:rsid w:val="00EE7EA7"/>
    <w:rsid w:val="00EF0637"/>
    <w:rsid w:val="00EF09AA"/>
    <w:rsid w:val="00EF0B8F"/>
    <w:rsid w:val="00EF0BAE"/>
    <w:rsid w:val="00EF0C5F"/>
    <w:rsid w:val="00EF0D1F"/>
    <w:rsid w:val="00EF101D"/>
    <w:rsid w:val="00EF1067"/>
    <w:rsid w:val="00EF109F"/>
    <w:rsid w:val="00EF154A"/>
    <w:rsid w:val="00EF1677"/>
    <w:rsid w:val="00EF174E"/>
    <w:rsid w:val="00EF17EE"/>
    <w:rsid w:val="00EF1F31"/>
    <w:rsid w:val="00EF23BD"/>
    <w:rsid w:val="00EF2408"/>
    <w:rsid w:val="00EF259A"/>
    <w:rsid w:val="00EF287A"/>
    <w:rsid w:val="00EF28FC"/>
    <w:rsid w:val="00EF2BA3"/>
    <w:rsid w:val="00EF2E44"/>
    <w:rsid w:val="00EF2EFE"/>
    <w:rsid w:val="00EF2F31"/>
    <w:rsid w:val="00EF30A7"/>
    <w:rsid w:val="00EF328D"/>
    <w:rsid w:val="00EF32B8"/>
    <w:rsid w:val="00EF34DF"/>
    <w:rsid w:val="00EF36EF"/>
    <w:rsid w:val="00EF388E"/>
    <w:rsid w:val="00EF3A3C"/>
    <w:rsid w:val="00EF3AE8"/>
    <w:rsid w:val="00EF413C"/>
    <w:rsid w:val="00EF427B"/>
    <w:rsid w:val="00EF4625"/>
    <w:rsid w:val="00EF4773"/>
    <w:rsid w:val="00EF484E"/>
    <w:rsid w:val="00EF49EB"/>
    <w:rsid w:val="00EF4A61"/>
    <w:rsid w:val="00EF4F43"/>
    <w:rsid w:val="00EF507A"/>
    <w:rsid w:val="00EF5160"/>
    <w:rsid w:val="00EF51E3"/>
    <w:rsid w:val="00EF52F9"/>
    <w:rsid w:val="00EF533C"/>
    <w:rsid w:val="00EF53BE"/>
    <w:rsid w:val="00EF54DB"/>
    <w:rsid w:val="00EF5673"/>
    <w:rsid w:val="00EF56C1"/>
    <w:rsid w:val="00EF5994"/>
    <w:rsid w:val="00EF5AE9"/>
    <w:rsid w:val="00EF5CCA"/>
    <w:rsid w:val="00EF5E87"/>
    <w:rsid w:val="00EF5FEE"/>
    <w:rsid w:val="00EF609E"/>
    <w:rsid w:val="00EF60ED"/>
    <w:rsid w:val="00EF6175"/>
    <w:rsid w:val="00EF6284"/>
    <w:rsid w:val="00EF659D"/>
    <w:rsid w:val="00EF65FE"/>
    <w:rsid w:val="00EF663E"/>
    <w:rsid w:val="00EF6F41"/>
    <w:rsid w:val="00EF70AB"/>
    <w:rsid w:val="00EF7248"/>
    <w:rsid w:val="00EF7448"/>
    <w:rsid w:val="00EF747C"/>
    <w:rsid w:val="00EF7910"/>
    <w:rsid w:val="00EF7A21"/>
    <w:rsid w:val="00EF7B06"/>
    <w:rsid w:val="00EF7B33"/>
    <w:rsid w:val="00EF7CE0"/>
    <w:rsid w:val="00EF7F6E"/>
    <w:rsid w:val="00F0013A"/>
    <w:rsid w:val="00F001D7"/>
    <w:rsid w:val="00F002FA"/>
    <w:rsid w:val="00F00B27"/>
    <w:rsid w:val="00F00BD6"/>
    <w:rsid w:val="00F01089"/>
    <w:rsid w:val="00F012FC"/>
    <w:rsid w:val="00F01503"/>
    <w:rsid w:val="00F021FE"/>
    <w:rsid w:val="00F0224E"/>
    <w:rsid w:val="00F022C3"/>
    <w:rsid w:val="00F023FD"/>
    <w:rsid w:val="00F0278D"/>
    <w:rsid w:val="00F0290B"/>
    <w:rsid w:val="00F02A12"/>
    <w:rsid w:val="00F02AE7"/>
    <w:rsid w:val="00F02B85"/>
    <w:rsid w:val="00F0320E"/>
    <w:rsid w:val="00F034E6"/>
    <w:rsid w:val="00F03619"/>
    <w:rsid w:val="00F036A5"/>
    <w:rsid w:val="00F036F1"/>
    <w:rsid w:val="00F03749"/>
    <w:rsid w:val="00F03804"/>
    <w:rsid w:val="00F0394A"/>
    <w:rsid w:val="00F03D3C"/>
    <w:rsid w:val="00F03DCD"/>
    <w:rsid w:val="00F041D0"/>
    <w:rsid w:val="00F04585"/>
    <w:rsid w:val="00F046E4"/>
    <w:rsid w:val="00F046F1"/>
    <w:rsid w:val="00F04802"/>
    <w:rsid w:val="00F048F0"/>
    <w:rsid w:val="00F04E99"/>
    <w:rsid w:val="00F05312"/>
    <w:rsid w:val="00F05705"/>
    <w:rsid w:val="00F0585E"/>
    <w:rsid w:val="00F058FB"/>
    <w:rsid w:val="00F059BC"/>
    <w:rsid w:val="00F05C0B"/>
    <w:rsid w:val="00F05C0E"/>
    <w:rsid w:val="00F06035"/>
    <w:rsid w:val="00F06188"/>
    <w:rsid w:val="00F06217"/>
    <w:rsid w:val="00F0624B"/>
    <w:rsid w:val="00F06AAF"/>
    <w:rsid w:val="00F06C46"/>
    <w:rsid w:val="00F06DD9"/>
    <w:rsid w:val="00F07056"/>
    <w:rsid w:val="00F07380"/>
    <w:rsid w:val="00F075FA"/>
    <w:rsid w:val="00F078E9"/>
    <w:rsid w:val="00F0797C"/>
    <w:rsid w:val="00F07AFF"/>
    <w:rsid w:val="00F07B4A"/>
    <w:rsid w:val="00F07F5F"/>
    <w:rsid w:val="00F103F0"/>
    <w:rsid w:val="00F10892"/>
    <w:rsid w:val="00F109B4"/>
    <w:rsid w:val="00F10A03"/>
    <w:rsid w:val="00F10DE1"/>
    <w:rsid w:val="00F10E7F"/>
    <w:rsid w:val="00F110D1"/>
    <w:rsid w:val="00F111BA"/>
    <w:rsid w:val="00F11598"/>
    <w:rsid w:val="00F116DA"/>
    <w:rsid w:val="00F118D4"/>
    <w:rsid w:val="00F11955"/>
    <w:rsid w:val="00F11EE4"/>
    <w:rsid w:val="00F1204D"/>
    <w:rsid w:val="00F12051"/>
    <w:rsid w:val="00F12446"/>
    <w:rsid w:val="00F12456"/>
    <w:rsid w:val="00F1266A"/>
    <w:rsid w:val="00F12770"/>
    <w:rsid w:val="00F12A82"/>
    <w:rsid w:val="00F12AEA"/>
    <w:rsid w:val="00F12C0D"/>
    <w:rsid w:val="00F12DE3"/>
    <w:rsid w:val="00F12EDC"/>
    <w:rsid w:val="00F130A5"/>
    <w:rsid w:val="00F13277"/>
    <w:rsid w:val="00F13315"/>
    <w:rsid w:val="00F1334A"/>
    <w:rsid w:val="00F13371"/>
    <w:rsid w:val="00F1356D"/>
    <w:rsid w:val="00F13765"/>
    <w:rsid w:val="00F137A6"/>
    <w:rsid w:val="00F13B46"/>
    <w:rsid w:val="00F13BF4"/>
    <w:rsid w:val="00F13E5E"/>
    <w:rsid w:val="00F140F9"/>
    <w:rsid w:val="00F14375"/>
    <w:rsid w:val="00F143EA"/>
    <w:rsid w:val="00F1447F"/>
    <w:rsid w:val="00F144C6"/>
    <w:rsid w:val="00F14518"/>
    <w:rsid w:val="00F14684"/>
    <w:rsid w:val="00F147C4"/>
    <w:rsid w:val="00F1494C"/>
    <w:rsid w:val="00F1495D"/>
    <w:rsid w:val="00F1498E"/>
    <w:rsid w:val="00F149D2"/>
    <w:rsid w:val="00F14EE5"/>
    <w:rsid w:val="00F152D3"/>
    <w:rsid w:val="00F15619"/>
    <w:rsid w:val="00F15769"/>
    <w:rsid w:val="00F15817"/>
    <w:rsid w:val="00F15AF2"/>
    <w:rsid w:val="00F15B5E"/>
    <w:rsid w:val="00F1605B"/>
    <w:rsid w:val="00F16066"/>
    <w:rsid w:val="00F160F3"/>
    <w:rsid w:val="00F162B9"/>
    <w:rsid w:val="00F1632A"/>
    <w:rsid w:val="00F164E0"/>
    <w:rsid w:val="00F16532"/>
    <w:rsid w:val="00F16A51"/>
    <w:rsid w:val="00F16A85"/>
    <w:rsid w:val="00F16BAC"/>
    <w:rsid w:val="00F16D86"/>
    <w:rsid w:val="00F16F95"/>
    <w:rsid w:val="00F16F9F"/>
    <w:rsid w:val="00F17210"/>
    <w:rsid w:val="00F173C9"/>
    <w:rsid w:val="00F177C1"/>
    <w:rsid w:val="00F177DC"/>
    <w:rsid w:val="00F1794A"/>
    <w:rsid w:val="00F1794D"/>
    <w:rsid w:val="00F17A28"/>
    <w:rsid w:val="00F17CBB"/>
    <w:rsid w:val="00F17E8D"/>
    <w:rsid w:val="00F17F4C"/>
    <w:rsid w:val="00F17F7B"/>
    <w:rsid w:val="00F20045"/>
    <w:rsid w:val="00F20049"/>
    <w:rsid w:val="00F202A2"/>
    <w:rsid w:val="00F208D9"/>
    <w:rsid w:val="00F20AC6"/>
    <w:rsid w:val="00F20CCE"/>
    <w:rsid w:val="00F20CE0"/>
    <w:rsid w:val="00F20E29"/>
    <w:rsid w:val="00F20EBB"/>
    <w:rsid w:val="00F20FF6"/>
    <w:rsid w:val="00F2129C"/>
    <w:rsid w:val="00F219C6"/>
    <w:rsid w:val="00F21B75"/>
    <w:rsid w:val="00F21BB1"/>
    <w:rsid w:val="00F21CB5"/>
    <w:rsid w:val="00F21CBE"/>
    <w:rsid w:val="00F21D1E"/>
    <w:rsid w:val="00F21F89"/>
    <w:rsid w:val="00F2201D"/>
    <w:rsid w:val="00F22150"/>
    <w:rsid w:val="00F22362"/>
    <w:rsid w:val="00F22445"/>
    <w:rsid w:val="00F22515"/>
    <w:rsid w:val="00F225C0"/>
    <w:rsid w:val="00F22B07"/>
    <w:rsid w:val="00F22C7F"/>
    <w:rsid w:val="00F22ED2"/>
    <w:rsid w:val="00F22EE6"/>
    <w:rsid w:val="00F22EF8"/>
    <w:rsid w:val="00F22FD4"/>
    <w:rsid w:val="00F22FD6"/>
    <w:rsid w:val="00F2302F"/>
    <w:rsid w:val="00F23032"/>
    <w:rsid w:val="00F23215"/>
    <w:rsid w:val="00F232FF"/>
    <w:rsid w:val="00F235E6"/>
    <w:rsid w:val="00F23845"/>
    <w:rsid w:val="00F2393E"/>
    <w:rsid w:val="00F23969"/>
    <w:rsid w:val="00F240E0"/>
    <w:rsid w:val="00F244AA"/>
    <w:rsid w:val="00F24506"/>
    <w:rsid w:val="00F24520"/>
    <w:rsid w:val="00F24608"/>
    <w:rsid w:val="00F24BA7"/>
    <w:rsid w:val="00F24BEB"/>
    <w:rsid w:val="00F24C4D"/>
    <w:rsid w:val="00F24E17"/>
    <w:rsid w:val="00F2507D"/>
    <w:rsid w:val="00F250BE"/>
    <w:rsid w:val="00F25282"/>
    <w:rsid w:val="00F252B6"/>
    <w:rsid w:val="00F25614"/>
    <w:rsid w:val="00F25698"/>
    <w:rsid w:val="00F2599A"/>
    <w:rsid w:val="00F25BF1"/>
    <w:rsid w:val="00F25D81"/>
    <w:rsid w:val="00F25DEB"/>
    <w:rsid w:val="00F25F3D"/>
    <w:rsid w:val="00F265A2"/>
    <w:rsid w:val="00F26640"/>
    <w:rsid w:val="00F26985"/>
    <w:rsid w:val="00F2698B"/>
    <w:rsid w:val="00F26A10"/>
    <w:rsid w:val="00F26D69"/>
    <w:rsid w:val="00F27033"/>
    <w:rsid w:val="00F272EB"/>
    <w:rsid w:val="00F275AE"/>
    <w:rsid w:val="00F276F5"/>
    <w:rsid w:val="00F278F0"/>
    <w:rsid w:val="00F27A64"/>
    <w:rsid w:val="00F27B2F"/>
    <w:rsid w:val="00F27CA4"/>
    <w:rsid w:val="00F27CEB"/>
    <w:rsid w:val="00F27DD8"/>
    <w:rsid w:val="00F27E06"/>
    <w:rsid w:val="00F27F40"/>
    <w:rsid w:val="00F3074C"/>
    <w:rsid w:val="00F309DE"/>
    <w:rsid w:val="00F30C1F"/>
    <w:rsid w:val="00F30EE4"/>
    <w:rsid w:val="00F31049"/>
    <w:rsid w:val="00F31445"/>
    <w:rsid w:val="00F3187C"/>
    <w:rsid w:val="00F31AF7"/>
    <w:rsid w:val="00F31C27"/>
    <w:rsid w:val="00F31CD5"/>
    <w:rsid w:val="00F32154"/>
    <w:rsid w:val="00F321A1"/>
    <w:rsid w:val="00F3275D"/>
    <w:rsid w:val="00F328F4"/>
    <w:rsid w:val="00F3292F"/>
    <w:rsid w:val="00F32934"/>
    <w:rsid w:val="00F32B2C"/>
    <w:rsid w:val="00F333A3"/>
    <w:rsid w:val="00F33518"/>
    <w:rsid w:val="00F33960"/>
    <w:rsid w:val="00F33BED"/>
    <w:rsid w:val="00F33DCA"/>
    <w:rsid w:val="00F34013"/>
    <w:rsid w:val="00F342DB"/>
    <w:rsid w:val="00F34388"/>
    <w:rsid w:val="00F34615"/>
    <w:rsid w:val="00F3478F"/>
    <w:rsid w:val="00F34D51"/>
    <w:rsid w:val="00F34E2D"/>
    <w:rsid w:val="00F3513F"/>
    <w:rsid w:val="00F35498"/>
    <w:rsid w:val="00F354F1"/>
    <w:rsid w:val="00F358F8"/>
    <w:rsid w:val="00F35A70"/>
    <w:rsid w:val="00F3631D"/>
    <w:rsid w:val="00F36748"/>
    <w:rsid w:val="00F3688B"/>
    <w:rsid w:val="00F36937"/>
    <w:rsid w:val="00F36A53"/>
    <w:rsid w:val="00F36AE5"/>
    <w:rsid w:val="00F37023"/>
    <w:rsid w:val="00F37153"/>
    <w:rsid w:val="00F3723A"/>
    <w:rsid w:val="00F374D2"/>
    <w:rsid w:val="00F37747"/>
    <w:rsid w:val="00F378C6"/>
    <w:rsid w:val="00F37A7F"/>
    <w:rsid w:val="00F37FF8"/>
    <w:rsid w:val="00F401D7"/>
    <w:rsid w:val="00F402AD"/>
    <w:rsid w:val="00F40493"/>
    <w:rsid w:val="00F40AF9"/>
    <w:rsid w:val="00F40E1E"/>
    <w:rsid w:val="00F40E68"/>
    <w:rsid w:val="00F41389"/>
    <w:rsid w:val="00F41468"/>
    <w:rsid w:val="00F41745"/>
    <w:rsid w:val="00F41896"/>
    <w:rsid w:val="00F41A3A"/>
    <w:rsid w:val="00F41E60"/>
    <w:rsid w:val="00F422AB"/>
    <w:rsid w:val="00F4246F"/>
    <w:rsid w:val="00F42676"/>
    <w:rsid w:val="00F42A5C"/>
    <w:rsid w:val="00F42B4F"/>
    <w:rsid w:val="00F42B94"/>
    <w:rsid w:val="00F42BBD"/>
    <w:rsid w:val="00F42FBE"/>
    <w:rsid w:val="00F43347"/>
    <w:rsid w:val="00F43559"/>
    <w:rsid w:val="00F4382A"/>
    <w:rsid w:val="00F43A11"/>
    <w:rsid w:val="00F43B2A"/>
    <w:rsid w:val="00F43B70"/>
    <w:rsid w:val="00F43DEA"/>
    <w:rsid w:val="00F43E9D"/>
    <w:rsid w:val="00F440B0"/>
    <w:rsid w:val="00F441F2"/>
    <w:rsid w:val="00F4424C"/>
    <w:rsid w:val="00F44528"/>
    <w:rsid w:val="00F4461B"/>
    <w:rsid w:val="00F452F2"/>
    <w:rsid w:val="00F4548C"/>
    <w:rsid w:val="00F455F2"/>
    <w:rsid w:val="00F456F0"/>
    <w:rsid w:val="00F45771"/>
    <w:rsid w:val="00F45866"/>
    <w:rsid w:val="00F458DE"/>
    <w:rsid w:val="00F458F4"/>
    <w:rsid w:val="00F46293"/>
    <w:rsid w:val="00F46346"/>
    <w:rsid w:val="00F46836"/>
    <w:rsid w:val="00F46871"/>
    <w:rsid w:val="00F4689D"/>
    <w:rsid w:val="00F46EAB"/>
    <w:rsid w:val="00F47041"/>
    <w:rsid w:val="00F47377"/>
    <w:rsid w:val="00F47379"/>
    <w:rsid w:val="00F473FD"/>
    <w:rsid w:val="00F47718"/>
    <w:rsid w:val="00F478AC"/>
    <w:rsid w:val="00F47A28"/>
    <w:rsid w:val="00F47AF1"/>
    <w:rsid w:val="00F47B0C"/>
    <w:rsid w:val="00F47E14"/>
    <w:rsid w:val="00F47EE9"/>
    <w:rsid w:val="00F50423"/>
    <w:rsid w:val="00F5072D"/>
    <w:rsid w:val="00F507BF"/>
    <w:rsid w:val="00F508C3"/>
    <w:rsid w:val="00F50A93"/>
    <w:rsid w:val="00F50AD0"/>
    <w:rsid w:val="00F50C60"/>
    <w:rsid w:val="00F50CCD"/>
    <w:rsid w:val="00F50F93"/>
    <w:rsid w:val="00F513CC"/>
    <w:rsid w:val="00F514B5"/>
    <w:rsid w:val="00F518A1"/>
    <w:rsid w:val="00F51C49"/>
    <w:rsid w:val="00F51D77"/>
    <w:rsid w:val="00F51FB8"/>
    <w:rsid w:val="00F521F5"/>
    <w:rsid w:val="00F527FD"/>
    <w:rsid w:val="00F52B4E"/>
    <w:rsid w:val="00F52B7D"/>
    <w:rsid w:val="00F52C6F"/>
    <w:rsid w:val="00F52CF0"/>
    <w:rsid w:val="00F52F9A"/>
    <w:rsid w:val="00F53039"/>
    <w:rsid w:val="00F5313C"/>
    <w:rsid w:val="00F53553"/>
    <w:rsid w:val="00F535C1"/>
    <w:rsid w:val="00F5370A"/>
    <w:rsid w:val="00F5384A"/>
    <w:rsid w:val="00F538B2"/>
    <w:rsid w:val="00F53EA6"/>
    <w:rsid w:val="00F53EEC"/>
    <w:rsid w:val="00F54151"/>
    <w:rsid w:val="00F54153"/>
    <w:rsid w:val="00F541FE"/>
    <w:rsid w:val="00F54360"/>
    <w:rsid w:val="00F54389"/>
    <w:rsid w:val="00F545F1"/>
    <w:rsid w:val="00F54624"/>
    <w:rsid w:val="00F54CD3"/>
    <w:rsid w:val="00F54D1E"/>
    <w:rsid w:val="00F552E8"/>
    <w:rsid w:val="00F5541E"/>
    <w:rsid w:val="00F55AD7"/>
    <w:rsid w:val="00F55C19"/>
    <w:rsid w:val="00F5608D"/>
    <w:rsid w:val="00F560CE"/>
    <w:rsid w:val="00F5610C"/>
    <w:rsid w:val="00F5619A"/>
    <w:rsid w:val="00F561A0"/>
    <w:rsid w:val="00F56317"/>
    <w:rsid w:val="00F5651A"/>
    <w:rsid w:val="00F56599"/>
    <w:rsid w:val="00F5678C"/>
    <w:rsid w:val="00F56880"/>
    <w:rsid w:val="00F56943"/>
    <w:rsid w:val="00F56F1C"/>
    <w:rsid w:val="00F5732F"/>
    <w:rsid w:val="00F574DE"/>
    <w:rsid w:val="00F57689"/>
    <w:rsid w:val="00F576DB"/>
    <w:rsid w:val="00F57912"/>
    <w:rsid w:val="00F579AE"/>
    <w:rsid w:val="00F579E9"/>
    <w:rsid w:val="00F579F7"/>
    <w:rsid w:val="00F57A39"/>
    <w:rsid w:val="00F57A57"/>
    <w:rsid w:val="00F57D63"/>
    <w:rsid w:val="00F57EF5"/>
    <w:rsid w:val="00F57F52"/>
    <w:rsid w:val="00F600FE"/>
    <w:rsid w:val="00F6027C"/>
    <w:rsid w:val="00F60321"/>
    <w:rsid w:val="00F60338"/>
    <w:rsid w:val="00F60504"/>
    <w:rsid w:val="00F605B3"/>
    <w:rsid w:val="00F605E9"/>
    <w:rsid w:val="00F606DC"/>
    <w:rsid w:val="00F60A32"/>
    <w:rsid w:val="00F60AF7"/>
    <w:rsid w:val="00F60D02"/>
    <w:rsid w:val="00F60D2B"/>
    <w:rsid w:val="00F60D90"/>
    <w:rsid w:val="00F60E45"/>
    <w:rsid w:val="00F61233"/>
    <w:rsid w:val="00F613F6"/>
    <w:rsid w:val="00F6161E"/>
    <w:rsid w:val="00F61815"/>
    <w:rsid w:val="00F619E0"/>
    <w:rsid w:val="00F61B2E"/>
    <w:rsid w:val="00F61CB5"/>
    <w:rsid w:val="00F61D5D"/>
    <w:rsid w:val="00F62483"/>
    <w:rsid w:val="00F6256F"/>
    <w:rsid w:val="00F628C3"/>
    <w:rsid w:val="00F62AF4"/>
    <w:rsid w:val="00F62B3F"/>
    <w:rsid w:val="00F62C8E"/>
    <w:rsid w:val="00F62D8A"/>
    <w:rsid w:val="00F63012"/>
    <w:rsid w:val="00F6314B"/>
    <w:rsid w:val="00F63178"/>
    <w:rsid w:val="00F63341"/>
    <w:rsid w:val="00F63FBF"/>
    <w:rsid w:val="00F640F7"/>
    <w:rsid w:val="00F64547"/>
    <w:rsid w:val="00F645D2"/>
    <w:rsid w:val="00F64836"/>
    <w:rsid w:val="00F64872"/>
    <w:rsid w:val="00F64BAB"/>
    <w:rsid w:val="00F64DBF"/>
    <w:rsid w:val="00F6509A"/>
    <w:rsid w:val="00F65635"/>
    <w:rsid w:val="00F65653"/>
    <w:rsid w:val="00F657BE"/>
    <w:rsid w:val="00F661A4"/>
    <w:rsid w:val="00F6620D"/>
    <w:rsid w:val="00F6621E"/>
    <w:rsid w:val="00F663DE"/>
    <w:rsid w:val="00F6655A"/>
    <w:rsid w:val="00F667AE"/>
    <w:rsid w:val="00F66A4A"/>
    <w:rsid w:val="00F66BD9"/>
    <w:rsid w:val="00F66CC0"/>
    <w:rsid w:val="00F66DE3"/>
    <w:rsid w:val="00F66E71"/>
    <w:rsid w:val="00F66F25"/>
    <w:rsid w:val="00F66FFF"/>
    <w:rsid w:val="00F67095"/>
    <w:rsid w:val="00F672F6"/>
    <w:rsid w:val="00F673C9"/>
    <w:rsid w:val="00F67435"/>
    <w:rsid w:val="00F67625"/>
    <w:rsid w:val="00F676B0"/>
    <w:rsid w:val="00F677F3"/>
    <w:rsid w:val="00F67B0F"/>
    <w:rsid w:val="00F67C4D"/>
    <w:rsid w:val="00F67C6A"/>
    <w:rsid w:val="00F67CD9"/>
    <w:rsid w:val="00F67DDF"/>
    <w:rsid w:val="00F70048"/>
    <w:rsid w:val="00F7014F"/>
    <w:rsid w:val="00F7041B"/>
    <w:rsid w:val="00F70792"/>
    <w:rsid w:val="00F7097A"/>
    <w:rsid w:val="00F70A3C"/>
    <w:rsid w:val="00F70B17"/>
    <w:rsid w:val="00F70CBD"/>
    <w:rsid w:val="00F70ECF"/>
    <w:rsid w:val="00F7133D"/>
    <w:rsid w:val="00F714DB"/>
    <w:rsid w:val="00F714E6"/>
    <w:rsid w:val="00F71845"/>
    <w:rsid w:val="00F719E7"/>
    <w:rsid w:val="00F71B0E"/>
    <w:rsid w:val="00F71CE9"/>
    <w:rsid w:val="00F71DFA"/>
    <w:rsid w:val="00F71ED2"/>
    <w:rsid w:val="00F71F70"/>
    <w:rsid w:val="00F721B5"/>
    <w:rsid w:val="00F723D4"/>
    <w:rsid w:val="00F723EC"/>
    <w:rsid w:val="00F724A2"/>
    <w:rsid w:val="00F724DE"/>
    <w:rsid w:val="00F72BAA"/>
    <w:rsid w:val="00F72D29"/>
    <w:rsid w:val="00F72D8E"/>
    <w:rsid w:val="00F7329F"/>
    <w:rsid w:val="00F7352F"/>
    <w:rsid w:val="00F73B6C"/>
    <w:rsid w:val="00F73BDD"/>
    <w:rsid w:val="00F73E07"/>
    <w:rsid w:val="00F73ED9"/>
    <w:rsid w:val="00F73F97"/>
    <w:rsid w:val="00F742A7"/>
    <w:rsid w:val="00F7439F"/>
    <w:rsid w:val="00F74411"/>
    <w:rsid w:val="00F74463"/>
    <w:rsid w:val="00F744A9"/>
    <w:rsid w:val="00F74581"/>
    <w:rsid w:val="00F747D1"/>
    <w:rsid w:val="00F749C9"/>
    <w:rsid w:val="00F74B98"/>
    <w:rsid w:val="00F74D5E"/>
    <w:rsid w:val="00F74F58"/>
    <w:rsid w:val="00F7549E"/>
    <w:rsid w:val="00F7567C"/>
    <w:rsid w:val="00F758D3"/>
    <w:rsid w:val="00F759E8"/>
    <w:rsid w:val="00F75AE2"/>
    <w:rsid w:val="00F75B09"/>
    <w:rsid w:val="00F75D49"/>
    <w:rsid w:val="00F75DBD"/>
    <w:rsid w:val="00F75E80"/>
    <w:rsid w:val="00F761D2"/>
    <w:rsid w:val="00F762A3"/>
    <w:rsid w:val="00F76933"/>
    <w:rsid w:val="00F7696D"/>
    <w:rsid w:val="00F76A42"/>
    <w:rsid w:val="00F76AF5"/>
    <w:rsid w:val="00F76AF8"/>
    <w:rsid w:val="00F76B91"/>
    <w:rsid w:val="00F76BFC"/>
    <w:rsid w:val="00F76C00"/>
    <w:rsid w:val="00F76C85"/>
    <w:rsid w:val="00F7727B"/>
    <w:rsid w:val="00F7735B"/>
    <w:rsid w:val="00F77394"/>
    <w:rsid w:val="00F773E2"/>
    <w:rsid w:val="00F7754C"/>
    <w:rsid w:val="00F775D4"/>
    <w:rsid w:val="00F77798"/>
    <w:rsid w:val="00F77995"/>
    <w:rsid w:val="00F77AD3"/>
    <w:rsid w:val="00F77C28"/>
    <w:rsid w:val="00F77D64"/>
    <w:rsid w:val="00F77E4E"/>
    <w:rsid w:val="00F77E6B"/>
    <w:rsid w:val="00F800A0"/>
    <w:rsid w:val="00F80168"/>
    <w:rsid w:val="00F801AC"/>
    <w:rsid w:val="00F80405"/>
    <w:rsid w:val="00F8044C"/>
    <w:rsid w:val="00F805DA"/>
    <w:rsid w:val="00F8070D"/>
    <w:rsid w:val="00F8078D"/>
    <w:rsid w:val="00F807F2"/>
    <w:rsid w:val="00F80BC3"/>
    <w:rsid w:val="00F80E79"/>
    <w:rsid w:val="00F810A0"/>
    <w:rsid w:val="00F811B5"/>
    <w:rsid w:val="00F81466"/>
    <w:rsid w:val="00F817F7"/>
    <w:rsid w:val="00F818F8"/>
    <w:rsid w:val="00F819AE"/>
    <w:rsid w:val="00F81B6F"/>
    <w:rsid w:val="00F81FDB"/>
    <w:rsid w:val="00F826D9"/>
    <w:rsid w:val="00F82D82"/>
    <w:rsid w:val="00F82E47"/>
    <w:rsid w:val="00F83214"/>
    <w:rsid w:val="00F83274"/>
    <w:rsid w:val="00F8349A"/>
    <w:rsid w:val="00F83619"/>
    <w:rsid w:val="00F83941"/>
    <w:rsid w:val="00F83C94"/>
    <w:rsid w:val="00F83CF6"/>
    <w:rsid w:val="00F84012"/>
    <w:rsid w:val="00F840D0"/>
    <w:rsid w:val="00F8443A"/>
    <w:rsid w:val="00F846BD"/>
    <w:rsid w:val="00F84E0E"/>
    <w:rsid w:val="00F84E14"/>
    <w:rsid w:val="00F84E76"/>
    <w:rsid w:val="00F84EF7"/>
    <w:rsid w:val="00F84F2F"/>
    <w:rsid w:val="00F8519F"/>
    <w:rsid w:val="00F853DB"/>
    <w:rsid w:val="00F85A71"/>
    <w:rsid w:val="00F85BE5"/>
    <w:rsid w:val="00F85DF7"/>
    <w:rsid w:val="00F85F14"/>
    <w:rsid w:val="00F866C0"/>
    <w:rsid w:val="00F86BD9"/>
    <w:rsid w:val="00F86E2A"/>
    <w:rsid w:val="00F87220"/>
    <w:rsid w:val="00F8734E"/>
    <w:rsid w:val="00F873EB"/>
    <w:rsid w:val="00F876F7"/>
    <w:rsid w:val="00F87748"/>
    <w:rsid w:val="00F879D4"/>
    <w:rsid w:val="00F87E50"/>
    <w:rsid w:val="00F87E62"/>
    <w:rsid w:val="00F87F58"/>
    <w:rsid w:val="00F901C3"/>
    <w:rsid w:val="00F9042B"/>
    <w:rsid w:val="00F904FF"/>
    <w:rsid w:val="00F90691"/>
    <w:rsid w:val="00F90732"/>
    <w:rsid w:val="00F90916"/>
    <w:rsid w:val="00F909DC"/>
    <w:rsid w:val="00F90A1F"/>
    <w:rsid w:val="00F90EB9"/>
    <w:rsid w:val="00F912B7"/>
    <w:rsid w:val="00F91374"/>
    <w:rsid w:val="00F913C0"/>
    <w:rsid w:val="00F913D1"/>
    <w:rsid w:val="00F9146A"/>
    <w:rsid w:val="00F917E7"/>
    <w:rsid w:val="00F91C22"/>
    <w:rsid w:val="00F91D39"/>
    <w:rsid w:val="00F91EFD"/>
    <w:rsid w:val="00F91FF3"/>
    <w:rsid w:val="00F9201D"/>
    <w:rsid w:val="00F9210D"/>
    <w:rsid w:val="00F921E2"/>
    <w:rsid w:val="00F92312"/>
    <w:rsid w:val="00F92591"/>
    <w:rsid w:val="00F9273D"/>
    <w:rsid w:val="00F927DC"/>
    <w:rsid w:val="00F92849"/>
    <w:rsid w:val="00F9289F"/>
    <w:rsid w:val="00F92A6D"/>
    <w:rsid w:val="00F92B6D"/>
    <w:rsid w:val="00F92DED"/>
    <w:rsid w:val="00F92ED0"/>
    <w:rsid w:val="00F92F9E"/>
    <w:rsid w:val="00F92FD4"/>
    <w:rsid w:val="00F93082"/>
    <w:rsid w:val="00F93349"/>
    <w:rsid w:val="00F93469"/>
    <w:rsid w:val="00F9380D"/>
    <w:rsid w:val="00F93839"/>
    <w:rsid w:val="00F9404E"/>
    <w:rsid w:val="00F94E79"/>
    <w:rsid w:val="00F94FFB"/>
    <w:rsid w:val="00F95164"/>
    <w:rsid w:val="00F951FE"/>
    <w:rsid w:val="00F9523A"/>
    <w:rsid w:val="00F953D2"/>
    <w:rsid w:val="00F957F2"/>
    <w:rsid w:val="00F958B4"/>
    <w:rsid w:val="00F95E9B"/>
    <w:rsid w:val="00F95FB9"/>
    <w:rsid w:val="00F96537"/>
    <w:rsid w:val="00F9671B"/>
    <w:rsid w:val="00F967EB"/>
    <w:rsid w:val="00F96807"/>
    <w:rsid w:val="00F9680F"/>
    <w:rsid w:val="00F969B4"/>
    <w:rsid w:val="00F96B4A"/>
    <w:rsid w:val="00F96C25"/>
    <w:rsid w:val="00F96CD2"/>
    <w:rsid w:val="00F96EBD"/>
    <w:rsid w:val="00F96FB9"/>
    <w:rsid w:val="00F9708D"/>
    <w:rsid w:val="00F97265"/>
    <w:rsid w:val="00F97392"/>
    <w:rsid w:val="00F9759E"/>
    <w:rsid w:val="00F975B7"/>
    <w:rsid w:val="00F9762D"/>
    <w:rsid w:val="00F97695"/>
    <w:rsid w:val="00F97765"/>
    <w:rsid w:val="00F977AA"/>
    <w:rsid w:val="00F97AE0"/>
    <w:rsid w:val="00FA0099"/>
    <w:rsid w:val="00FA00F8"/>
    <w:rsid w:val="00FA014A"/>
    <w:rsid w:val="00FA0416"/>
    <w:rsid w:val="00FA04B0"/>
    <w:rsid w:val="00FA06C1"/>
    <w:rsid w:val="00FA0BF6"/>
    <w:rsid w:val="00FA124F"/>
    <w:rsid w:val="00FA13FF"/>
    <w:rsid w:val="00FA184A"/>
    <w:rsid w:val="00FA1C30"/>
    <w:rsid w:val="00FA1CAA"/>
    <w:rsid w:val="00FA1D1D"/>
    <w:rsid w:val="00FA1EA7"/>
    <w:rsid w:val="00FA1FA3"/>
    <w:rsid w:val="00FA22B7"/>
    <w:rsid w:val="00FA231C"/>
    <w:rsid w:val="00FA24BC"/>
    <w:rsid w:val="00FA24D0"/>
    <w:rsid w:val="00FA2698"/>
    <w:rsid w:val="00FA284B"/>
    <w:rsid w:val="00FA29AD"/>
    <w:rsid w:val="00FA2CE0"/>
    <w:rsid w:val="00FA3673"/>
    <w:rsid w:val="00FA38AF"/>
    <w:rsid w:val="00FA38D0"/>
    <w:rsid w:val="00FA38EF"/>
    <w:rsid w:val="00FA390A"/>
    <w:rsid w:val="00FA3E90"/>
    <w:rsid w:val="00FA40F8"/>
    <w:rsid w:val="00FA4326"/>
    <w:rsid w:val="00FA4752"/>
    <w:rsid w:val="00FA4789"/>
    <w:rsid w:val="00FA4A90"/>
    <w:rsid w:val="00FA4CFD"/>
    <w:rsid w:val="00FA4D49"/>
    <w:rsid w:val="00FA5263"/>
    <w:rsid w:val="00FA52AF"/>
    <w:rsid w:val="00FA5534"/>
    <w:rsid w:val="00FA5659"/>
    <w:rsid w:val="00FA57E7"/>
    <w:rsid w:val="00FA5801"/>
    <w:rsid w:val="00FA5A32"/>
    <w:rsid w:val="00FA5D94"/>
    <w:rsid w:val="00FA5FDD"/>
    <w:rsid w:val="00FA6532"/>
    <w:rsid w:val="00FA6656"/>
    <w:rsid w:val="00FA69E3"/>
    <w:rsid w:val="00FA6BDD"/>
    <w:rsid w:val="00FA6C3E"/>
    <w:rsid w:val="00FA70AB"/>
    <w:rsid w:val="00FA773C"/>
    <w:rsid w:val="00FA776C"/>
    <w:rsid w:val="00FA7850"/>
    <w:rsid w:val="00FA79A1"/>
    <w:rsid w:val="00FA7A94"/>
    <w:rsid w:val="00FA7CDD"/>
    <w:rsid w:val="00FA7CF4"/>
    <w:rsid w:val="00FA7FD8"/>
    <w:rsid w:val="00FB0273"/>
    <w:rsid w:val="00FB03CF"/>
    <w:rsid w:val="00FB063C"/>
    <w:rsid w:val="00FB09D3"/>
    <w:rsid w:val="00FB0B31"/>
    <w:rsid w:val="00FB0F92"/>
    <w:rsid w:val="00FB16D9"/>
    <w:rsid w:val="00FB1FAC"/>
    <w:rsid w:val="00FB23F0"/>
    <w:rsid w:val="00FB2407"/>
    <w:rsid w:val="00FB253A"/>
    <w:rsid w:val="00FB257B"/>
    <w:rsid w:val="00FB266D"/>
    <w:rsid w:val="00FB2824"/>
    <w:rsid w:val="00FB2872"/>
    <w:rsid w:val="00FB2B89"/>
    <w:rsid w:val="00FB2E80"/>
    <w:rsid w:val="00FB2F89"/>
    <w:rsid w:val="00FB34F5"/>
    <w:rsid w:val="00FB359B"/>
    <w:rsid w:val="00FB3A15"/>
    <w:rsid w:val="00FB3AE9"/>
    <w:rsid w:val="00FB3B38"/>
    <w:rsid w:val="00FB3C12"/>
    <w:rsid w:val="00FB3EDC"/>
    <w:rsid w:val="00FB45C2"/>
    <w:rsid w:val="00FB45EC"/>
    <w:rsid w:val="00FB46A3"/>
    <w:rsid w:val="00FB476E"/>
    <w:rsid w:val="00FB481B"/>
    <w:rsid w:val="00FB49BA"/>
    <w:rsid w:val="00FB49C8"/>
    <w:rsid w:val="00FB508E"/>
    <w:rsid w:val="00FB53CE"/>
    <w:rsid w:val="00FB54F2"/>
    <w:rsid w:val="00FB5B12"/>
    <w:rsid w:val="00FB5B64"/>
    <w:rsid w:val="00FB5CEB"/>
    <w:rsid w:val="00FB5E31"/>
    <w:rsid w:val="00FB5F13"/>
    <w:rsid w:val="00FB624A"/>
    <w:rsid w:val="00FB6608"/>
    <w:rsid w:val="00FB6694"/>
    <w:rsid w:val="00FB6735"/>
    <w:rsid w:val="00FB6907"/>
    <w:rsid w:val="00FB6931"/>
    <w:rsid w:val="00FB6AA4"/>
    <w:rsid w:val="00FB6C6F"/>
    <w:rsid w:val="00FB6CFA"/>
    <w:rsid w:val="00FB6DC5"/>
    <w:rsid w:val="00FB6FD2"/>
    <w:rsid w:val="00FB721D"/>
    <w:rsid w:val="00FB723D"/>
    <w:rsid w:val="00FB7758"/>
    <w:rsid w:val="00FB7975"/>
    <w:rsid w:val="00FB7AAF"/>
    <w:rsid w:val="00FB7FCF"/>
    <w:rsid w:val="00FC009D"/>
    <w:rsid w:val="00FC0362"/>
    <w:rsid w:val="00FC0580"/>
    <w:rsid w:val="00FC0845"/>
    <w:rsid w:val="00FC0899"/>
    <w:rsid w:val="00FC176C"/>
    <w:rsid w:val="00FC19C6"/>
    <w:rsid w:val="00FC1AEA"/>
    <w:rsid w:val="00FC1F26"/>
    <w:rsid w:val="00FC2532"/>
    <w:rsid w:val="00FC2635"/>
    <w:rsid w:val="00FC2936"/>
    <w:rsid w:val="00FC2C37"/>
    <w:rsid w:val="00FC2CF3"/>
    <w:rsid w:val="00FC31D0"/>
    <w:rsid w:val="00FC32B5"/>
    <w:rsid w:val="00FC364A"/>
    <w:rsid w:val="00FC399B"/>
    <w:rsid w:val="00FC3C38"/>
    <w:rsid w:val="00FC3CF2"/>
    <w:rsid w:val="00FC3D90"/>
    <w:rsid w:val="00FC3F78"/>
    <w:rsid w:val="00FC414E"/>
    <w:rsid w:val="00FC416D"/>
    <w:rsid w:val="00FC468B"/>
    <w:rsid w:val="00FC483B"/>
    <w:rsid w:val="00FC48F0"/>
    <w:rsid w:val="00FC4B97"/>
    <w:rsid w:val="00FC4BAA"/>
    <w:rsid w:val="00FC4CDD"/>
    <w:rsid w:val="00FC4DE1"/>
    <w:rsid w:val="00FC4E97"/>
    <w:rsid w:val="00FC5755"/>
    <w:rsid w:val="00FC599C"/>
    <w:rsid w:val="00FC5A93"/>
    <w:rsid w:val="00FC5ABD"/>
    <w:rsid w:val="00FC5B2D"/>
    <w:rsid w:val="00FC5C26"/>
    <w:rsid w:val="00FC5E52"/>
    <w:rsid w:val="00FC61B3"/>
    <w:rsid w:val="00FC61FC"/>
    <w:rsid w:val="00FC6263"/>
    <w:rsid w:val="00FC672D"/>
    <w:rsid w:val="00FC67D7"/>
    <w:rsid w:val="00FC6B98"/>
    <w:rsid w:val="00FC6CE0"/>
    <w:rsid w:val="00FC6E5C"/>
    <w:rsid w:val="00FC6F1E"/>
    <w:rsid w:val="00FC6FB0"/>
    <w:rsid w:val="00FC7269"/>
    <w:rsid w:val="00FC7618"/>
    <w:rsid w:val="00FC7676"/>
    <w:rsid w:val="00FC7787"/>
    <w:rsid w:val="00FC7864"/>
    <w:rsid w:val="00FC79AE"/>
    <w:rsid w:val="00FC7B08"/>
    <w:rsid w:val="00FC7C94"/>
    <w:rsid w:val="00FD017F"/>
    <w:rsid w:val="00FD040E"/>
    <w:rsid w:val="00FD0410"/>
    <w:rsid w:val="00FD0C3C"/>
    <w:rsid w:val="00FD0E04"/>
    <w:rsid w:val="00FD0E49"/>
    <w:rsid w:val="00FD0EFC"/>
    <w:rsid w:val="00FD1088"/>
    <w:rsid w:val="00FD11EB"/>
    <w:rsid w:val="00FD14A0"/>
    <w:rsid w:val="00FD14CE"/>
    <w:rsid w:val="00FD166C"/>
    <w:rsid w:val="00FD17AF"/>
    <w:rsid w:val="00FD1CC1"/>
    <w:rsid w:val="00FD1E5F"/>
    <w:rsid w:val="00FD1EE9"/>
    <w:rsid w:val="00FD1FB4"/>
    <w:rsid w:val="00FD20AD"/>
    <w:rsid w:val="00FD2682"/>
    <w:rsid w:val="00FD27B7"/>
    <w:rsid w:val="00FD2946"/>
    <w:rsid w:val="00FD2A36"/>
    <w:rsid w:val="00FD2E6C"/>
    <w:rsid w:val="00FD2E6F"/>
    <w:rsid w:val="00FD2E7E"/>
    <w:rsid w:val="00FD2FD3"/>
    <w:rsid w:val="00FD3046"/>
    <w:rsid w:val="00FD305F"/>
    <w:rsid w:val="00FD33FE"/>
    <w:rsid w:val="00FD378A"/>
    <w:rsid w:val="00FD38AE"/>
    <w:rsid w:val="00FD38F5"/>
    <w:rsid w:val="00FD39B1"/>
    <w:rsid w:val="00FD3AA1"/>
    <w:rsid w:val="00FD3B4E"/>
    <w:rsid w:val="00FD3B98"/>
    <w:rsid w:val="00FD3C99"/>
    <w:rsid w:val="00FD3E45"/>
    <w:rsid w:val="00FD3EFE"/>
    <w:rsid w:val="00FD40DB"/>
    <w:rsid w:val="00FD418C"/>
    <w:rsid w:val="00FD4250"/>
    <w:rsid w:val="00FD44B7"/>
    <w:rsid w:val="00FD4501"/>
    <w:rsid w:val="00FD45D2"/>
    <w:rsid w:val="00FD4E1B"/>
    <w:rsid w:val="00FD527B"/>
    <w:rsid w:val="00FD53B6"/>
    <w:rsid w:val="00FD53E3"/>
    <w:rsid w:val="00FD5685"/>
    <w:rsid w:val="00FD5765"/>
    <w:rsid w:val="00FD585E"/>
    <w:rsid w:val="00FD5AC3"/>
    <w:rsid w:val="00FD5AC4"/>
    <w:rsid w:val="00FD5CFC"/>
    <w:rsid w:val="00FD5D88"/>
    <w:rsid w:val="00FD5ECF"/>
    <w:rsid w:val="00FD5F65"/>
    <w:rsid w:val="00FD5FAE"/>
    <w:rsid w:val="00FD61BF"/>
    <w:rsid w:val="00FD6605"/>
    <w:rsid w:val="00FD69D4"/>
    <w:rsid w:val="00FD6BE3"/>
    <w:rsid w:val="00FD6CD6"/>
    <w:rsid w:val="00FD6D18"/>
    <w:rsid w:val="00FD6DEC"/>
    <w:rsid w:val="00FD71D4"/>
    <w:rsid w:val="00FD71DC"/>
    <w:rsid w:val="00FD7367"/>
    <w:rsid w:val="00FD74DE"/>
    <w:rsid w:val="00FD758D"/>
    <w:rsid w:val="00FD75F0"/>
    <w:rsid w:val="00FD75F8"/>
    <w:rsid w:val="00FD772A"/>
    <w:rsid w:val="00FD7930"/>
    <w:rsid w:val="00FD7BA8"/>
    <w:rsid w:val="00FD7CE6"/>
    <w:rsid w:val="00FD7CFE"/>
    <w:rsid w:val="00FD7DF5"/>
    <w:rsid w:val="00FE0291"/>
    <w:rsid w:val="00FE03EB"/>
    <w:rsid w:val="00FE051E"/>
    <w:rsid w:val="00FE0BF1"/>
    <w:rsid w:val="00FE0C66"/>
    <w:rsid w:val="00FE0C78"/>
    <w:rsid w:val="00FE10DC"/>
    <w:rsid w:val="00FE1124"/>
    <w:rsid w:val="00FE119E"/>
    <w:rsid w:val="00FE130C"/>
    <w:rsid w:val="00FE171E"/>
    <w:rsid w:val="00FE191D"/>
    <w:rsid w:val="00FE1926"/>
    <w:rsid w:val="00FE1A36"/>
    <w:rsid w:val="00FE1F6E"/>
    <w:rsid w:val="00FE2070"/>
    <w:rsid w:val="00FE21CD"/>
    <w:rsid w:val="00FE23C9"/>
    <w:rsid w:val="00FE299E"/>
    <w:rsid w:val="00FE2D2C"/>
    <w:rsid w:val="00FE2D2E"/>
    <w:rsid w:val="00FE302B"/>
    <w:rsid w:val="00FE30B9"/>
    <w:rsid w:val="00FE38CF"/>
    <w:rsid w:val="00FE39B8"/>
    <w:rsid w:val="00FE423A"/>
    <w:rsid w:val="00FE4310"/>
    <w:rsid w:val="00FE4314"/>
    <w:rsid w:val="00FE468A"/>
    <w:rsid w:val="00FE490D"/>
    <w:rsid w:val="00FE4B3E"/>
    <w:rsid w:val="00FE4D08"/>
    <w:rsid w:val="00FE4D1A"/>
    <w:rsid w:val="00FE5070"/>
    <w:rsid w:val="00FE5111"/>
    <w:rsid w:val="00FE5230"/>
    <w:rsid w:val="00FE5300"/>
    <w:rsid w:val="00FE5347"/>
    <w:rsid w:val="00FE5599"/>
    <w:rsid w:val="00FE5749"/>
    <w:rsid w:val="00FE59D2"/>
    <w:rsid w:val="00FE5ABB"/>
    <w:rsid w:val="00FE5D22"/>
    <w:rsid w:val="00FE5E48"/>
    <w:rsid w:val="00FE5EAB"/>
    <w:rsid w:val="00FE5F26"/>
    <w:rsid w:val="00FE5F41"/>
    <w:rsid w:val="00FE65E7"/>
    <w:rsid w:val="00FE70D8"/>
    <w:rsid w:val="00FE7105"/>
    <w:rsid w:val="00FE7118"/>
    <w:rsid w:val="00FE7252"/>
    <w:rsid w:val="00FE7363"/>
    <w:rsid w:val="00FE789C"/>
    <w:rsid w:val="00FE795B"/>
    <w:rsid w:val="00FE7D7C"/>
    <w:rsid w:val="00FE7F28"/>
    <w:rsid w:val="00FE7F5B"/>
    <w:rsid w:val="00FF011F"/>
    <w:rsid w:val="00FF01C7"/>
    <w:rsid w:val="00FF0357"/>
    <w:rsid w:val="00FF0407"/>
    <w:rsid w:val="00FF0879"/>
    <w:rsid w:val="00FF0936"/>
    <w:rsid w:val="00FF09FB"/>
    <w:rsid w:val="00FF0D3C"/>
    <w:rsid w:val="00FF0D6F"/>
    <w:rsid w:val="00FF0E4F"/>
    <w:rsid w:val="00FF13BC"/>
    <w:rsid w:val="00FF149C"/>
    <w:rsid w:val="00FF17BA"/>
    <w:rsid w:val="00FF197F"/>
    <w:rsid w:val="00FF1A3A"/>
    <w:rsid w:val="00FF1B2B"/>
    <w:rsid w:val="00FF1D99"/>
    <w:rsid w:val="00FF1FE5"/>
    <w:rsid w:val="00FF2056"/>
    <w:rsid w:val="00FF2742"/>
    <w:rsid w:val="00FF2768"/>
    <w:rsid w:val="00FF27AE"/>
    <w:rsid w:val="00FF2F91"/>
    <w:rsid w:val="00FF3053"/>
    <w:rsid w:val="00FF31DE"/>
    <w:rsid w:val="00FF31E0"/>
    <w:rsid w:val="00FF35FF"/>
    <w:rsid w:val="00FF36CB"/>
    <w:rsid w:val="00FF3918"/>
    <w:rsid w:val="00FF3DE3"/>
    <w:rsid w:val="00FF3EB5"/>
    <w:rsid w:val="00FF41AB"/>
    <w:rsid w:val="00FF425B"/>
    <w:rsid w:val="00FF4373"/>
    <w:rsid w:val="00FF45F4"/>
    <w:rsid w:val="00FF4683"/>
    <w:rsid w:val="00FF48D3"/>
    <w:rsid w:val="00FF49D8"/>
    <w:rsid w:val="00FF4A12"/>
    <w:rsid w:val="00FF4B30"/>
    <w:rsid w:val="00FF4CD4"/>
    <w:rsid w:val="00FF4D16"/>
    <w:rsid w:val="00FF4F21"/>
    <w:rsid w:val="00FF53D8"/>
    <w:rsid w:val="00FF5618"/>
    <w:rsid w:val="00FF5623"/>
    <w:rsid w:val="00FF5634"/>
    <w:rsid w:val="00FF5E19"/>
    <w:rsid w:val="00FF60D8"/>
    <w:rsid w:val="00FF62EB"/>
    <w:rsid w:val="00FF635E"/>
    <w:rsid w:val="00FF6490"/>
    <w:rsid w:val="00FF6581"/>
    <w:rsid w:val="00FF664A"/>
    <w:rsid w:val="00FF67B1"/>
    <w:rsid w:val="00FF6902"/>
    <w:rsid w:val="00FF6A20"/>
    <w:rsid w:val="00FF6AB2"/>
    <w:rsid w:val="00FF6BBA"/>
    <w:rsid w:val="00FF6BCF"/>
    <w:rsid w:val="00FF6E5D"/>
    <w:rsid w:val="00FF7086"/>
    <w:rsid w:val="00FF71DE"/>
    <w:rsid w:val="00FF71F7"/>
    <w:rsid w:val="00FF77D5"/>
    <w:rsid w:val="00FF78A9"/>
    <w:rsid w:val="00FF7911"/>
    <w:rsid w:val="00FF7C9A"/>
    <w:rsid w:val="00FF7E63"/>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76092B"/>
  <w15:chartTrackingRefBased/>
  <w15:docId w15:val="{3973CB00-8289-4677-B173-56F397EF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D6A2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60"/>
      <w:jc w:val="both"/>
      <w:outlineLvl w:val="0"/>
    </w:pPr>
    <w:rPr>
      <w:rFonts w:ascii="Arial" w:eastAsia="MS Mincho" w:hAnsi="Arial" w:cs="Arial"/>
      <w:b/>
      <w:bCs/>
      <w:kern w:val="32"/>
      <w:sz w:val="32"/>
      <w:szCs w:val="32"/>
      <w:lang w:eastAsia="ja-JP"/>
    </w:rPr>
  </w:style>
  <w:style w:type="paragraph" w:styleId="Heading2">
    <w:name w:val="heading 2"/>
    <w:basedOn w:val="Normal"/>
    <w:next w:val="Normal"/>
    <w:link w:val="Heading2Char"/>
    <w:qFormat/>
    <w:rsid w:val="004D6A23"/>
    <w:pPr>
      <w:autoSpaceDE w:val="0"/>
      <w:autoSpaceDN w:val="0"/>
      <w:adjustRightInd w:val="0"/>
      <w:outlineLvl w:val="1"/>
    </w:pPr>
    <w:rPr>
      <w:rFonts w:ascii="Arial" w:eastAsia="MS Mincho" w:hAnsi="Arial" w:cs="Arial"/>
    </w:rPr>
  </w:style>
  <w:style w:type="paragraph" w:styleId="Heading3">
    <w:name w:val="heading 3"/>
    <w:basedOn w:val="Normal"/>
    <w:next w:val="Normal"/>
    <w:link w:val="Heading3Char"/>
    <w:semiHidden/>
    <w:unhideWhenUsed/>
    <w:qFormat/>
    <w:rsid w:val="007C01C4"/>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4D6A23"/>
    <w:pPr>
      <w:autoSpaceDE w:val="0"/>
      <w:autoSpaceDN w:val="0"/>
      <w:adjustRightInd w:val="0"/>
      <w:outlineLvl w:val="4"/>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A75"/>
    <w:pPr>
      <w:tabs>
        <w:tab w:val="center" w:pos="4320"/>
        <w:tab w:val="right" w:pos="8640"/>
      </w:tabs>
    </w:pPr>
  </w:style>
  <w:style w:type="paragraph" w:styleId="Footer">
    <w:name w:val="footer"/>
    <w:basedOn w:val="Normal"/>
    <w:link w:val="FooterChar"/>
    <w:uiPriority w:val="99"/>
    <w:rsid w:val="00EE7A75"/>
    <w:pPr>
      <w:tabs>
        <w:tab w:val="center" w:pos="4320"/>
        <w:tab w:val="right" w:pos="8640"/>
      </w:tabs>
    </w:pPr>
  </w:style>
  <w:style w:type="character" w:styleId="PageNumber">
    <w:name w:val="page number"/>
    <w:basedOn w:val="DefaultParagraphFont"/>
    <w:rsid w:val="00EE7A75"/>
  </w:style>
  <w:style w:type="paragraph" w:styleId="NormalWeb">
    <w:name w:val="Normal (Web)"/>
    <w:basedOn w:val="Normal"/>
    <w:uiPriority w:val="99"/>
    <w:rsid w:val="00137EBE"/>
    <w:pPr>
      <w:spacing w:before="100" w:beforeAutospacing="1" w:after="100" w:afterAutospacing="1"/>
    </w:pPr>
    <w:rPr>
      <w:rFonts w:eastAsia="Arial Unicode MS"/>
      <w:lang w:eastAsia="zh-CN"/>
    </w:rPr>
  </w:style>
  <w:style w:type="paragraph" w:styleId="NoSpacing">
    <w:name w:val="No Spacing"/>
    <w:uiPriority w:val="1"/>
    <w:qFormat/>
    <w:rsid w:val="00A45802"/>
    <w:rPr>
      <w:rFonts w:ascii="Calibri" w:eastAsia="Calibri" w:hAnsi="Calibri"/>
      <w:sz w:val="22"/>
      <w:szCs w:val="22"/>
      <w:lang w:val="en-ZA"/>
    </w:rPr>
  </w:style>
  <w:style w:type="character" w:customStyle="1" w:styleId="Title1">
    <w:name w:val="Title1"/>
    <w:basedOn w:val="DefaultParagraphFont"/>
    <w:rsid w:val="00576200"/>
  </w:style>
  <w:style w:type="character" w:customStyle="1" w:styleId="Heading1Char">
    <w:name w:val="Heading 1 Char"/>
    <w:link w:val="Heading1"/>
    <w:rsid w:val="004D6A23"/>
    <w:rPr>
      <w:rFonts w:ascii="Arial" w:eastAsia="MS Mincho" w:hAnsi="Arial" w:cs="Arial"/>
      <w:b/>
      <w:bCs/>
      <w:kern w:val="32"/>
      <w:sz w:val="32"/>
      <w:szCs w:val="32"/>
      <w:lang w:eastAsia="ja-JP"/>
    </w:rPr>
  </w:style>
  <w:style w:type="character" w:customStyle="1" w:styleId="Heading2Char">
    <w:name w:val="Heading 2 Char"/>
    <w:link w:val="Heading2"/>
    <w:rsid w:val="004D6A23"/>
    <w:rPr>
      <w:rFonts w:ascii="Arial" w:eastAsia="MS Mincho" w:hAnsi="Arial" w:cs="Arial"/>
      <w:sz w:val="24"/>
      <w:szCs w:val="24"/>
    </w:rPr>
  </w:style>
  <w:style w:type="character" w:customStyle="1" w:styleId="Heading5Char">
    <w:name w:val="Heading 5 Char"/>
    <w:link w:val="Heading5"/>
    <w:rsid w:val="004D6A23"/>
    <w:rPr>
      <w:rFonts w:ascii="Arial" w:eastAsia="MS Mincho" w:hAnsi="Arial" w:cs="Arial"/>
      <w:sz w:val="24"/>
      <w:szCs w:val="24"/>
    </w:rPr>
  </w:style>
  <w:style w:type="paragraph" w:customStyle="1" w:styleId="Level1">
    <w:name w:val="Level 1"/>
    <w:rsid w:val="004D6A23"/>
    <w:pPr>
      <w:widowControl w:val="0"/>
      <w:autoSpaceDE w:val="0"/>
      <w:autoSpaceDN w:val="0"/>
      <w:adjustRightInd w:val="0"/>
      <w:ind w:left="720"/>
      <w:jc w:val="both"/>
    </w:pPr>
    <w:rPr>
      <w:rFonts w:ascii="TmsRmn" w:eastAsia="MS Mincho" w:hAnsi="TmsRmn" w:cs="TmsRmn"/>
      <w:sz w:val="24"/>
      <w:szCs w:val="24"/>
      <w:lang w:eastAsia="ja-JP"/>
    </w:rPr>
  </w:style>
  <w:style w:type="paragraph" w:customStyle="1" w:styleId="17">
    <w:name w:val="_17"/>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sz w:val="24"/>
      <w:szCs w:val="24"/>
      <w:lang w:eastAsia="ja-JP"/>
    </w:rPr>
  </w:style>
  <w:style w:type="paragraph" w:customStyle="1" w:styleId="16">
    <w:name w:val="_16"/>
    <w:rsid w:val="004D6A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msRmn" w:eastAsia="MS Mincho" w:hAnsi="TmsRmn" w:cs="TmsRmn"/>
      <w:sz w:val="24"/>
      <w:szCs w:val="24"/>
      <w:lang w:eastAsia="ja-JP"/>
    </w:rPr>
  </w:style>
  <w:style w:type="paragraph" w:customStyle="1" w:styleId="15">
    <w:name w:val="_15"/>
    <w:rsid w:val="004D6A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msRmn" w:eastAsia="MS Mincho" w:hAnsi="TmsRmn" w:cs="TmsRmn"/>
      <w:sz w:val="24"/>
      <w:szCs w:val="24"/>
      <w:lang w:eastAsia="ja-JP"/>
    </w:rPr>
  </w:style>
  <w:style w:type="paragraph" w:customStyle="1" w:styleId="14">
    <w:name w:val="_14"/>
    <w:rsid w:val="004D6A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msRmn" w:eastAsia="MS Mincho" w:hAnsi="TmsRmn" w:cs="TmsRmn"/>
      <w:sz w:val="24"/>
      <w:szCs w:val="24"/>
      <w:lang w:eastAsia="ja-JP"/>
    </w:rPr>
  </w:style>
  <w:style w:type="paragraph" w:customStyle="1" w:styleId="13">
    <w:name w:val="_13"/>
    <w:rsid w:val="004D6A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msRmn" w:eastAsia="MS Mincho" w:hAnsi="TmsRmn" w:cs="TmsRmn"/>
      <w:sz w:val="24"/>
      <w:szCs w:val="24"/>
      <w:lang w:eastAsia="ja-JP"/>
    </w:rPr>
  </w:style>
  <w:style w:type="paragraph" w:customStyle="1" w:styleId="12">
    <w:name w:val="_12"/>
    <w:rsid w:val="004D6A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msRmn" w:eastAsia="MS Mincho" w:hAnsi="TmsRmn" w:cs="TmsRmn"/>
      <w:sz w:val="24"/>
      <w:szCs w:val="24"/>
      <w:lang w:eastAsia="ja-JP"/>
    </w:rPr>
  </w:style>
  <w:style w:type="paragraph" w:customStyle="1" w:styleId="11">
    <w:name w:val="_11"/>
    <w:rsid w:val="004D6A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msRmn" w:eastAsia="MS Mincho" w:hAnsi="TmsRmn" w:cs="TmsRmn"/>
      <w:sz w:val="24"/>
      <w:szCs w:val="24"/>
      <w:lang w:eastAsia="ja-JP"/>
    </w:rPr>
  </w:style>
  <w:style w:type="paragraph" w:customStyle="1" w:styleId="10">
    <w:name w:val="_10"/>
    <w:rsid w:val="004D6A23"/>
    <w:pPr>
      <w:widowControl w:val="0"/>
      <w:tabs>
        <w:tab w:val="left" w:pos="5760"/>
        <w:tab w:val="left" w:pos="6480"/>
        <w:tab w:val="left" w:pos="7200"/>
        <w:tab w:val="left" w:pos="7920"/>
        <w:tab w:val="left" w:pos="8640"/>
      </w:tabs>
      <w:autoSpaceDE w:val="0"/>
      <w:autoSpaceDN w:val="0"/>
      <w:adjustRightInd w:val="0"/>
      <w:ind w:left="5760"/>
      <w:jc w:val="both"/>
    </w:pPr>
    <w:rPr>
      <w:rFonts w:ascii="TmsRmn" w:eastAsia="MS Mincho" w:hAnsi="TmsRmn" w:cs="TmsRmn"/>
      <w:sz w:val="24"/>
      <w:szCs w:val="24"/>
      <w:lang w:eastAsia="ja-JP"/>
    </w:rPr>
  </w:style>
  <w:style w:type="paragraph" w:customStyle="1" w:styleId="Level9">
    <w:name w:val="Level 9"/>
    <w:rsid w:val="004D6A23"/>
    <w:pPr>
      <w:widowControl w:val="0"/>
      <w:autoSpaceDE w:val="0"/>
      <w:autoSpaceDN w:val="0"/>
      <w:adjustRightInd w:val="0"/>
      <w:ind w:left="-1440"/>
      <w:jc w:val="both"/>
    </w:pPr>
    <w:rPr>
      <w:rFonts w:ascii="TmsRmn" w:eastAsia="MS Mincho" w:hAnsi="TmsRmn" w:cs="TmsRmn"/>
      <w:b/>
      <w:bCs/>
      <w:sz w:val="24"/>
      <w:szCs w:val="24"/>
      <w:lang w:eastAsia="ja-JP"/>
    </w:rPr>
  </w:style>
  <w:style w:type="paragraph" w:customStyle="1" w:styleId="26">
    <w:name w:val="_26"/>
    <w:rsid w:val="004D6A23"/>
    <w:pPr>
      <w:widowControl w:val="0"/>
      <w:autoSpaceDE w:val="0"/>
      <w:autoSpaceDN w:val="0"/>
      <w:adjustRightInd w:val="0"/>
      <w:jc w:val="both"/>
    </w:pPr>
    <w:rPr>
      <w:rFonts w:ascii="TmsRmn" w:eastAsia="MS Mincho" w:hAnsi="TmsRmn" w:cs="TmsRmn"/>
      <w:sz w:val="24"/>
      <w:szCs w:val="24"/>
      <w:lang w:eastAsia="ja-JP"/>
    </w:rPr>
  </w:style>
  <w:style w:type="paragraph" w:customStyle="1" w:styleId="25">
    <w:name w:val="_25"/>
    <w:rsid w:val="004D6A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msRmn" w:eastAsia="MS Mincho" w:hAnsi="TmsRmn" w:cs="TmsRmn"/>
      <w:sz w:val="24"/>
      <w:szCs w:val="24"/>
      <w:lang w:eastAsia="ja-JP"/>
    </w:rPr>
  </w:style>
  <w:style w:type="paragraph" w:customStyle="1" w:styleId="24">
    <w:name w:val="_24"/>
    <w:rsid w:val="004D6A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msRmn" w:eastAsia="MS Mincho" w:hAnsi="TmsRmn" w:cs="TmsRmn"/>
      <w:sz w:val="24"/>
      <w:szCs w:val="24"/>
      <w:lang w:eastAsia="ja-JP"/>
    </w:rPr>
  </w:style>
  <w:style w:type="paragraph" w:customStyle="1" w:styleId="23">
    <w:name w:val="_23"/>
    <w:rsid w:val="004D6A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msRmn" w:eastAsia="MS Mincho" w:hAnsi="TmsRmn" w:cs="TmsRmn"/>
      <w:sz w:val="24"/>
      <w:szCs w:val="24"/>
      <w:lang w:eastAsia="ja-JP"/>
    </w:rPr>
  </w:style>
  <w:style w:type="paragraph" w:customStyle="1" w:styleId="22">
    <w:name w:val="_22"/>
    <w:rsid w:val="004D6A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msRmn" w:eastAsia="MS Mincho" w:hAnsi="TmsRmn" w:cs="TmsRmn"/>
      <w:sz w:val="24"/>
      <w:szCs w:val="24"/>
      <w:lang w:eastAsia="ja-JP"/>
    </w:rPr>
  </w:style>
  <w:style w:type="paragraph" w:customStyle="1" w:styleId="21">
    <w:name w:val="_21"/>
    <w:rsid w:val="004D6A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msRmn" w:eastAsia="MS Mincho" w:hAnsi="TmsRmn" w:cs="TmsRmn"/>
      <w:sz w:val="24"/>
      <w:szCs w:val="24"/>
      <w:lang w:eastAsia="ja-JP"/>
    </w:rPr>
  </w:style>
  <w:style w:type="paragraph" w:customStyle="1" w:styleId="20">
    <w:name w:val="_20"/>
    <w:rsid w:val="004D6A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msRmn" w:eastAsia="MS Mincho" w:hAnsi="TmsRmn" w:cs="TmsRmn"/>
      <w:sz w:val="24"/>
      <w:szCs w:val="24"/>
      <w:lang w:eastAsia="ja-JP"/>
    </w:rPr>
  </w:style>
  <w:style w:type="paragraph" w:customStyle="1" w:styleId="19">
    <w:name w:val="_19"/>
    <w:rsid w:val="004D6A23"/>
    <w:pPr>
      <w:widowControl w:val="0"/>
      <w:tabs>
        <w:tab w:val="left" w:pos="5760"/>
        <w:tab w:val="left" w:pos="6480"/>
        <w:tab w:val="left" w:pos="7200"/>
        <w:tab w:val="left" w:pos="7920"/>
        <w:tab w:val="left" w:pos="8640"/>
      </w:tabs>
      <w:autoSpaceDE w:val="0"/>
      <w:autoSpaceDN w:val="0"/>
      <w:adjustRightInd w:val="0"/>
      <w:ind w:left="5760"/>
      <w:jc w:val="both"/>
    </w:pPr>
    <w:rPr>
      <w:rFonts w:ascii="TmsRmn" w:eastAsia="MS Mincho" w:hAnsi="TmsRmn" w:cs="TmsRmn"/>
      <w:sz w:val="24"/>
      <w:szCs w:val="24"/>
      <w:lang w:eastAsia="ja-JP"/>
    </w:rPr>
  </w:style>
  <w:style w:type="paragraph" w:customStyle="1" w:styleId="18">
    <w:name w:val="_18"/>
    <w:rsid w:val="004D6A23"/>
    <w:pPr>
      <w:widowControl w:val="0"/>
      <w:tabs>
        <w:tab w:val="left" w:pos="6480"/>
        <w:tab w:val="left" w:pos="7200"/>
        <w:tab w:val="left" w:pos="7920"/>
        <w:tab w:val="left" w:pos="8640"/>
      </w:tabs>
      <w:autoSpaceDE w:val="0"/>
      <w:autoSpaceDN w:val="0"/>
      <w:adjustRightInd w:val="0"/>
      <w:ind w:left="6480"/>
      <w:jc w:val="both"/>
    </w:pPr>
    <w:rPr>
      <w:rFonts w:ascii="TmsRmn" w:eastAsia="MS Mincho" w:hAnsi="TmsRmn" w:cs="TmsRmn"/>
      <w:sz w:val="24"/>
      <w:szCs w:val="24"/>
      <w:lang w:eastAsia="ja-JP"/>
    </w:rPr>
  </w:style>
  <w:style w:type="paragraph" w:customStyle="1" w:styleId="9">
    <w:name w:val="_9"/>
    <w:rsid w:val="004D6A23"/>
    <w:pPr>
      <w:widowControl w:val="0"/>
      <w:tabs>
        <w:tab w:val="left" w:pos="6480"/>
        <w:tab w:val="left" w:pos="7200"/>
        <w:tab w:val="left" w:pos="7920"/>
        <w:tab w:val="left" w:pos="8640"/>
      </w:tabs>
      <w:autoSpaceDE w:val="0"/>
      <w:autoSpaceDN w:val="0"/>
      <w:adjustRightInd w:val="0"/>
      <w:ind w:left="6480"/>
      <w:jc w:val="both"/>
    </w:pPr>
    <w:rPr>
      <w:rFonts w:ascii="TmsRmn" w:eastAsia="MS Mincho" w:hAnsi="TmsRmn" w:cs="TmsRmn"/>
      <w:sz w:val="24"/>
      <w:szCs w:val="24"/>
      <w:lang w:eastAsia="ja-JP"/>
    </w:rPr>
  </w:style>
  <w:style w:type="paragraph" w:customStyle="1" w:styleId="8">
    <w:name w:val="_8"/>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sz w:val="24"/>
      <w:szCs w:val="24"/>
      <w:lang w:eastAsia="ja-JP"/>
    </w:rPr>
  </w:style>
  <w:style w:type="paragraph" w:customStyle="1" w:styleId="7">
    <w:name w:val="_7"/>
    <w:rsid w:val="004D6A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msRmn" w:eastAsia="MS Mincho" w:hAnsi="TmsRmn" w:cs="TmsRmn"/>
      <w:sz w:val="24"/>
      <w:szCs w:val="24"/>
      <w:lang w:eastAsia="ja-JP"/>
    </w:rPr>
  </w:style>
  <w:style w:type="paragraph" w:customStyle="1" w:styleId="6">
    <w:name w:val="_6"/>
    <w:rsid w:val="004D6A2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msRmn" w:eastAsia="MS Mincho" w:hAnsi="TmsRmn" w:cs="TmsRmn"/>
      <w:sz w:val="24"/>
      <w:szCs w:val="24"/>
      <w:lang w:eastAsia="ja-JP"/>
    </w:rPr>
  </w:style>
  <w:style w:type="paragraph" w:customStyle="1" w:styleId="5">
    <w:name w:val="_5"/>
    <w:rsid w:val="004D6A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msRmn" w:eastAsia="MS Mincho" w:hAnsi="TmsRmn" w:cs="TmsRmn"/>
      <w:sz w:val="24"/>
      <w:szCs w:val="24"/>
      <w:lang w:eastAsia="ja-JP"/>
    </w:rPr>
  </w:style>
  <w:style w:type="paragraph" w:customStyle="1" w:styleId="4">
    <w:name w:val="_4"/>
    <w:rsid w:val="004D6A2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msRmn" w:eastAsia="MS Mincho" w:hAnsi="TmsRmn" w:cs="TmsRmn"/>
      <w:sz w:val="24"/>
      <w:szCs w:val="24"/>
      <w:lang w:eastAsia="ja-JP"/>
    </w:rPr>
  </w:style>
  <w:style w:type="paragraph" w:customStyle="1" w:styleId="3">
    <w:name w:val="_3"/>
    <w:rsid w:val="004D6A23"/>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msRmn" w:eastAsia="MS Mincho" w:hAnsi="TmsRmn" w:cs="TmsRmn"/>
      <w:sz w:val="24"/>
      <w:szCs w:val="24"/>
      <w:lang w:eastAsia="ja-JP"/>
    </w:rPr>
  </w:style>
  <w:style w:type="paragraph" w:customStyle="1" w:styleId="2">
    <w:name w:val="_2"/>
    <w:rsid w:val="004D6A23"/>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msRmn" w:eastAsia="MS Mincho" w:hAnsi="TmsRmn" w:cs="TmsRmn"/>
      <w:sz w:val="24"/>
      <w:szCs w:val="24"/>
      <w:lang w:eastAsia="ja-JP"/>
    </w:rPr>
  </w:style>
  <w:style w:type="paragraph" w:customStyle="1" w:styleId="1">
    <w:name w:val="_1"/>
    <w:rsid w:val="004D6A23"/>
    <w:pPr>
      <w:widowControl w:val="0"/>
      <w:tabs>
        <w:tab w:val="left" w:pos="5760"/>
        <w:tab w:val="left" w:pos="6480"/>
        <w:tab w:val="left" w:pos="7200"/>
        <w:tab w:val="left" w:pos="7920"/>
        <w:tab w:val="left" w:pos="8640"/>
      </w:tabs>
      <w:autoSpaceDE w:val="0"/>
      <w:autoSpaceDN w:val="0"/>
      <w:adjustRightInd w:val="0"/>
      <w:ind w:left="5760"/>
      <w:jc w:val="both"/>
    </w:pPr>
    <w:rPr>
      <w:rFonts w:ascii="TmsRmn" w:eastAsia="MS Mincho" w:hAnsi="TmsRmn" w:cs="TmsRmn"/>
      <w:sz w:val="24"/>
      <w:szCs w:val="24"/>
      <w:lang w:eastAsia="ja-JP"/>
    </w:rPr>
  </w:style>
  <w:style w:type="paragraph" w:customStyle="1" w:styleId="a">
    <w:name w:val="_"/>
    <w:rsid w:val="004D6A23"/>
    <w:pPr>
      <w:widowControl w:val="0"/>
      <w:tabs>
        <w:tab w:val="left" w:pos="6480"/>
        <w:tab w:val="left" w:pos="7200"/>
        <w:tab w:val="left" w:pos="7920"/>
        <w:tab w:val="left" w:pos="8640"/>
      </w:tabs>
      <w:autoSpaceDE w:val="0"/>
      <w:autoSpaceDN w:val="0"/>
      <w:adjustRightInd w:val="0"/>
      <w:ind w:left="6480"/>
      <w:jc w:val="both"/>
    </w:pPr>
    <w:rPr>
      <w:rFonts w:ascii="TmsRmn" w:eastAsia="MS Mincho" w:hAnsi="TmsRmn" w:cs="TmsRmn"/>
      <w:sz w:val="24"/>
      <w:szCs w:val="24"/>
      <w:lang w:eastAsia="ja-JP"/>
    </w:rPr>
  </w:style>
  <w:style w:type="paragraph" w:customStyle="1" w:styleId="DefinitionT">
    <w:name w:val="Definition T"/>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sz w:val="24"/>
      <w:szCs w:val="24"/>
      <w:lang w:eastAsia="ja-JP"/>
    </w:rPr>
  </w:style>
  <w:style w:type="paragraph" w:customStyle="1" w:styleId="DefinitionL">
    <w:name w:val="Definition L"/>
    <w:rsid w:val="004D6A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msRmn" w:eastAsia="MS Mincho" w:hAnsi="TmsRmn" w:cs="TmsRmn"/>
      <w:sz w:val="24"/>
      <w:szCs w:val="24"/>
      <w:lang w:eastAsia="ja-JP"/>
    </w:rPr>
  </w:style>
  <w:style w:type="character" w:customStyle="1" w:styleId="Definition">
    <w:name w:val="Definition"/>
    <w:rsid w:val="004D6A23"/>
    <w:rPr>
      <w:i/>
      <w:iCs/>
    </w:rPr>
  </w:style>
  <w:style w:type="paragraph" w:customStyle="1" w:styleId="H1">
    <w:name w:val="H1"/>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b/>
      <w:bCs/>
      <w:sz w:val="48"/>
      <w:szCs w:val="48"/>
      <w:lang w:eastAsia="ja-JP"/>
    </w:rPr>
  </w:style>
  <w:style w:type="paragraph" w:customStyle="1" w:styleId="H2">
    <w:name w:val="H2"/>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b/>
      <w:bCs/>
      <w:sz w:val="36"/>
      <w:szCs w:val="36"/>
      <w:lang w:eastAsia="ja-JP"/>
    </w:rPr>
  </w:style>
  <w:style w:type="paragraph" w:customStyle="1" w:styleId="H3">
    <w:name w:val="H3"/>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b/>
      <w:bCs/>
      <w:sz w:val="28"/>
      <w:szCs w:val="28"/>
      <w:lang w:eastAsia="ja-JP"/>
    </w:rPr>
  </w:style>
  <w:style w:type="paragraph" w:customStyle="1" w:styleId="H4">
    <w:name w:val="H4"/>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b/>
      <w:bCs/>
      <w:sz w:val="24"/>
      <w:szCs w:val="24"/>
      <w:lang w:eastAsia="ja-JP"/>
    </w:rPr>
  </w:style>
  <w:style w:type="paragraph" w:customStyle="1" w:styleId="H5">
    <w:name w:val="H5"/>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b/>
      <w:bCs/>
      <w:lang w:eastAsia="ja-JP"/>
    </w:rPr>
  </w:style>
  <w:style w:type="paragraph" w:customStyle="1" w:styleId="H6">
    <w:name w:val="H6"/>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b/>
      <w:bCs/>
      <w:sz w:val="16"/>
      <w:szCs w:val="16"/>
      <w:lang w:eastAsia="ja-JP"/>
    </w:rPr>
  </w:style>
  <w:style w:type="paragraph" w:customStyle="1" w:styleId="Address">
    <w:name w:val="Address"/>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i/>
      <w:iCs/>
      <w:sz w:val="24"/>
      <w:szCs w:val="24"/>
      <w:lang w:eastAsia="ja-JP"/>
    </w:rPr>
  </w:style>
  <w:style w:type="paragraph" w:customStyle="1" w:styleId="Blockquote">
    <w:name w:val="Blockquote"/>
    <w:rsid w:val="004D6A2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msRmn" w:eastAsia="MS Mincho" w:hAnsi="TmsRmn" w:cs="TmsRmn"/>
      <w:sz w:val="24"/>
      <w:szCs w:val="24"/>
      <w:lang w:eastAsia="ja-JP"/>
    </w:rPr>
  </w:style>
  <w:style w:type="paragraph" w:styleId="BodyText">
    <w:name w:val="Body Text"/>
    <w:basedOn w:val="Normal"/>
    <w:link w:val="BodyTextChar"/>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msRmn" w:eastAsia="MS Mincho" w:hAnsi="TmsRmn" w:cs="TmsRmn"/>
      <w:sz w:val="32"/>
      <w:szCs w:val="32"/>
      <w:lang w:eastAsia="ja-JP"/>
    </w:rPr>
  </w:style>
  <w:style w:type="character" w:customStyle="1" w:styleId="BodyTextChar">
    <w:name w:val="Body Text Char"/>
    <w:link w:val="BodyText"/>
    <w:rsid w:val="004D6A23"/>
    <w:rPr>
      <w:rFonts w:ascii="TmsRmn" w:eastAsia="MS Mincho" w:hAnsi="TmsRmn" w:cs="TmsRmn"/>
      <w:sz w:val="32"/>
      <w:szCs w:val="32"/>
      <w:lang w:eastAsia="ja-JP"/>
    </w:rPr>
  </w:style>
  <w:style w:type="character" w:customStyle="1" w:styleId="CITE">
    <w:name w:val="CITE"/>
    <w:rsid w:val="004D6A23"/>
    <w:rPr>
      <w:i/>
      <w:iCs/>
    </w:rPr>
  </w:style>
  <w:style w:type="character" w:customStyle="1" w:styleId="CODE">
    <w:name w:val="CODE"/>
    <w:rsid w:val="004D6A23"/>
    <w:rPr>
      <w:rFonts w:ascii="CG Times" w:hAnsi="CG Times" w:cs="CG Times"/>
      <w:sz w:val="20"/>
      <w:szCs w:val="20"/>
    </w:rPr>
  </w:style>
  <w:style w:type="character" w:styleId="Emphasis">
    <w:name w:val="Emphasis"/>
    <w:uiPriority w:val="20"/>
    <w:qFormat/>
    <w:rsid w:val="004D6A23"/>
    <w:rPr>
      <w:i/>
      <w:iCs/>
    </w:rPr>
  </w:style>
  <w:style w:type="character" w:styleId="Hyperlink">
    <w:name w:val="Hyperlink"/>
    <w:rsid w:val="004D6A23"/>
    <w:rPr>
      <w:color w:val="0000FF"/>
      <w:u w:val="single"/>
    </w:rPr>
  </w:style>
  <w:style w:type="character" w:customStyle="1" w:styleId="FollowedHype">
    <w:name w:val="FollowedHype"/>
    <w:rsid w:val="004D6A23"/>
    <w:rPr>
      <w:color w:val="800080"/>
      <w:u w:val="single"/>
    </w:rPr>
  </w:style>
  <w:style w:type="character" w:customStyle="1" w:styleId="Keyboard">
    <w:name w:val="Keyboard"/>
    <w:rsid w:val="004D6A23"/>
    <w:rPr>
      <w:rFonts w:ascii="CG Times" w:hAnsi="CG Times" w:cs="CG Times"/>
      <w:b/>
      <w:bCs/>
      <w:sz w:val="20"/>
      <w:szCs w:val="20"/>
    </w:rPr>
  </w:style>
  <w:style w:type="paragraph" w:customStyle="1" w:styleId="Preformatted">
    <w:name w:val="Preformatted"/>
    <w:rsid w:val="004D6A23"/>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G Times" w:eastAsia="MS Mincho" w:hAnsi="CG Times" w:cs="CG Times"/>
      <w:lang w:eastAsia="ja-JP"/>
    </w:rPr>
  </w:style>
  <w:style w:type="paragraph" w:customStyle="1" w:styleId="zBottomof">
    <w:name w:val="zBottom of"/>
    <w:rsid w:val="004D6A23"/>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CG Times" w:eastAsia="MS Mincho" w:hAnsi="CG Times" w:cs="CG Times"/>
      <w:sz w:val="16"/>
      <w:szCs w:val="16"/>
      <w:lang w:eastAsia="ja-JP"/>
    </w:rPr>
  </w:style>
  <w:style w:type="paragraph" w:customStyle="1" w:styleId="zTopofFor">
    <w:name w:val="zTop of For"/>
    <w:rsid w:val="004D6A23"/>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CG Times" w:eastAsia="MS Mincho" w:hAnsi="CG Times" w:cs="CG Times"/>
      <w:sz w:val="16"/>
      <w:szCs w:val="16"/>
      <w:lang w:eastAsia="ja-JP"/>
    </w:rPr>
  </w:style>
  <w:style w:type="character" w:customStyle="1" w:styleId="Sample">
    <w:name w:val="Sample"/>
    <w:rsid w:val="004D6A23"/>
    <w:rPr>
      <w:rFonts w:ascii="CG Times" w:hAnsi="CG Times" w:cs="CG Times"/>
    </w:rPr>
  </w:style>
  <w:style w:type="character" w:styleId="Strong">
    <w:name w:val="Strong"/>
    <w:qFormat/>
    <w:rsid w:val="004D6A23"/>
    <w:rPr>
      <w:b/>
      <w:bCs/>
    </w:rPr>
  </w:style>
  <w:style w:type="character" w:customStyle="1" w:styleId="Typewriter">
    <w:name w:val="Typewriter"/>
    <w:rsid w:val="004D6A23"/>
    <w:rPr>
      <w:rFonts w:ascii="CG Times" w:hAnsi="CG Times" w:cs="CG Times"/>
      <w:sz w:val="20"/>
      <w:szCs w:val="20"/>
    </w:rPr>
  </w:style>
  <w:style w:type="character" w:customStyle="1" w:styleId="Variable">
    <w:name w:val="Variable"/>
    <w:rsid w:val="004D6A23"/>
    <w:rPr>
      <w:i/>
      <w:iCs/>
    </w:rPr>
  </w:style>
  <w:style w:type="character" w:customStyle="1" w:styleId="HTMLMarkup">
    <w:name w:val="HTML Markup"/>
    <w:rsid w:val="004D6A23"/>
    <w:rPr>
      <w:vanish/>
      <w:color w:val="FF0000"/>
    </w:rPr>
  </w:style>
  <w:style w:type="character" w:customStyle="1" w:styleId="Comment">
    <w:name w:val="Comment"/>
    <w:rsid w:val="004D6A23"/>
  </w:style>
  <w:style w:type="character" w:customStyle="1" w:styleId="DefaultPara">
    <w:name w:val="Default Para"/>
    <w:rsid w:val="004D6A23"/>
  </w:style>
  <w:style w:type="paragraph" w:styleId="Title">
    <w:name w:val="Title"/>
    <w:basedOn w:val="Normal"/>
    <w:link w:val="TitleChar"/>
    <w:qFormat/>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Pr>
      <w:rFonts w:ascii="CG Times" w:eastAsia="MS Mincho" w:hAnsi="CG Times" w:cs="CG Times"/>
      <w:b/>
      <w:bCs/>
      <w:sz w:val="20"/>
      <w:szCs w:val="20"/>
      <w:lang w:eastAsia="ja-JP"/>
    </w:rPr>
  </w:style>
  <w:style w:type="character" w:customStyle="1" w:styleId="TitleChar">
    <w:name w:val="Title Char"/>
    <w:link w:val="Title"/>
    <w:rsid w:val="004D6A23"/>
    <w:rPr>
      <w:rFonts w:ascii="CG Times" w:eastAsia="MS Mincho" w:hAnsi="CG Times" w:cs="CG Times"/>
      <w:b/>
      <w:bCs/>
      <w:lang w:eastAsia="ja-JP"/>
    </w:rPr>
  </w:style>
  <w:style w:type="character" w:customStyle="1" w:styleId="SYSHYPERTEXT">
    <w:name w:val="SYS_HYPERTEXT"/>
    <w:rsid w:val="004D6A23"/>
    <w:rPr>
      <w:color w:val="0000FF"/>
      <w:u w:val="single"/>
    </w:rPr>
  </w:style>
  <w:style w:type="paragraph" w:customStyle="1" w:styleId="faculty">
    <w:name w:val="faculty"/>
    <w:basedOn w:val="Normal"/>
    <w:rsid w:val="004D6A23"/>
    <w:pPr>
      <w:spacing w:before="100" w:beforeAutospacing="1" w:after="100" w:afterAutospacing="1"/>
    </w:pPr>
    <w:rPr>
      <w:rFonts w:eastAsia="MS Mincho"/>
      <w:lang w:eastAsia="ja-JP"/>
    </w:rPr>
  </w:style>
  <w:style w:type="paragraph" w:customStyle="1" w:styleId="address0">
    <w:name w:val="address"/>
    <w:basedOn w:val="Normal"/>
    <w:rsid w:val="004D6A23"/>
    <w:pPr>
      <w:spacing w:before="100" w:beforeAutospacing="1" w:after="100" w:afterAutospacing="1"/>
    </w:pPr>
    <w:rPr>
      <w:rFonts w:eastAsia="MS Mincho"/>
      <w:lang w:eastAsia="ja-JP"/>
    </w:rPr>
  </w:style>
  <w:style w:type="paragraph" w:styleId="BodyText2">
    <w:name w:val="Body Text 2"/>
    <w:basedOn w:val="Normal"/>
    <w:link w:val="BodyText2Char"/>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rFonts w:ascii="TmsRmn" w:eastAsia="MS Mincho" w:hAnsi="TmsRmn" w:cs="TmsRmn"/>
      <w:lang w:eastAsia="ja-JP"/>
    </w:rPr>
  </w:style>
  <w:style w:type="character" w:customStyle="1" w:styleId="BodyText2Char">
    <w:name w:val="Body Text 2 Char"/>
    <w:link w:val="BodyText2"/>
    <w:rsid w:val="004D6A23"/>
    <w:rPr>
      <w:rFonts w:ascii="TmsRmn" w:eastAsia="MS Mincho" w:hAnsi="TmsRmn" w:cs="TmsRmn"/>
      <w:sz w:val="24"/>
      <w:szCs w:val="24"/>
      <w:lang w:eastAsia="ja-JP"/>
    </w:rPr>
  </w:style>
  <w:style w:type="character" w:styleId="CommentReference">
    <w:name w:val="annotation reference"/>
    <w:rsid w:val="004D6A23"/>
    <w:rPr>
      <w:sz w:val="16"/>
      <w:szCs w:val="16"/>
    </w:rPr>
  </w:style>
  <w:style w:type="paragraph" w:styleId="CommentText">
    <w:name w:val="annotation text"/>
    <w:basedOn w:val="Normal"/>
    <w:link w:val="CommentTextChar"/>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msRmn" w:eastAsia="MS Mincho" w:hAnsi="TmsRmn" w:cs="TmsRmn"/>
      <w:sz w:val="20"/>
      <w:szCs w:val="20"/>
      <w:lang w:eastAsia="ja-JP"/>
    </w:rPr>
  </w:style>
  <w:style w:type="character" w:customStyle="1" w:styleId="CommentTextChar">
    <w:name w:val="Comment Text Char"/>
    <w:link w:val="CommentText"/>
    <w:rsid w:val="004D6A23"/>
    <w:rPr>
      <w:rFonts w:ascii="TmsRmn" w:eastAsia="MS Mincho" w:hAnsi="TmsRmn" w:cs="TmsRmn"/>
      <w:lang w:eastAsia="ja-JP"/>
    </w:rPr>
  </w:style>
  <w:style w:type="paragraph" w:styleId="CommentSubject">
    <w:name w:val="annotation subject"/>
    <w:basedOn w:val="CommentText"/>
    <w:next w:val="CommentText"/>
    <w:link w:val="CommentSubjectChar"/>
    <w:rsid w:val="004D6A23"/>
    <w:rPr>
      <w:b/>
      <w:bCs/>
    </w:rPr>
  </w:style>
  <w:style w:type="character" w:customStyle="1" w:styleId="CommentSubjectChar">
    <w:name w:val="Comment Subject Char"/>
    <w:link w:val="CommentSubject"/>
    <w:rsid w:val="004D6A23"/>
    <w:rPr>
      <w:rFonts w:ascii="TmsRmn" w:eastAsia="MS Mincho" w:hAnsi="TmsRmn" w:cs="TmsRmn"/>
      <w:b/>
      <w:bCs/>
      <w:lang w:eastAsia="ja-JP"/>
    </w:rPr>
  </w:style>
  <w:style w:type="paragraph" w:styleId="BalloonText">
    <w:name w:val="Balloon Text"/>
    <w:basedOn w:val="Normal"/>
    <w:link w:val="BalloonTextChar"/>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MS Mincho" w:hAnsi="Tahoma" w:cs="Tahoma"/>
      <w:sz w:val="16"/>
      <w:szCs w:val="16"/>
      <w:lang w:eastAsia="ja-JP"/>
    </w:rPr>
  </w:style>
  <w:style w:type="character" w:customStyle="1" w:styleId="BalloonTextChar">
    <w:name w:val="Balloon Text Char"/>
    <w:link w:val="BalloonText"/>
    <w:rsid w:val="004D6A23"/>
    <w:rPr>
      <w:rFonts w:ascii="Tahoma" w:eastAsia="MS Mincho" w:hAnsi="Tahoma" w:cs="Tahoma"/>
      <w:sz w:val="16"/>
      <w:szCs w:val="16"/>
      <w:lang w:eastAsia="ja-JP"/>
    </w:rPr>
  </w:style>
  <w:style w:type="paragraph" w:styleId="BodyTextIndent">
    <w:name w:val="Body Text Indent"/>
    <w:basedOn w:val="Normal"/>
    <w:link w:val="BodyTextIndentChar"/>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rFonts w:ascii="TmsRmn" w:eastAsia="MS Mincho" w:hAnsi="TmsRmn" w:cs="TmsRmn"/>
      <w:lang w:eastAsia="ja-JP"/>
    </w:rPr>
  </w:style>
  <w:style w:type="character" w:customStyle="1" w:styleId="BodyTextIndentChar">
    <w:name w:val="Body Text Indent Char"/>
    <w:link w:val="BodyTextIndent"/>
    <w:rsid w:val="004D6A23"/>
    <w:rPr>
      <w:rFonts w:ascii="TmsRmn" w:eastAsia="MS Mincho" w:hAnsi="TmsRmn" w:cs="TmsRmn"/>
      <w:sz w:val="24"/>
      <w:szCs w:val="24"/>
      <w:lang w:eastAsia="ja-JP"/>
    </w:rPr>
  </w:style>
  <w:style w:type="paragraph" w:styleId="DocumentMap">
    <w:name w:val="Document Map"/>
    <w:basedOn w:val="Normal"/>
    <w:link w:val="DocumentMapChar"/>
    <w:rsid w:val="004D6A23"/>
    <w:pPr>
      <w:widowControl w:val="0"/>
      <w:shd w:val="clear" w:color="auto" w:fill="00008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MS Mincho" w:hAnsi="Tahoma" w:cs="Tahoma"/>
      <w:sz w:val="20"/>
      <w:szCs w:val="20"/>
      <w:lang w:eastAsia="ja-JP"/>
    </w:rPr>
  </w:style>
  <w:style w:type="character" w:customStyle="1" w:styleId="DocumentMapChar">
    <w:name w:val="Document Map Char"/>
    <w:link w:val="DocumentMap"/>
    <w:rsid w:val="004D6A23"/>
    <w:rPr>
      <w:rFonts w:ascii="Tahoma" w:eastAsia="MS Mincho" w:hAnsi="Tahoma" w:cs="Tahoma"/>
      <w:shd w:val="clear" w:color="auto" w:fill="000080"/>
      <w:lang w:eastAsia="ja-JP"/>
    </w:rPr>
  </w:style>
  <w:style w:type="character" w:customStyle="1" w:styleId="pagecontents1">
    <w:name w:val="pagecontents1"/>
    <w:rsid w:val="004D6A23"/>
    <w:rPr>
      <w:rFonts w:ascii="Verdana" w:hAnsi="Verdana" w:hint="default"/>
      <w:color w:val="000000"/>
      <w:sz w:val="17"/>
      <w:szCs w:val="17"/>
    </w:rPr>
  </w:style>
  <w:style w:type="character" w:customStyle="1" w:styleId="hamilts">
    <w:name w:val="hamilts"/>
    <w:semiHidden/>
    <w:rsid w:val="004D6A23"/>
    <w:rPr>
      <w:rFonts w:ascii="Calisto MT" w:hAnsi="Calisto MT"/>
      <w:b w:val="0"/>
      <w:bCs w:val="0"/>
      <w:i w:val="0"/>
      <w:iCs w:val="0"/>
      <w:strike w:val="0"/>
      <w:color w:val="000080"/>
      <w:sz w:val="24"/>
      <w:szCs w:val="24"/>
      <w:u w:val="none"/>
    </w:rPr>
  </w:style>
  <w:style w:type="character" w:styleId="FollowedHyperlink">
    <w:name w:val="FollowedHyperlink"/>
    <w:rsid w:val="004D6A23"/>
    <w:rPr>
      <w:color w:val="606420"/>
      <w:u w:val="single"/>
    </w:rPr>
  </w:style>
  <w:style w:type="paragraph" w:styleId="ListParagraph">
    <w:name w:val="List Paragraph"/>
    <w:basedOn w:val="Normal"/>
    <w:uiPriority w:val="34"/>
    <w:qFormat/>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msRmn" w:eastAsia="MS Mincho" w:hAnsi="TmsRmn" w:cs="TmsRmn"/>
      <w:lang w:eastAsia="ja-JP"/>
    </w:rPr>
  </w:style>
  <w:style w:type="paragraph" w:styleId="PlainText">
    <w:name w:val="Plain Text"/>
    <w:basedOn w:val="Normal"/>
    <w:link w:val="PlainTextChar"/>
    <w:uiPriority w:val="99"/>
    <w:unhideWhenUsed/>
    <w:rsid w:val="004D6A23"/>
    <w:rPr>
      <w:rFonts w:ascii="Consolas" w:eastAsia="Calibri" w:hAnsi="Consolas"/>
      <w:sz w:val="21"/>
      <w:szCs w:val="21"/>
      <w:lang w:val="x-none" w:eastAsia="x-none"/>
    </w:rPr>
  </w:style>
  <w:style w:type="character" w:customStyle="1" w:styleId="PlainTextChar">
    <w:name w:val="Plain Text Char"/>
    <w:link w:val="PlainText"/>
    <w:uiPriority w:val="99"/>
    <w:rsid w:val="004D6A23"/>
    <w:rPr>
      <w:rFonts w:ascii="Consolas" w:eastAsia="Calibri" w:hAnsi="Consolas"/>
      <w:sz w:val="21"/>
      <w:szCs w:val="21"/>
      <w:lang w:val="x-none" w:eastAsia="x-none"/>
    </w:rPr>
  </w:style>
  <w:style w:type="paragraph" w:styleId="List">
    <w:name w:val="List"/>
    <w:basedOn w:val="Normal"/>
    <w:rsid w:val="004D6A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contextualSpacing/>
      <w:jc w:val="both"/>
    </w:pPr>
    <w:rPr>
      <w:rFonts w:ascii="TmsRmn" w:eastAsia="MS Mincho" w:hAnsi="TmsRmn" w:cs="TmsRmn"/>
      <w:lang w:eastAsia="ja-JP"/>
    </w:rPr>
  </w:style>
  <w:style w:type="paragraph" w:styleId="HTMLPreformatted">
    <w:name w:val="HTML Preformatted"/>
    <w:basedOn w:val="Normal"/>
    <w:link w:val="HTMLPreformattedChar"/>
    <w:uiPriority w:val="99"/>
    <w:unhideWhenUsed/>
    <w:rsid w:val="004D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4D6A23"/>
    <w:rPr>
      <w:rFonts w:ascii="Courier New" w:eastAsia="Calibri" w:hAnsi="Courier New" w:cs="Courier New"/>
    </w:rPr>
  </w:style>
  <w:style w:type="character" w:customStyle="1" w:styleId="jrnl">
    <w:name w:val="jrnl"/>
    <w:rsid w:val="004D6A23"/>
  </w:style>
  <w:style w:type="paragraph" w:customStyle="1" w:styleId="arial12">
    <w:name w:val="arial12"/>
    <w:basedOn w:val="Normal"/>
    <w:rsid w:val="004D6A23"/>
    <w:pPr>
      <w:spacing w:before="100" w:beforeAutospacing="1" w:after="100" w:afterAutospacing="1" w:line="270" w:lineRule="atLeast"/>
    </w:pPr>
    <w:rPr>
      <w:rFonts w:ascii="Arial" w:eastAsia="Calibri" w:hAnsi="Arial" w:cs="Arial"/>
      <w:color w:val="656565"/>
      <w:sz w:val="18"/>
      <w:szCs w:val="18"/>
    </w:rPr>
  </w:style>
  <w:style w:type="paragraph" w:customStyle="1" w:styleId="details1">
    <w:name w:val="details1"/>
    <w:basedOn w:val="Normal"/>
    <w:rsid w:val="004D6A23"/>
    <w:rPr>
      <w:sz w:val="22"/>
      <w:szCs w:val="22"/>
    </w:rPr>
  </w:style>
  <w:style w:type="paragraph" w:customStyle="1" w:styleId="Default">
    <w:name w:val="Default"/>
    <w:rsid w:val="004D6A23"/>
    <w:pPr>
      <w:autoSpaceDE w:val="0"/>
      <w:autoSpaceDN w:val="0"/>
      <w:adjustRightInd w:val="0"/>
    </w:pPr>
    <w:rPr>
      <w:rFonts w:ascii="Helvetica LT Std" w:eastAsia="MS Mincho" w:hAnsi="Helvetica LT Std" w:cs="Helvetica LT Std"/>
      <w:color w:val="000000"/>
      <w:sz w:val="24"/>
      <w:szCs w:val="24"/>
    </w:rPr>
  </w:style>
  <w:style w:type="character" w:customStyle="1" w:styleId="A2">
    <w:name w:val="A2"/>
    <w:uiPriority w:val="99"/>
    <w:rsid w:val="004D6A23"/>
    <w:rPr>
      <w:rFonts w:cs="Helvetica LT Std"/>
      <w:color w:val="221E1F"/>
      <w:sz w:val="16"/>
      <w:szCs w:val="16"/>
    </w:rPr>
  </w:style>
  <w:style w:type="character" w:customStyle="1" w:styleId="subtitle9">
    <w:name w:val="subtitle9"/>
    <w:rsid w:val="004D6A23"/>
  </w:style>
  <w:style w:type="character" w:customStyle="1" w:styleId="Heading3Char">
    <w:name w:val="Heading 3 Char"/>
    <w:link w:val="Heading3"/>
    <w:semiHidden/>
    <w:rsid w:val="007C01C4"/>
    <w:rPr>
      <w:rFonts w:ascii="Cambria" w:eastAsia="Times New Roman" w:hAnsi="Cambria" w:cs="Times New Roman"/>
      <w:b/>
      <w:bCs/>
      <w:sz w:val="26"/>
      <w:szCs w:val="26"/>
    </w:rPr>
  </w:style>
  <w:style w:type="character" w:customStyle="1" w:styleId="FooterChar">
    <w:name w:val="Footer Char"/>
    <w:link w:val="Footer"/>
    <w:uiPriority w:val="99"/>
    <w:rsid w:val="003463E1"/>
    <w:rPr>
      <w:sz w:val="24"/>
      <w:szCs w:val="24"/>
    </w:rPr>
  </w:style>
  <w:style w:type="paragraph" w:customStyle="1" w:styleId="details">
    <w:name w:val="details"/>
    <w:basedOn w:val="Normal"/>
    <w:rsid w:val="0017630C"/>
    <w:pPr>
      <w:spacing w:before="100" w:beforeAutospacing="1" w:after="100" w:afterAutospacing="1"/>
    </w:pPr>
    <w:rPr>
      <w:rFonts w:eastAsia="Calibri"/>
    </w:rPr>
  </w:style>
  <w:style w:type="paragraph" w:customStyle="1" w:styleId="desc">
    <w:name w:val="desc"/>
    <w:basedOn w:val="Normal"/>
    <w:rsid w:val="00F75DBD"/>
    <w:pPr>
      <w:spacing w:before="100" w:beforeAutospacing="1" w:after="100" w:afterAutospacing="1"/>
    </w:pPr>
    <w:rPr>
      <w:rFonts w:eastAsia="Calibri"/>
    </w:rPr>
  </w:style>
  <w:style w:type="character" w:customStyle="1" w:styleId="highwire-cite-doi">
    <w:name w:val="highwire-cite-doi"/>
    <w:rsid w:val="00B04A14"/>
  </w:style>
  <w:style w:type="character" w:customStyle="1" w:styleId="highlight">
    <w:name w:val="highlight"/>
    <w:rsid w:val="00176F40"/>
  </w:style>
  <w:style w:type="paragraph" w:customStyle="1" w:styleId="gmail-title">
    <w:name w:val="gmail-title"/>
    <w:basedOn w:val="Normal"/>
    <w:rsid w:val="006E4C5B"/>
    <w:pPr>
      <w:spacing w:before="100" w:beforeAutospacing="1" w:after="100" w:afterAutospacing="1"/>
    </w:pPr>
    <w:rPr>
      <w:rFonts w:ascii="Calibri" w:eastAsia="Calibri" w:hAnsi="Calibri" w:cs="Calibri"/>
      <w:sz w:val="22"/>
      <w:szCs w:val="22"/>
    </w:rPr>
  </w:style>
  <w:style w:type="paragraph" w:customStyle="1" w:styleId="gmail-desc">
    <w:name w:val="gmail-desc"/>
    <w:basedOn w:val="Normal"/>
    <w:rsid w:val="006E4C5B"/>
    <w:pPr>
      <w:spacing w:before="100" w:beforeAutospacing="1" w:after="100" w:afterAutospacing="1"/>
    </w:pPr>
    <w:rPr>
      <w:rFonts w:ascii="Calibri" w:eastAsia="Calibri" w:hAnsi="Calibri" w:cs="Calibri"/>
      <w:sz w:val="22"/>
      <w:szCs w:val="22"/>
    </w:rPr>
  </w:style>
  <w:style w:type="paragraph" w:customStyle="1" w:styleId="gmail-details">
    <w:name w:val="gmail-details"/>
    <w:basedOn w:val="Normal"/>
    <w:rsid w:val="006E4C5B"/>
    <w:pPr>
      <w:spacing w:before="100" w:beforeAutospacing="1" w:after="100" w:afterAutospacing="1"/>
    </w:pPr>
    <w:rPr>
      <w:rFonts w:ascii="Calibri" w:eastAsia="Calibri" w:hAnsi="Calibri" w:cs="Calibri"/>
      <w:sz w:val="22"/>
      <w:szCs w:val="22"/>
    </w:rPr>
  </w:style>
  <w:style w:type="character" w:customStyle="1" w:styleId="gmail-jrnl">
    <w:name w:val="gmail-jrnl"/>
    <w:rsid w:val="006E4C5B"/>
  </w:style>
  <w:style w:type="character" w:styleId="UnresolvedMention">
    <w:name w:val="Unresolved Mention"/>
    <w:uiPriority w:val="99"/>
    <w:semiHidden/>
    <w:unhideWhenUsed/>
    <w:rsid w:val="007F1488"/>
    <w:rPr>
      <w:color w:val="605E5C"/>
      <w:shd w:val="clear" w:color="auto" w:fill="E1DFDD"/>
    </w:rPr>
  </w:style>
  <w:style w:type="character" w:customStyle="1" w:styleId="HeaderChar">
    <w:name w:val="Header Char"/>
    <w:link w:val="Header"/>
    <w:uiPriority w:val="99"/>
    <w:rsid w:val="00054E18"/>
    <w:rPr>
      <w:sz w:val="24"/>
      <w:szCs w:val="24"/>
    </w:rPr>
  </w:style>
  <w:style w:type="character" w:customStyle="1" w:styleId="identifier">
    <w:name w:val="identifier"/>
    <w:rsid w:val="005D6656"/>
  </w:style>
  <w:style w:type="character" w:customStyle="1" w:styleId="id-label">
    <w:name w:val="id-label"/>
    <w:rsid w:val="005D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2172">
      <w:bodyDiv w:val="1"/>
      <w:marLeft w:val="0"/>
      <w:marRight w:val="0"/>
      <w:marTop w:val="0"/>
      <w:marBottom w:val="0"/>
      <w:divBdr>
        <w:top w:val="none" w:sz="0" w:space="0" w:color="auto"/>
        <w:left w:val="none" w:sz="0" w:space="0" w:color="auto"/>
        <w:bottom w:val="none" w:sz="0" w:space="0" w:color="auto"/>
        <w:right w:val="none" w:sz="0" w:space="0" w:color="auto"/>
      </w:divBdr>
    </w:div>
    <w:div w:id="43868591">
      <w:bodyDiv w:val="1"/>
      <w:marLeft w:val="0"/>
      <w:marRight w:val="0"/>
      <w:marTop w:val="0"/>
      <w:marBottom w:val="0"/>
      <w:divBdr>
        <w:top w:val="none" w:sz="0" w:space="0" w:color="auto"/>
        <w:left w:val="none" w:sz="0" w:space="0" w:color="auto"/>
        <w:bottom w:val="none" w:sz="0" w:space="0" w:color="auto"/>
        <w:right w:val="none" w:sz="0" w:space="0" w:color="auto"/>
      </w:divBdr>
    </w:div>
    <w:div w:id="57628124">
      <w:bodyDiv w:val="1"/>
      <w:marLeft w:val="0"/>
      <w:marRight w:val="0"/>
      <w:marTop w:val="0"/>
      <w:marBottom w:val="0"/>
      <w:divBdr>
        <w:top w:val="none" w:sz="0" w:space="0" w:color="auto"/>
        <w:left w:val="none" w:sz="0" w:space="0" w:color="auto"/>
        <w:bottom w:val="none" w:sz="0" w:space="0" w:color="auto"/>
        <w:right w:val="none" w:sz="0" w:space="0" w:color="auto"/>
      </w:divBdr>
    </w:div>
    <w:div w:id="58595444">
      <w:bodyDiv w:val="1"/>
      <w:marLeft w:val="0"/>
      <w:marRight w:val="0"/>
      <w:marTop w:val="0"/>
      <w:marBottom w:val="0"/>
      <w:divBdr>
        <w:top w:val="none" w:sz="0" w:space="0" w:color="auto"/>
        <w:left w:val="none" w:sz="0" w:space="0" w:color="auto"/>
        <w:bottom w:val="none" w:sz="0" w:space="0" w:color="auto"/>
        <w:right w:val="none" w:sz="0" w:space="0" w:color="auto"/>
      </w:divBdr>
    </w:div>
    <w:div w:id="59446897">
      <w:bodyDiv w:val="1"/>
      <w:marLeft w:val="0"/>
      <w:marRight w:val="0"/>
      <w:marTop w:val="0"/>
      <w:marBottom w:val="0"/>
      <w:divBdr>
        <w:top w:val="none" w:sz="0" w:space="0" w:color="auto"/>
        <w:left w:val="none" w:sz="0" w:space="0" w:color="auto"/>
        <w:bottom w:val="none" w:sz="0" w:space="0" w:color="auto"/>
        <w:right w:val="none" w:sz="0" w:space="0" w:color="auto"/>
      </w:divBdr>
    </w:div>
    <w:div w:id="59639829">
      <w:bodyDiv w:val="1"/>
      <w:marLeft w:val="0"/>
      <w:marRight w:val="0"/>
      <w:marTop w:val="0"/>
      <w:marBottom w:val="0"/>
      <w:divBdr>
        <w:top w:val="none" w:sz="0" w:space="0" w:color="auto"/>
        <w:left w:val="none" w:sz="0" w:space="0" w:color="auto"/>
        <w:bottom w:val="none" w:sz="0" w:space="0" w:color="auto"/>
        <w:right w:val="none" w:sz="0" w:space="0" w:color="auto"/>
      </w:divBdr>
      <w:divsChild>
        <w:div w:id="1091780619">
          <w:marLeft w:val="0"/>
          <w:marRight w:val="0"/>
          <w:marTop w:val="0"/>
          <w:marBottom w:val="0"/>
          <w:divBdr>
            <w:top w:val="none" w:sz="0" w:space="0" w:color="auto"/>
            <w:left w:val="none" w:sz="0" w:space="0" w:color="auto"/>
            <w:bottom w:val="none" w:sz="0" w:space="0" w:color="auto"/>
            <w:right w:val="none" w:sz="0" w:space="0" w:color="auto"/>
          </w:divBdr>
          <w:divsChild>
            <w:div w:id="59139948">
              <w:marLeft w:val="0"/>
              <w:marRight w:val="0"/>
              <w:marTop w:val="0"/>
              <w:marBottom w:val="0"/>
              <w:divBdr>
                <w:top w:val="none" w:sz="0" w:space="0" w:color="auto"/>
                <w:left w:val="none" w:sz="0" w:space="0" w:color="auto"/>
                <w:bottom w:val="none" w:sz="0" w:space="0" w:color="auto"/>
                <w:right w:val="none" w:sz="0" w:space="0" w:color="auto"/>
              </w:divBdr>
              <w:divsChild>
                <w:div w:id="1482650709">
                  <w:marLeft w:val="0"/>
                  <w:marRight w:val="0"/>
                  <w:marTop w:val="0"/>
                  <w:marBottom w:val="0"/>
                  <w:divBdr>
                    <w:top w:val="none" w:sz="0" w:space="0" w:color="auto"/>
                    <w:left w:val="none" w:sz="0" w:space="0" w:color="auto"/>
                    <w:bottom w:val="none" w:sz="0" w:space="0" w:color="auto"/>
                    <w:right w:val="none" w:sz="0" w:space="0" w:color="auto"/>
                  </w:divBdr>
                  <w:divsChild>
                    <w:div w:id="1965774206">
                      <w:marLeft w:val="0"/>
                      <w:marRight w:val="0"/>
                      <w:marTop w:val="0"/>
                      <w:marBottom w:val="0"/>
                      <w:divBdr>
                        <w:top w:val="none" w:sz="0" w:space="0" w:color="auto"/>
                        <w:left w:val="none" w:sz="0" w:space="0" w:color="auto"/>
                        <w:bottom w:val="none" w:sz="0" w:space="0" w:color="auto"/>
                        <w:right w:val="none" w:sz="0" w:space="0" w:color="auto"/>
                      </w:divBdr>
                      <w:divsChild>
                        <w:div w:id="673414880">
                          <w:marLeft w:val="0"/>
                          <w:marRight w:val="0"/>
                          <w:marTop w:val="0"/>
                          <w:marBottom w:val="0"/>
                          <w:divBdr>
                            <w:top w:val="none" w:sz="0" w:space="0" w:color="auto"/>
                            <w:left w:val="none" w:sz="0" w:space="0" w:color="auto"/>
                            <w:bottom w:val="none" w:sz="0" w:space="0" w:color="auto"/>
                            <w:right w:val="none" w:sz="0" w:space="0" w:color="auto"/>
                          </w:divBdr>
                          <w:divsChild>
                            <w:div w:id="678432653">
                              <w:marLeft w:val="-225"/>
                              <w:marRight w:val="-225"/>
                              <w:marTop w:val="0"/>
                              <w:marBottom w:val="0"/>
                              <w:divBdr>
                                <w:top w:val="none" w:sz="0" w:space="0" w:color="auto"/>
                                <w:left w:val="none" w:sz="0" w:space="0" w:color="auto"/>
                                <w:bottom w:val="none" w:sz="0" w:space="0" w:color="auto"/>
                                <w:right w:val="none" w:sz="0" w:space="0" w:color="auto"/>
                              </w:divBdr>
                              <w:divsChild>
                                <w:div w:id="164788210">
                                  <w:marLeft w:val="0"/>
                                  <w:marRight w:val="0"/>
                                  <w:marTop w:val="0"/>
                                  <w:marBottom w:val="0"/>
                                  <w:divBdr>
                                    <w:top w:val="none" w:sz="0" w:space="0" w:color="auto"/>
                                    <w:left w:val="none" w:sz="0" w:space="0" w:color="auto"/>
                                    <w:bottom w:val="none" w:sz="0" w:space="0" w:color="auto"/>
                                    <w:right w:val="none" w:sz="0" w:space="0" w:color="auto"/>
                                  </w:divBdr>
                                  <w:divsChild>
                                    <w:div w:id="1176841913">
                                      <w:marLeft w:val="0"/>
                                      <w:marRight w:val="0"/>
                                      <w:marTop w:val="0"/>
                                      <w:marBottom w:val="0"/>
                                      <w:divBdr>
                                        <w:top w:val="none" w:sz="0" w:space="0" w:color="auto"/>
                                        <w:left w:val="none" w:sz="0" w:space="0" w:color="auto"/>
                                        <w:bottom w:val="none" w:sz="0" w:space="0" w:color="auto"/>
                                        <w:right w:val="none" w:sz="0" w:space="0" w:color="auto"/>
                                      </w:divBdr>
                                      <w:divsChild>
                                        <w:div w:id="1381133748">
                                          <w:marLeft w:val="0"/>
                                          <w:marRight w:val="0"/>
                                          <w:marTop w:val="0"/>
                                          <w:marBottom w:val="0"/>
                                          <w:divBdr>
                                            <w:top w:val="none" w:sz="0" w:space="0" w:color="auto"/>
                                            <w:left w:val="none" w:sz="0" w:space="0" w:color="auto"/>
                                            <w:bottom w:val="none" w:sz="0" w:space="0" w:color="auto"/>
                                            <w:right w:val="none" w:sz="0" w:space="0" w:color="auto"/>
                                          </w:divBdr>
                                          <w:divsChild>
                                            <w:div w:id="140583737">
                                              <w:marLeft w:val="0"/>
                                              <w:marRight w:val="0"/>
                                              <w:marTop w:val="0"/>
                                              <w:marBottom w:val="0"/>
                                              <w:divBdr>
                                                <w:top w:val="none" w:sz="0" w:space="0" w:color="auto"/>
                                                <w:left w:val="none" w:sz="0" w:space="0" w:color="auto"/>
                                                <w:bottom w:val="none" w:sz="0" w:space="0" w:color="auto"/>
                                                <w:right w:val="none" w:sz="0" w:space="0" w:color="auto"/>
                                              </w:divBdr>
                                              <w:divsChild>
                                                <w:div w:id="1546019323">
                                                  <w:marLeft w:val="0"/>
                                                  <w:marRight w:val="0"/>
                                                  <w:marTop w:val="0"/>
                                                  <w:marBottom w:val="0"/>
                                                  <w:divBdr>
                                                    <w:top w:val="none" w:sz="0" w:space="0" w:color="auto"/>
                                                    <w:left w:val="none" w:sz="0" w:space="0" w:color="auto"/>
                                                    <w:bottom w:val="none" w:sz="0" w:space="0" w:color="auto"/>
                                                    <w:right w:val="none" w:sz="0" w:space="0" w:color="auto"/>
                                                  </w:divBdr>
                                                  <w:divsChild>
                                                    <w:div w:id="756244045">
                                                      <w:marLeft w:val="-225"/>
                                                      <w:marRight w:val="-225"/>
                                                      <w:marTop w:val="0"/>
                                                      <w:marBottom w:val="0"/>
                                                      <w:divBdr>
                                                        <w:top w:val="none" w:sz="0" w:space="0" w:color="auto"/>
                                                        <w:left w:val="none" w:sz="0" w:space="0" w:color="auto"/>
                                                        <w:bottom w:val="none" w:sz="0" w:space="0" w:color="auto"/>
                                                        <w:right w:val="none" w:sz="0" w:space="0" w:color="auto"/>
                                                      </w:divBdr>
                                                      <w:divsChild>
                                                        <w:div w:id="1312173542">
                                                          <w:marLeft w:val="0"/>
                                                          <w:marRight w:val="0"/>
                                                          <w:marTop w:val="0"/>
                                                          <w:marBottom w:val="0"/>
                                                          <w:divBdr>
                                                            <w:top w:val="none" w:sz="0" w:space="0" w:color="auto"/>
                                                            <w:left w:val="none" w:sz="0" w:space="0" w:color="auto"/>
                                                            <w:bottom w:val="none" w:sz="0" w:space="0" w:color="auto"/>
                                                            <w:right w:val="none" w:sz="0" w:space="0" w:color="auto"/>
                                                          </w:divBdr>
                                                          <w:divsChild>
                                                            <w:div w:id="1343584323">
                                                              <w:marLeft w:val="-225"/>
                                                              <w:marRight w:val="-225"/>
                                                              <w:marTop w:val="0"/>
                                                              <w:marBottom w:val="0"/>
                                                              <w:divBdr>
                                                                <w:top w:val="none" w:sz="0" w:space="0" w:color="auto"/>
                                                                <w:left w:val="none" w:sz="0" w:space="0" w:color="auto"/>
                                                                <w:bottom w:val="none" w:sz="0" w:space="0" w:color="auto"/>
                                                                <w:right w:val="none" w:sz="0" w:space="0" w:color="auto"/>
                                                              </w:divBdr>
                                                              <w:divsChild>
                                                                <w:div w:id="1833912751">
                                                                  <w:marLeft w:val="0"/>
                                                                  <w:marRight w:val="0"/>
                                                                  <w:marTop w:val="0"/>
                                                                  <w:marBottom w:val="0"/>
                                                                  <w:divBdr>
                                                                    <w:top w:val="none" w:sz="0" w:space="0" w:color="auto"/>
                                                                    <w:left w:val="none" w:sz="0" w:space="0" w:color="auto"/>
                                                                    <w:bottom w:val="none" w:sz="0" w:space="0" w:color="auto"/>
                                                                    <w:right w:val="none" w:sz="0" w:space="0" w:color="auto"/>
                                                                  </w:divBdr>
                                                                  <w:divsChild>
                                                                    <w:div w:id="17355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88242">
      <w:bodyDiv w:val="1"/>
      <w:marLeft w:val="0"/>
      <w:marRight w:val="0"/>
      <w:marTop w:val="0"/>
      <w:marBottom w:val="0"/>
      <w:divBdr>
        <w:top w:val="none" w:sz="0" w:space="0" w:color="auto"/>
        <w:left w:val="none" w:sz="0" w:space="0" w:color="auto"/>
        <w:bottom w:val="none" w:sz="0" w:space="0" w:color="auto"/>
        <w:right w:val="none" w:sz="0" w:space="0" w:color="auto"/>
      </w:divBdr>
    </w:div>
    <w:div w:id="76098867">
      <w:bodyDiv w:val="1"/>
      <w:marLeft w:val="0"/>
      <w:marRight w:val="0"/>
      <w:marTop w:val="0"/>
      <w:marBottom w:val="0"/>
      <w:divBdr>
        <w:top w:val="none" w:sz="0" w:space="0" w:color="auto"/>
        <w:left w:val="none" w:sz="0" w:space="0" w:color="auto"/>
        <w:bottom w:val="none" w:sz="0" w:space="0" w:color="auto"/>
        <w:right w:val="none" w:sz="0" w:space="0" w:color="auto"/>
      </w:divBdr>
    </w:div>
    <w:div w:id="94131081">
      <w:bodyDiv w:val="1"/>
      <w:marLeft w:val="0"/>
      <w:marRight w:val="0"/>
      <w:marTop w:val="0"/>
      <w:marBottom w:val="0"/>
      <w:divBdr>
        <w:top w:val="none" w:sz="0" w:space="0" w:color="auto"/>
        <w:left w:val="none" w:sz="0" w:space="0" w:color="auto"/>
        <w:bottom w:val="none" w:sz="0" w:space="0" w:color="auto"/>
        <w:right w:val="none" w:sz="0" w:space="0" w:color="auto"/>
      </w:divBdr>
    </w:div>
    <w:div w:id="136537078">
      <w:bodyDiv w:val="1"/>
      <w:marLeft w:val="0"/>
      <w:marRight w:val="0"/>
      <w:marTop w:val="0"/>
      <w:marBottom w:val="0"/>
      <w:divBdr>
        <w:top w:val="none" w:sz="0" w:space="0" w:color="auto"/>
        <w:left w:val="none" w:sz="0" w:space="0" w:color="auto"/>
        <w:bottom w:val="none" w:sz="0" w:space="0" w:color="auto"/>
        <w:right w:val="none" w:sz="0" w:space="0" w:color="auto"/>
      </w:divBdr>
    </w:div>
    <w:div w:id="153422399">
      <w:bodyDiv w:val="1"/>
      <w:marLeft w:val="0"/>
      <w:marRight w:val="0"/>
      <w:marTop w:val="0"/>
      <w:marBottom w:val="0"/>
      <w:divBdr>
        <w:top w:val="none" w:sz="0" w:space="0" w:color="auto"/>
        <w:left w:val="none" w:sz="0" w:space="0" w:color="auto"/>
        <w:bottom w:val="none" w:sz="0" w:space="0" w:color="auto"/>
        <w:right w:val="none" w:sz="0" w:space="0" w:color="auto"/>
      </w:divBdr>
    </w:div>
    <w:div w:id="169872526">
      <w:bodyDiv w:val="1"/>
      <w:marLeft w:val="0"/>
      <w:marRight w:val="0"/>
      <w:marTop w:val="0"/>
      <w:marBottom w:val="0"/>
      <w:divBdr>
        <w:top w:val="none" w:sz="0" w:space="0" w:color="auto"/>
        <w:left w:val="none" w:sz="0" w:space="0" w:color="auto"/>
        <w:bottom w:val="none" w:sz="0" w:space="0" w:color="auto"/>
        <w:right w:val="none" w:sz="0" w:space="0" w:color="auto"/>
      </w:divBdr>
    </w:div>
    <w:div w:id="173501974">
      <w:bodyDiv w:val="1"/>
      <w:marLeft w:val="0"/>
      <w:marRight w:val="0"/>
      <w:marTop w:val="0"/>
      <w:marBottom w:val="0"/>
      <w:divBdr>
        <w:top w:val="none" w:sz="0" w:space="0" w:color="auto"/>
        <w:left w:val="none" w:sz="0" w:space="0" w:color="auto"/>
        <w:bottom w:val="none" w:sz="0" w:space="0" w:color="auto"/>
        <w:right w:val="none" w:sz="0" w:space="0" w:color="auto"/>
      </w:divBdr>
    </w:div>
    <w:div w:id="183204114">
      <w:bodyDiv w:val="1"/>
      <w:marLeft w:val="0"/>
      <w:marRight w:val="0"/>
      <w:marTop w:val="0"/>
      <w:marBottom w:val="0"/>
      <w:divBdr>
        <w:top w:val="none" w:sz="0" w:space="0" w:color="auto"/>
        <w:left w:val="none" w:sz="0" w:space="0" w:color="auto"/>
        <w:bottom w:val="none" w:sz="0" w:space="0" w:color="auto"/>
        <w:right w:val="none" w:sz="0" w:space="0" w:color="auto"/>
      </w:divBdr>
    </w:div>
    <w:div w:id="226503255">
      <w:bodyDiv w:val="1"/>
      <w:marLeft w:val="0"/>
      <w:marRight w:val="0"/>
      <w:marTop w:val="0"/>
      <w:marBottom w:val="0"/>
      <w:divBdr>
        <w:top w:val="none" w:sz="0" w:space="0" w:color="auto"/>
        <w:left w:val="none" w:sz="0" w:space="0" w:color="auto"/>
        <w:bottom w:val="none" w:sz="0" w:space="0" w:color="auto"/>
        <w:right w:val="none" w:sz="0" w:space="0" w:color="auto"/>
      </w:divBdr>
    </w:div>
    <w:div w:id="272517401">
      <w:bodyDiv w:val="1"/>
      <w:marLeft w:val="0"/>
      <w:marRight w:val="0"/>
      <w:marTop w:val="0"/>
      <w:marBottom w:val="0"/>
      <w:divBdr>
        <w:top w:val="none" w:sz="0" w:space="0" w:color="auto"/>
        <w:left w:val="none" w:sz="0" w:space="0" w:color="auto"/>
        <w:bottom w:val="none" w:sz="0" w:space="0" w:color="auto"/>
        <w:right w:val="none" w:sz="0" w:space="0" w:color="auto"/>
      </w:divBdr>
    </w:div>
    <w:div w:id="305209076">
      <w:bodyDiv w:val="1"/>
      <w:marLeft w:val="0"/>
      <w:marRight w:val="0"/>
      <w:marTop w:val="0"/>
      <w:marBottom w:val="0"/>
      <w:divBdr>
        <w:top w:val="none" w:sz="0" w:space="0" w:color="auto"/>
        <w:left w:val="none" w:sz="0" w:space="0" w:color="auto"/>
        <w:bottom w:val="none" w:sz="0" w:space="0" w:color="auto"/>
        <w:right w:val="none" w:sz="0" w:space="0" w:color="auto"/>
      </w:divBdr>
    </w:div>
    <w:div w:id="308486239">
      <w:bodyDiv w:val="1"/>
      <w:marLeft w:val="0"/>
      <w:marRight w:val="0"/>
      <w:marTop w:val="0"/>
      <w:marBottom w:val="0"/>
      <w:divBdr>
        <w:top w:val="none" w:sz="0" w:space="0" w:color="auto"/>
        <w:left w:val="none" w:sz="0" w:space="0" w:color="auto"/>
        <w:bottom w:val="none" w:sz="0" w:space="0" w:color="auto"/>
        <w:right w:val="none" w:sz="0" w:space="0" w:color="auto"/>
      </w:divBdr>
    </w:div>
    <w:div w:id="313729970">
      <w:bodyDiv w:val="1"/>
      <w:marLeft w:val="0"/>
      <w:marRight w:val="0"/>
      <w:marTop w:val="0"/>
      <w:marBottom w:val="0"/>
      <w:divBdr>
        <w:top w:val="none" w:sz="0" w:space="0" w:color="auto"/>
        <w:left w:val="none" w:sz="0" w:space="0" w:color="auto"/>
        <w:bottom w:val="none" w:sz="0" w:space="0" w:color="auto"/>
        <w:right w:val="none" w:sz="0" w:space="0" w:color="auto"/>
      </w:divBdr>
    </w:div>
    <w:div w:id="322468397">
      <w:bodyDiv w:val="1"/>
      <w:marLeft w:val="0"/>
      <w:marRight w:val="0"/>
      <w:marTop w:val="0"/>
      <w:marBottom w:val="0"/>
      <w:divBdr>
        <w:top w:val="none" w:sz="0" w:space="0" w:color="auto"/>
        <w:left w:val="none" w:sz="0" w:space="0" w:color="auto"/>
        <w:bottom w:val="none" w:sz="0" w:space="0" w:color="auto"/>
        <w:right w:val="none" w:sz="0" w:space="0" w:color="auto"/>
      </w:divBdr>
    </w:div>
    <w:div w:id="348877533">
      <w:bodyDiv w:val="1"/>
      <w:marLeft w:val="0"/>
      <w:marRight w:val="0"/>
      <w:marTop w:val="0"/>
      <w:marBottom w:val="0"/>
      <w:divBdr>
        <w:top w:val="none" w:sz="0" w:space="0" w:color="auto"/>
        <w:left w:val="none" w:sz="0" w:space="0" w:color="auto"/>
        <w:bottom w:val="none" w:sz="0" w:space="0" w:color="auto"/>
        <w:right w:val="none" w:sz="0" w:space="0" w:color="auto"/>
      </w:divBdr>
    </w:div>
    <w:div w:id="367999229">
      <w:bodyDiv w:val="1"/>
      <w:marLeft w:val="0"/>
      <w:marRight w:val="0"/>
      <w:marTop w:val="0"/>
      <w:marBottom w:val="0"/>
      <w:divBdr>
        <w:top w:val="none" w:sz="0" w:space="0" w:color="auto"/>
        <w:left w:val="none" w:sz="0" w:space="0" w:color="auto"/>
        <w:bottom w:val="none" w:sz="0" w:space="0" w:color="auto"/>
        <w:right w:val="none" w:sz="0" w:space="0" w:color="auto"/>
      </w:divBdr>
      <w:divsChild>
        <w:div w:id="19817802">
          <w:marLeft w:val="0"/>
          <w:marRight w:val="0"/>
          <w:marTop w:val="0"/>
          <w:marBottom w:val="0"/>
          <w:divBdr>
            <w:top w:val="none" w:sz="0" w:space="0" w:color="auto"/>
            <w:left w:val="none" w:sz="0" w:space="0" w:color="auto"/>
            <w:bottom w:val="none" w:sz="0" w:space="0" w:color="auto"/>
            <w:right w:val="none" w:sz="0" w:space="0" w:color="auto"/>
          </w:divBdr>
        </w:div>
        <w:div w:id="31653989">
          <w:marLeft w:val="0"/>
          <w:marRight w:val="0"/>
          <w:marTop w:val="0"/>
          <w:marBottom w:val="0"/>
          <w:divBdr>
            <w:top w:val="none" w:sz="0" w:space="0" w:color="auto"/>
            <w:left w:val="none" w:sz="0" w:space="0" w:color="auto"/>
            <w:bottom w:val="none" w:sz="0" w:space="0" w:color="auto"/>
            <w:right w:val="none" w:sz="0" w:space="0" w:color="auto"/>
          </w:divBdr>
        </w:div>
        <w:div w:id="35273856">
          <w:marLeft w:val="0"/>
          <w:marRight w:val="0"/>
          <w:marTop w:val="0"/>
          <w:marBottom w:val="0"/>
          <w:divBdr>
            <w:top w:val="none" w:sz="0" w:space="0" w:color="auto"/>
            <w:left w:val="none" w:sz="0" w:space="0" w:color="auto"/>
            <w:bottom w:val="none" w:sz="0" w:space="0" w:color="auto"/>
            <w:right w:val="none" w:sz="0" w:space="0" w:color="auto"/>
          </w:divBdr>
        </w:div>
        <w:div w:id="39328589">
          <w:marLeft w:val="0"/>
          <w:marRight w:val="0"/>
          <w:marTop w:val="0"/>
          <w:marBottom w:val="0"/>
          <w:divBdr>
            <w:top w:val="none" w:sz="0" w:space="0" w:color="auto"/>
            <w:left w:val="none" w:sz="0" w:space="0" w:color="auto"/>
            <w:bottom w:val="none" w:sz="0" w:space="0" w:color="auto"/>
            <w:right w:val="none" w:sz="0" w:space="0" w:color="auto"/>
          </w:divBdr>
        </w:div>
        <w:div w:id="96878397">
          <w:marLeft w:val="0"/>
          <w:marRight w:val="0"/>
          <w:marTop w:val="0"/>
          <w:marBottom w:val="0"/>
          <w:divBdr>
            <w:top w:val="none" w:sz="0" w:space="0" w:color="auto"/>
            <w:left w:val="none" w:sz="0" w:space="0" w:color="auto"/>
            <w:bottom w:val="none" w:sz="0" w:space="0" w:color="auto"/>
            <w:right w:val="none" w:sz="0" w:space="0" w:color="auto"/>
          </w:divBdr>
        </w:div>
        <w:div w:id="119958028">
          <w:marLeft w:val="0"/>
          <w:marRight w:val="0"/>
          <w:marTop w:val="0"/>
          <w:marBottom w:val="0"/>
          <w:divBdr>
            <w:top w:val="none" w:sz="0" w:space="0" w:color="auto"/>
            <w:left w:val="none" w:sz="0" w:space="0" w:color="auto"/>
            <w:bottom w:val="none" w:sz="0" w:space="0" w:color="auto"/>
            <w:right w:val="none" w:sz="0" w:space="0" w:color="auto"/>
          </w:divBdr>
        </w:div>
        <w:div w:id="152793130">
          <w:marLeft w:val="0"/>
          <w:marRight w:val="0"/>
          <w:marTop w:val="0"/>
          <w:marBottom w:val="0"/>
          <w:divBdr>
            <w:top w:val="none" w:sz="0" w:space="0" w:color="auto"/>
            <w:left w:val="none" w:sz="0" w:space="0" w:color="auto"/>
            <w:bottom w:val="none" w:sz="0" w:space="0" w:color="auto"/>
            <w:right w:val="none" w:sz="0" w:space="0" w:color="auto"/>
          </w:divBdr>
        </w:div>
        <w:div w:id="220988532">
          <w:marLeft w:val="0"/>
          <w:marRight w:val="0"/>
          <w:marTop w:val="0"/>
          <w:marBottom w:val="0"/>
          <w:divBdr>
            <w:top w:val="none" w:sz="0" w:space="0" w:color="auto"/>
            <w:left w:val="none" w:sz="0" w:space="0" w:color="auto"/>
            <w:bottom w:val="none" w:sz="0" w:space="0" w:color="auto"/>
            <w:right w:val="none" w:sz="0" w:space="0" w:color="auto"/>
          </w:divBdr>
        </w:div>
        <w:div w:id="245841199">
          <w:marLeft w:val="0"/>
          <w:marRight w:val="0"/>
          <w:marTop w:val="0"/>
          <w:marBottom w:val="0"/>
          <w:divBdr>
            <w:top w:val="none" w:sz="0" w:space="0" w:color="auto"/>
            <w:left w:val="none" w:sz="0" w:space="0" w:color="auto"/>
            <w:bottom w:val="none" w:sz="0" w:space="0" w:color="auto"/>
            <w:right w:val="none" w:sz="0" w:space="0" w:color="auto"/>
          </w:divBdr>
        </w:div>
        <w:div w:id="325133708">
          <w:marLeft w:val="0"/>
          <w:marRight w:val="0"/>
          <w:marTop w:val="0"/>
          <w:marBottom w:val="0"/>
          <w:divBdr>
            <w:top w:val="none" w:sz="0" w:space="0" w:color="auto"/>
            <w:left w:val="none" w:sz="0" w:space="0" w:color="auto"/>
            <w:bottom w:val="none" w:sz="0" w:space="0" w:color="auto"/>
            <w:right w:val="none" w:sz="0" w:space="0" w:color="auto"/>
          </w:divBdr>
        </w:div>
        <w:div w:id="355229462">
          <w:marLeft w:val="0"/>
          <w:marRight w:val="0"/>
          <w:marTop w:val="0"/>
          <w:marBottom w:val="0"/>
          <w:divBdr>
            <w:top w:val="none" w:sz="0" w:space="0" w:color="auto"/>
            <w:left w:val="none" w:sz="0" w:space="0" w:color="auto"/>
            <w:bottom w:val="none" w:sz="0" w:space="0" w:color="auto"/>
            <w:right w:val="none" w:sz="0" w:space="0" w:color="auto"/>
          </w:divBdr>
        </w:div>
        <w:div w:id="393696616">
          <w:marLeft w:val="0"/>
          <w:marRight w:val="0"/>
          <w:marTop w:val="0"/>
          <w:marBottom w:val="0"/>
          <w:divBdr>
            <w:top w:val="none" w:sz="0" w:space="0" w:color="auto"/>
            <w:left w:val="none" w:sz="0" w:space="0" w:color="auto"/>
            <w:bottom w:val="none" w:sz="0" w:space="0" w:color="auto"/>
            <w:right w:val="none" w:sz="0" w:space="0" w:color="auto"/>
          </w:divBdr>
        </w:div>
        <w:div w:id="413016437">
          <w:marLeft w:val="0"/>
          <w:marRight w:val="0"/>
          <w:marTop w:val="0"/>
          <w:marBottom w:val="0"/>
          <w:divBdr>
            <w:top w:val="none" w:sz="0" w:space="0" w:color="auto"/>
            <w:left w:val="none" w:sz="0" w:space="0" w:color="auto"/>
            <w:bottom w:val="none" w:sz="0" w:space="0" w:color="auto"/>
            <w:right w:val="none" w:sz="0" w:space="0" w:color="auto"/>
          </w:divBdr>
        </w:div>
        <w:div w:id="439303061">
          <w:marLeft w:val="0"/>
          <w:marRight w:val="0"/>
          <w:marTop w:val="0"/>
          <w:marBottom w:val="0"/>
          <w:divBdr>
            <w:top w:val="none" w:sz="0" w:space="0" w:color="auto"/>
            <w:left w:val="none" w:sz="0" w:space="0" w:color="auto"/>
            <w:bottom w:val="none" w:sz="0" w:space="0" w:color="auto"/>
            <w:right w:val="none" w:sz="0" w:space="0" w:color="auto"/>
          </w:divBdr>
        </w:div>
        <w:div w:id="464322645">
          <w:marLeft w:val="0"/>
          <w:marRight w:val="0"/>
          <w:marTop w:val="0"/>
          <w:marBottom w:val="0"/>
          <w:divBdr>
            <w:top w:val="none" w:sz="0" w:space="0" w:color="auto"/>
            <w:left w:val="none" w:sz="0" w:space="0" w:color="auto"/>
            <w:bottom w:val="none" w:sz="0" w:space="0" w:color="auto"/>
            <w:right w:val="none" w:sz="0" w:space="0" w:color="auto"/>
          </w:divBdr>
        </w:div>
        <w:div w:id="506289068">
          <w:marLeft w:val="0"/>
          <w:marRight w:val="0"/>
          <w:marTop w:val="0"/>
          <w:marBottom w:val="0"/>
          <w:divBdr>
            <w:top w:val="none" w:sz="0" w:space="0" w:color="auto"/>
            <w:left w:val="none" w:sz="0" w:space="0" w:color="auto"/>
            <w:bottom w:val="none" w:sz="0" w:space="0" w:color="auto"/>
            <w:right w:val="none" w:sz="0" w:space="0" w:color="auto"/>
          </w:divBdr>
        </w:div>
        <w:div w:id="533613592">
          <w:marLeft w:val="0"/>
          <w:marRight w:val="0"/>
          <w:marTop w:val="0"/>
          <w:marBottom w:val="0"/>
          <w:divBdr>
            <w:top w:val="none" w:sz="0" w:space="0" w:color="auto"/>
            <w:left w:val="none" w:sz="0" w:space="0" w:color="auto"/>
            <w:bottom w:val="none" w:sz="0" w:space="0" w:color="auto"/>
            <w:right w:val="none" w:sz="0" w:space="0" w:color="auto"/>
          </w:divBdr>
        </w:div>
        <w:div w:id="586964411">
          <w:marLeft w:val="0"/>
          <w:marRight w:val="0"/>
          <w:marTop w:val="0"/>
          <w:marBottom w:val="0"/>
          <w:divBdr>
            <w:top w:val="none" w:sz="0" w:space="0" w:color="auto"/>
            <w:left w:val="none" w:sz="0" w:space="0" w:color="auto"/>
            <w:bottom w:val="none" w:sz="0" w:space="0" w:color="auto"/>
            <w:right w:val="none" w:sz="0" w:space="0" w:color="auto"/>
          </w:divBdr>
        </w:div>
        <w:div w:id="709501751">
          <w:marLeft w:val="0"/>
          <w:marRight w:val="0"/>
          <w:marTop w:val="0"/>
          <w:marBottom w:val="0"/>
          <w:divBdr>
            <w:top w:val="none" w:sz="0" w:space="0" w:color="auto"/>
            <w:left w:val="none" w:sz="0" w:space="0" w:color="auto"/>
            <w:bottom w:val="none" w:sz="0" w:space="0" w:color="auto"/>
            <w:right w:val="none" w:sz="0" w:space="0" w:color="auto"/>
          </w:divBdr>
        </w:div>
        <w:div w:id="725958461">
          <w:marLeft w:val="0"/>
          <w:marRight w:val="0"/>
          <w:marTop w:val="0"/>
          <w:marBottom w:val="0"/>
          <w:divBdr>
            <w:top w:val="none" w:sz="0" w:space="0" w:color="auto"/>
            <w:left w:val="none" w:sz="0" w:space="0" w:color="auto"/>
            <w:bottom w:val="none" w:sz="0" w:space="0" w:color="auto"/>
            <w:right w:val="none" w:sz="0" w:space="0" w:color="auto"/>
          </w:divBdr>
        </w:div>
        <w:div w:id="762265164">
          <w:marLeft w:val="0"/>
          <w:marRight w:val="0"/>
          <w:marTop w:val="0"/>
          <w:marBottom w:val="0"/>
          <w:divBdr>
            <w:top w:val="none" w:sz="0" w:space="0" w:color="auto"/>
            <w:left w:val="none" w:sz="0" w:space="0" w:color="auto"/>
            <w:bottom w:val="none" w:sz="0" w:space="0" w:color="auto"/>
            <w:right w:val="none" w:sz="0" w:space="0" w:color="auto"/>
          </w:divBdr>
        </w:div>
        <w:div w:id="837386069">
          <w:marLeft w:val="0"/>
          <w:marRight w:val="0"/>
          <w:marTop w:val="0"/>
          <w:marBottom w:val="0"/>
          <w:divBdr>
            <w:top w:val="none" w:sz="0" w:space="0" w:color="auto"/>
            <w:left w:val="none" w:sz="0" w:space="0" w:color="auto"/>
            <w:bottom w:val="none" w:sz="0" w:space="0" w:color="auto"/>
            <w:right w:val="none" w:sz="0" w:space="0" w:color="auto"/>
          </w:divBdr>
        </w:div>
        <w:div w:id="968710147">
          <w:marLeft w:val="0"/>
          <w:marRight w:val="0"/>
          <w:marTop w:val="0"/>
          <w:marBottom w:val="0"/>
          <w:divBdr>
            <w:top w:val="none" w:sz="0" w:space="0" w:color="auto"/>
            <w:left w:val="none" w:sz="0" w:space="0" w:color="auto"/>
            <w:bottom w:val="none" w:sz="0" w:space="0" w:color="auto"/>
            <w:right w:val="none" w:sz="0" w:space="0" w:color="auto"/>
          </w:divBdr>
        </w:div>
        <w:div w:id="1042442355">
          <w:marLeft w:val="0"/>
          <w:marRight w:val="0"/>
          <w:marTop w:val="0"/>
          <w:marBottom w:val="0"/>
          <w:divBdr>
            <w:top w:val="none" w:sz="0" w:space="0" w:color="auto"/>
            <w:left w:val="none" w:sz="0" w:space="0" w:color="auto"/>
            <w:bottom w:val="none" w:sz="0" w:space="0" w:color="auto"/>
            <w:right w:val="none" w:sz="0" w:space="0" w:color="auto"/>
          </w:divBdr>
        </w:div>
        <w:div w:id="1153566390">
          <w:marLeft w:val="0"/>
          <w:marRight w:val="0"/>
          <w:marTop w:val="0"/>
          <w:marBottom w:val="0"/>
          <w:divBdr>
            <w:top w:val="none" w:sz="0" w:space="0" w:color="auto"/>
            <w:left w:val="none" w:sz="0" w:space="0" w:color="auto"/>
            <w:bottom w:val="none" w:sz="0" w:space="0" w:color="auto"/>
            <w:right w:val="none" w:sz="0" w:space="0" w:color="auto"/>
          </w:divBdr>
        </w:div>
        <w:div w:id="1201240223">
          <w:marLeft w:val="0"/>
          <w:marRight w:val="0"/>
          <w:marTop w:val="0"/>
          <w:marBottom w:val="0"/>
          <w:divBdr>
            <w:top w:val="none" w:sz="0" w:space="0" w:color="auto"/>
            <w:left w:val="none" w:sz="0" w:space="0" w:color="auto"/>
            <w:bottom w:val="none" w:sz="0" w:space="0" w:color="auto"/>
            <w:right w:val="none" w:sz="0" w:space="0" w:color="auto"/>
          </w:divBdr>
        </w:div>
        <w:div w:id="1213814107">
          <w:marLeft w:val="0"/>
          <w:marRight w:val="0"/>
          <w:marTop w:val="0"/>
          <w:marBottom w:val="0"/>
          <w:divBdr>
            <w:top w:val="none" w:sz="0" w:space="0" w:color="auto"/>
            <w:left w:val="none" w:sz="0" w:space="0" w:color="auto"/>
            <w:bottom w:val="none" w:sz="0" w:space="0" w:color="auto"/>
            <w:right w:val="none" w:sz="0" w:space="0" w:color="auto"/>
          </w:divBdr>
        </w:div>
        <w:div w:id="1317998252">
          <w:marLeft w:val="0"/>
          <w:marRight w:val="0"/>
          <w:marTop w:val="0"/>
          <w:marBottom w:val="0"/>
          <w:divBdr>
            <w:top w:val="none" w:sz="0" w:space="0" w:color="auto"/>
            <w:left w:val="none" w:sz="0" w:space="0" w:color="auto"/>
            <w:bottom w:val="none" w:sz="0" w:space="0" w:color="auto"/>
            <w:right w:val="none" w:sz="0" w:space="0" w:color="auto"/>
          </w:divBdr>
        </w:div>
        <w:div w:id="1325159503">
          <w:marLeft w:val="0"/>
          <w:marRight w:val="0"/>
          <w:marTop w:val="0"/>
          <w:marBottom w:val="0"/>
          <w:divBdr>
            <w:top w:val="none" w:sz="0" w:space="0" w:color="auto"/>
            <w:left w:val="none" w:sz="0" w:space="0" w:color="auto"/>
            <w:bottom w:val="none" w:sz="0" w:space="0" w:color="auto"/>
            <w:right w:val="none" w:sz="0" w:space="0" w:color="auto"/>
          </w:divBdr>
        </w:div>
        <w:div w:id="1352681391">
          <w:marLeft w:val="0"/>
          <w:marRight w:val="0"/>
          <w:marTop w:val="0"/>
          <w:marBottom w:val="0"/>
          <w:divBdr>
            <w:top w:val="none" w:sz="0" w:space="0" w:color="auto"/>
            <w:left w:val="none" w:sz="0" w:space="0" w:color="auto"/>
            <w:bottom w:val="none" w:sz="0" w:space="0" w:color="auto"/>
            <w:right w:val="none" w:sz="0" w:space="0" w:color="auto"/>
          </w:divBdr>
        </w:div>
        <w:div w:id="1447037752">
          <w:marLeft w:val="0"/>
          <w:marRight w:val="0"/>
          <w:marTop w:val="0"/>
          <w:marBottom w:val="0"/>
          <w:divBdr>
            <w:top w:val="none" w:sz="0" w:space="0" w:color="auto"/>
            <w:left w:val="none" w:sz="0" w:space="0" w:color="auto"/>
            <w:bottom w:val="none" w:sz="0" w:space="0" w:color="auto"/>
            <w:right w:val="none" w:sz="0" w:space="0" w:color="auto"/>
          </w:divBdr>
        </w:div>
        <w:div w:id="1451969526">
          <w:marLeft w:val="0"/>
          <w:marRight w:val="0"/>
          <w:marTop w:val="0"/>
          <w:marBottom w:val="0"/>
          <w:divBdr>
            <w:top w:val="none" w:sz="0" w:space="0" w:color="auto"/>
            <w:left w:val="none" w:sz="0" w:space="0" w:color="auto"/>
            <w:bottom w:val="none" w:sz="0" w:space="0" w:color="auto"/>
            <w:right w:val="none" w:sz="0" w:space="0" w:color="auto"/>
          </w:divBdr>
        </w:div>
        <w:div w:id="1499613900">
          <w:marLeft w:val="0"/>
          <w:marRight w:val="0"/>
          <w:marTop w:val="0"/>
          <w:marBottom w:val="0"/>
          <w:divBdr>
            <w:top w:val="none" w:sz="0" w:space="0" w:color="auto"/>
            <w:left w:val="none" w:sz="0" w:space="0" w:color="auto"/>
            <w:bottom w:val="none" w:sz="0" w:space="0" w:color="auto"/>
            <w:right w:val="none" w:sz="0" w:space="0" w:color="auto"/>
          </w:divBdr>
        </w:div>
        <w:div w:id="1650792976">
          <w:marLeft w:val="0"/>
          <w:marRight w:val="0"/>
          <w:marTop w:val="0"/>
          <w:marBottom w:val="0"/>
          <w:divBdr>
            <w:top w:val="none" w:sz="0" w:space="0" w:color="auto"/>
            <w:left w:val="none" w:sz="0" w:space="0" w:color="auto"/>
            <w:bottom w:val="none" w:sz="0" w:space="0" w:color="auto"/>
            <w:right w:val="none" w:sz="0" w:space="0" w:color="auto"/>
          </w:divBdr>
        </w:div>
        <w:div w:id="1654527240">
          <w:marLeft w:val="0"/>
          <w:marRight w:val="0"/>
          <w:marTop w:val="0"/>
          <w:marBottom w:val="0"/>
          <w:divBdr>
            <w:top w:val="none" w:sz="0" w:space="0" w:color="auto"/>
            <w:left w:val="none" w:sz="0" w:space="0" w:color="auto"/>
            <w:bottom w:val="none" w:sz="0" w:space="0" w:color="auto"/>
            <w:right w:val="none" w:sz="0" w:space="0" w:color="auto"/>
          </w:divBdr>
        </w:div>
        <w:div w:id="1666543496">
          <w:marLeft w:val="0"/>
          <w:marRight w:val="0"/>
          <w:marTop w:val="0"/>
          <w:marBottom w:val="0"/>
          <w:divBdr>
            <w:top w:val="none" w:sz="0" w:space="0" w:color="auto"/>
            <w:left w:val="none" w:sz="0" w:space="0" w:color="auto"/>
            <w:bottom w:val="none" w:sz="0" w:space="0" w:color="auto"/>
            <w:right w:val="none" w:sz="0" w:space="0" w:color="auto"/>
          </w:divBdr>
        </w:div>
        <w:div w:id="1737362671">
          <w:marLeft w:val="0"/>
          <w:marRight w:val="0"/>
          <w:marTop w:val="0"/>
          <w:marBottom w:val="0"/>
          <w:divBdr>
            <w:top w:val="none" w:sz="0" w:space="0" w:color="auto"/>
            <w:left w:val="none" w:sz="0" w:space="0" w:color="auto"/>
            <w:bottom w:val="none" w:sz="0" w:space="0" w:color="auto"/>
            <w:right w:val="none" w:sz="0" w:space="0" w:color="auto"/>
          </w:divBdr>
        </w:div>
        <w:div w:id="1770466166">
          <w:marLeft w:val="0"/>
          <w:marRight w:val="0"/>
          <w:marTop w:val="0"/>
          <w:marBottom w:val="0"/>
          <w:divBdr>
            <w:top w:val="none" w:sz="0" w:space="0" w:color="auto"/>
            <w:left w:val="none" w:sz="0" w:space="0" w:color="auto"/>
            <w:bottom w:val="none" w:sz="0" w:space="0" w:color="auto"/>
            <w:right w:val="none" w:sz="0" w:space="0" w:color="auto"/>
          </w:divBdr>
        </w:div>
        <w:div w:id="1832061150">
          <w:marLeft w:val="0"/>
          <w:marRight w:val="0"/>
          <w:marTop w:val="0"/>
          <w:marBottom w:val="0"/>
          <w:divBdr>
            <w:top w:val="none" w:sz="0" w:space="0" w:color="auto"/>
            <w:left w:val="none" w:sz="0" w:space="0" w:color="auto"/>
            <w:bottom w:val="none" w:sz="0" w:space="0" w:color="auto"/>
            <w:right w:val="none" w:sz="0" w:space="0" w:color="auto"/>
          </w:divBdr>
        </w:div>
        <w:div w:id="1857113505">
          <w:marLeft w:val="0"/>
          <w:marRight w:val="0"/>
          <w:marTop w:val="0"/>
          <w:marBottom w:val="0"/>
          <w:divBdr>
            <w:top w:val="none" w:sz="0" w:space="0" w:color="auto"/>
            <w:left w:val="none" w:sz="0" w:space="0" w:color="auto"/>
            <w:bottom w:val="none" w:sz="0" w:space="0" w:color="auto"/>
            <w:right w:val="none" w:sz="0" w:space="0" w:color="auto"/>
          </w:divBdr>
        </w:div>
        <w:div w:id="1879271035">
          <w:marLeft w:val="0"/>
          <w:marRight w:val="0"/>
          <w:marTop w:val="0"/>
          <w:marBottom w:val="0"/>
          <w:divBdr>
            <w:top w:val="none" w:sz="0" w:space="0" w:color="auto"/>
            <w:left w:val="none" w:sz="0" w:space="0" w:color="auto"/>
            <w:bottom w:val="none" w:sz="0" w:space="0" w:color="auto"/>
            <w:right w:val="none" w:sz="0" w:space="0" w:color="auto"/>
          </w:divBdr>
        </w:div>
        <w:div w:id="1917586461">
          <w:marLeft w:val="0"/>
          <w:marRight w:val="0"/>
          <w:marTop w:val="0"/>
          <w:marBottom w:val="0"/>
          <w:divBdr>
            <w:top w:val="none" w:sz="0" w:space="0" w:color="auto"/>
            <w:left w:val="none" w:sz="0" w:space="0" w:color="auto"/>
            <w:bottom w:val="none" w:sz="0" w:space="0" w:color="auto"/>
            <w:right w:val="none" w:sz="0" w:space="0" w:color="auto"/>
          </w:divBdr>
        </w:div>
        <w:div w:id="1922568627">
          <w:marLeft w:val="0"/>
          <w:marRight w:val="0"/>
          <w:marTop w:val="0"/>
          <w:marBottom w:val="0"/>
          <w:divBdr>
            <w:top w:val="none" w:sz="0" w:space="0" w:color="auto"/>
            <w:left w:val="none" w:sz="0" w:space="0" w:color="auto"/>
            <w:bottom w:val="none" w:sz="0" w:space="0" w:color="auto"/>
            <w:right w:val="none" w:sz="0" w:space="0" w:color="auto"/>
          </w:divBdr>
        </w:div>
        <w:div w:id="2143034619">
          <w:marLeft w:val="0"/>
          <w:marRight w:val="0"/>
          <w:marTop w:val="0"/>
          <w:marBottom w:val="0"/>
          <w:divBdr>
            <w:top w:val="none" w:sz="0" w:space="0" w:color="auto"/>
            <w:left w:val="none" w:sz="0" w:space="0" w:color="auto"/>
            <w:bottom w:val="none" w:sz="0" w:space="0" w:color="auto"/>
            <w:right w:val="none" w:sz="0" w:space="0" w:color="auto"/>
          </w:divBdr>
        </w:div>
        <w:div w:id="2146266814">
          <w:marLeft w:val="0"/>
          <w:marRight w:val="0"/>
          <w:marTop w:val="0"/>
          <w:marBottom w:val="0"/>
          <w:divBdr>
            <w:top w:val="none" w:sz="0" w:space="0" w:color="auto"/>
            <w:left w:val="none" w:sz="0" w:space="0" w:color="auto"/>
            <w:bottom w:val="none" w:sz="0" w:space="0" w:color="auto"/>
            <w:right w:val="none" w:sz="0" w:space="0" w:color="auto"/>
          </w:divBdr>
        </w:div>
      </w:divsChild>
    </w:div>
    <w:div w:id="395322792">
      <w:bodyDiv w:val="1"/>
      <w:marLeft w:val="0"/>
      <w:marRight w:val="0"/>
      <w:marTop w:val="0"/>
      <w:marBottom w:val="0"/>
      <w:divBdr>
        <w:top w:val="none" w:sz="0" w:space="0" w:color="auto"/>
        <w:left w:val="none" w:sz="0" w:space="0" w:color="auto"/>
        <w:bottom w:val="none" w:sz="0" w:space="0" w:color="auto"/>
        <w:right w:val="none" w:sz="0" w:space="0" w:color="auto"/>
      </w:divBdr>
    </w:div>
    <w:div w:id="426122203">
      <w:bodyDiv w:val="1"/>
      <w:marLeft w:val="0"/>
      <w:marRight w:val="0"/>
      <w:marTop w:val="0"/>
      <w:marBottom w:val="0"/>
      <w:divBdr>
        <w:top w:val="none" w:sz="0" w:space="0" w:color="auto"/>
        <w:left w:val="none" w:sz="0" w:space="0" w:color="auto"/>
        <w:bottom w:val="none" w:sz="0" w:space="0" w:color="auto"/>
        <w:right w:val="none" w:sz="0" w:space="0" w:color="auto"/>
      </w:divBdr>
    </w:div>
    <w:div w:id="427966421">
      <w:bodyDiv w:val="1"/>
      <w:marLeft w:val="0"/>
      <w:marRight w:val="0"/>
      <w:marTop w:val="0"/>
      <w:marBottom w:val="0"/>
      <w:divBdr>
        <w:top w:val="none" w:sz="0" w:space="0" w:color="auto"/>
        <w:left w:val="none" w:sz="0" w:space="0" w:color="auto"/>
        <w:bottom w:val="none" w:sz="0" w:space="0" w:color="auto"/>
        <w:right w:val="none" w:sz="0" w:space="0" w:color="auto"/>
      </w:divBdr>
    </w:div>
    <w:div w:id="450589170">
      <w:bodyDiv w:val="1"/>
      <w:marLeft w:val="0"/>
      <w:marRight w:val="0"/>
      <w:marTop w:val="0"/>
      <w:marBottom w:val="0"/>
      <w:divBdr>
        <w:top w:val="none" w:sz="0" w:space="0" w:color="auto"/>
        <w:left w:val="none" w:sz="0" w:space="0" w:color="auto"/>
        <w:bottom w:val="none" w:sz="0" w:space="0" w:color="auto"/>
        <w:right w:val="none" w:sz="0" w:space="0" w:color="auto"/>
      </w:divBdr>
    </w:div>
    <w:div w:id="468977302">
      <w:bodyDiv w:val="1"/>
      <w:marLeft w:val="0"/>
      <w:marRight w:val="0"/>
      <w:marTop w:val="0"/>
      <w:marBottom w:val="0"/>
      <w:divBdr>
        <w:top w:val="none" w:sz="0" w:space="0" w:color="auto"/>
        <w:left w:val="none" w:sz="0" w:space="0" w:color="auto"/>
        <w:bottom w:val="none" w:sz="0" w:space="0" w:color="auto"/>
        <w:right w:val="none" w:sz="0" w:space="0" w:color="auto"/>
      </w:divBdr>
    </w:div>
    <w:div w:id="484324143">
      <w:bodyDiv w:val="1"/>
      <w:marLeft w:val="0"/>
      <w:marRight w:val="0"/>
      <w:marTop w:val="0"/>
      <w:marBottom w:val="0"/>
      <w:divBdr>
        <w:top w:val="none" w:sz="0" w:space="0" w:color="auto"/>
        <w:left w:val="none" w:sz="0" w:space="0" w:color="auto"/>
        <w:bottom w:val="none" w:sz="0" w:space="0" w:color="auto"/>
        <w:right w:val="none" w:sz="0" w:space="0" w:color="auto"/>
      </w:divBdr>
    </w:div>
    <w:div w:id="484669808">
      <w:bodyDiv w:val="1"/>
      <w:marLeft w:val="0"/>
      <w:marRight w:val="0"/>
      <w:marTop w:val="0"/>
      <w:marBottom w:val="0"/>
      <w:divBdr>
        <w:top w:val="none" w:sz="0" w:space="0" w:color="auto"/>
        <w:left w:val="none" w:sz="0" w:space="0" w:color="auto"/>
        <w:bottom w:val="none" w:sz="0" w:space="0" w:color="auto"/>
        <w:right w:val="none" w:sz="0" w:space="0" w:color="auto"/>
      </w:divBdr>
    </w:div>
    <w:div w:id="486745631">
      <w:bodyDiv w:val="1"/>
      <w:marLeft w:val="0"/>
      <w:marRight w:val="0"/>
      <w:marTop w:val="0"/>
      <w:marBottom w:val="0"/>
      <w:divBdr>
        <w:top w:val="none" w:sz="0" w:space="0" w:color="auto"/>
        <w:left w:val="none" w:sz="0" w:space="0" w:color="auto"/>
        <w:bottom w:val="none" w:sz="0" w:space="0" w:color="auto"/>
        <w:right w:val="none" w:sz="0" w:space="0" w:color="auto"/>
      </w:divBdr>
    </w:div>
    <w:div w:id="515654948">
      <w:bodyDiv w:val="1"/>
      <w:marLeft w:val="0"/>
      <w:marRight w:val="0"/>
      <w:marTop w:val="0"/>
      <w:marBottom w:val="0"/>
      <w:divBdr>
        <w:top w:val="none" w:sz="0" w:space="0" w:color="auto"/>
        <w:left w:val="none" w:sz="0" w:space="0" w:color="auto"/>
        <w:bottom w:val="none" w:sz="0" w:space="0" w:color="auto"/>
        <w:right w:val="none" w:sz="0" w:space="0" w:color="auto"/>
      </w:divBdr>
    </w:div>
    <w:div w:id="519586773">
      <w:bodyDiv w:val="1"/>
      <w:marLeft w:val="0"/>
      <w:marRight w:val="0"/>
      <w:marTop w:val="0"/>
      <w:marBottom w:val="0"/>
      <w:divBdr>
        <w:top w:val="none" w:sz="0" w:space="0" w:color="auto"/>
        <w:left w:val="none" w:sz="0" w:space="0" w:color="auto"/>
        <w:bottom w:val="none" w:sz="0" w:space="0" w:color="auto"/>
        <w:right w:val="none" w:sz="0" w:space="0" w:color="auto"/>
      </w:divBdr>
    </w:div>
    <w:div w:id="520432616">
      <w:bodyDiv w:val="1"/>
      <w:marLeft w:val="0"/>
      <w:marRight w:val="0"/>
      <w:marTop w:val="0"/>
      <w:marBottom w:val="0"/>
      <w:divBdr>
        <w:top w:val="none" w:sz="0" w:space="0" w:color="auto"/>
        <w:left w:val="none" w:sz="0" w:space="0" w:color="auto"/>
        <w:bottom w:val="none" w:sz="0" w:space="0" w:color="auto"/>
        <w:right w:val="none" w:sz="0" w:space="0" w:color="auto"/>
      </w:divBdr>
      <w:divsChild>
        <w:div w:id="240991340">
          <w:marLeft w:val="0"/>
          <w:marRight w:val="0"/>
          <w:marTop w:val="0"/>
          <w:marBottom w:val="0"/>
          <w:divBdr>
            <w:top w:val="none" w:sz="0" w:space="0" w:color="auto"/>
            <w:left w:val="none" w:sz="0" w:space="0" w:color="auto"/>
            <w:bottom w:val="none" w:sz="0" w:space="0" w:color="auto"/>
            <w:right w:val="none" w:sz="0" w:space="0" w:color="auto"/>
          </w:divBdr>
        </w:div>
        <w:div w:id="457457192">
          <w:marLeft w:val="0"/>
          <w:marRight w:val="0"/>
          <w:marTop w:val="0"/>
          <w:marBottom w:val="0"/>
          <w:divBdr>
            <w:top w:val="none" w:sz="0" w:space="0" w:color="auto"/>
            <w:left w:val="none" w:sz="0" w:space="0" w:color="auto"/>
            <w:bottom w:val="none" w:sz="0" w:space="0" w:color="auto"/>
            <w:right w:val="none" w:sz="0" w:space="0" w:color="auto"/>
          </w:divBdr>
        </w:div>
        <w:div w:id="809517234">
          <w:marLeft w:val="0"/>
          <w:marRight w:val="0"/>
          <w:marTop w:val="0"/>
          <w:marBottom w:val="0"/>
          <w:divBdr>
            <w:top w:val="none" w:sz="0" w:space="0" w:color="auto"/>
            <w:left w:val="none" w:sz="0" w:space="0" w:color="auto"/>
            <w:bottom w:val="none" w:sz="0" w:space="0" w:color="auto"/>
            <w:right w:val="none" w:sz="0" w:space="0" w:color="auto"/>
          </w:divBdr>
        </w:div>
        <w:div w:id="2051414365">
          <w:marLeft w:val="0"/>
          <w:marRight w:val="0"/>
          <w:marTop w:val="0"/>
          <w:marBottom w:val="0"/>
          <w:divBdr>
            <w:top w:val="none" w:sz="0" w:space="0" w:color="auto"/>
            <w:left w:val="none" w:sz="0" w:space="0" w:color="auto"/>
            <w:bottom w:val="none" w:sz="0" w:space="0" w:color="auto"/>
            <w:right w:val="none" w:sz="0" w:space="0" w:color="auto"/>
          </w:divBdr>
        </w:div>
      </w:divsChild>
    </w:div>
    <w:div w:id="527912948">
      <w:bodyDiv w:val="1"/>
      <w:marLeft w:val="0"/>
      <w:marRight w:val="0"/>
      <w:marTop w:val="0"/>
      <w:marBottom w:val="0"/>
      <w:divBdr>
        <w:top w:val="none" w:sz="0" w:space="0" w:color="auto"/>
        <w:left w:val="none" w:sz="0" w:space="0" w:color="auto"/>
        <w:bottom w:val="none" w:sz="0" w:space="0" w:color="auto"/>
        <w:right w:val="none" w:sz="0" w:space="0" w:color="auto"/>
      </w:divBdr>
    </w:div>
    <w:div w:id="553586875">
      <w:bodyDiv w:val="1"/>
      <w:marLeft w:val="0"/>
      <w:marRight w:val="0"/>
      <w:marTop w:val="0"/>
      <w:marBottom w:val="0"/>
      <w:divBdr>
        <w:top w:val="none" w:sz="0" w:space="0" w:color="auto"/>
        <w:left w:val="none" w:sz="0" w:space="0" w:color="auto"/>
        <w:bottom w:val="none" w:sz="0" w:space="0" w:color="auto"/>
        <w:right w:val="none" w:sz="0" w:space="0" w:color="auto"/>
      </w:divBdr>
    </w:div>
    <w:div w:id="568853429">
      <w:bodyDiv w:val="1"/>
      <w:marLeft w:val="0"/>
      <w:marRight w:val="0"/>
      <w:marTop w:val="0"/>
      <w:marBottom w:val="0"/>
      <w:divBdr>
        <w:top w:val="none" w:sz="0" w:space="0" w:color="auto"/>
        <w:left w:val="none" w:sz="0" w:space="0" w:color="auto"/>
        <w:bottom w:val="none" w:sz="0" w:space="0" w:color="auto"/>
        <w:right w:val="none" w:sz="0" w:space="0" w:color="auto"/>
      </w:divBdr>
    </w:div>
    <w:div w:id="600340854">
      <w:bodyDiv w:val="1"/>
      <w:marLeft w:val="0"/>
      <w:marRight w:val="0"/>
      <w:marTop w:val="0"/>
      <w:marBottom w:val="0"/>
      <w:divBdr>
        <w:top w:val="none" w:sz="0" w:space="0" w:color="auto"/>
        <w:left w:val="none" w:sz="0" w:space="0" w:color="auto"/>
        <w:bottom w:val="none" w:sz="0" w:space="0" w:color="auto"/>
        <w:right w:val="none" w:sz="0" w:space="0" w:color="auto"/>
      </w:divBdr>
    </w:div>
    <w:div w:id="607857826">
      <w:bodyDiv w:val="1"/>
      <w:marLeft w:val="0"/>
      <w:marRight w:val="0"/>
      <w:marTop w:val="0"/>
      <w:marBottom w:val="0"/>
      <w:divBdr>
        <w:top w:val="none" w:sz="0" w:space="0" w:color="auto"/>
        <w:left w:val="none" w:sz="0" w:space="0" w:color="auto"/>
        <w:bottom w:val="none" w:sz="0" w:space="0" w:color="auto"/>
        <w:right w:val="none" w:sz="0" w:space="0" w:color="auto"/>
      </w:divBdr>
    </w:div>
    <w:div w:id="644089678">
      <w:bodyDiv w:val="1"/>
      <w:marLeft w:val="0"/>
      <w:marRight w:val="0"/>
      <w:marTop w:val="0"/>
      <w:marBottom w:val="0"/>
      <w:divBdr>
        <w:top w:val="none" w:sz="0" w:space="0" w:color="auto"/>
        <w:left w:val="none" w:sz="0" w:space="0" w:color="auto"/>
        <w:bottom w:val="none" w:sz="0" w:space="0" w:color="auto"/>
        <w:right w:val="none" w:sz="0" w:space="0" w:color="auto"/>
      </w:divBdr>
    </w:div>
    <w:div w:id="668555490">
      <w:bodyDiv w:val="1"/>
      <w:marLeft w:val="0"/>
      <w:marRight w:val="0"/>
      <w:marTop w:val="0"/>
      <w:marBottom w:val="0"/>
      <w:divBdr>
        <w:top w:val="none" w:sz="0" w:space="0" w:color="auto"/>
        <w:left w:val="none" w:sz="0" w:space="0" w:color="auto"/>
        <w:bottom w:val="none" w:sz="0" w:space="0" w:color="auto"/>
        <w:right w:val="none" w:sz="0" w:space="0" w:color="auto"/>
      </w:divBdr>
    </w:div>
    <w:div w:id="675230151">
      <w:bodyDiv w:val="1"/>
      <w:marLeft w:val="0"/>
      <w:marRight w:val="0"/>
      <w:marTop w:val="0"/>
      <w:marBottom w:val="0"/>
      <w:divBdr>
        <w:top w:val="none" w:sz="0" w:space="0" w:color="auto"/>
        <w:left w:val="none" w:sz="0" w:space="0" w:color="auto"/>
        <w:bottom w:val="none" w:sz="0" w:space="0" w:color="auto"/>
        <w:right w:val="none" w:sz="0" w:space="0" w:color="auto"/>
      </w:divBdr>
    </w:div>
    <w:div w:id="735785753">
      <w:bodyDiv w:val="1"/>
      <w:marLeft w:val="0"/>
      <w:marRight w:val="0"/>
      <w:marTop w:val="0"/>
      <w:marBottom w:val="0"/>
      <w:divBdr>
        <w:top w:val="none" w:sz="0" w:space="0" w:color="auto"/>
        <w:left w:val="none" w:sz="0" w:space="0" w:color="auto"/>
        <w:bottom w:val="none" w:sz="0" w:space="0" w:color="auto"/>
        <w:right w:val="none" w:sz="0" w:space="0" w:color="auto"/>
      </w:divBdr>
    </w:div>
    <w:div w:id="748235455">
      <w:bodyDiv w:val="1"/>
      <w:marLeft w:val="0"/>
      <w:marRight w:val="0"/>
      <w:marTop w:val="0"/>
      <w:marBottom w:val="0"/>
      <w:divBdr>
        <w:top w:val="none" w:sz="0" w:space="0" w:color="auto"/>
        <w:left w:val="none" w:sz="0" w:space="0" w:color="auto"/>
        <w:bottom w:val="none" w:sz="0" w:space="0" w:color="auto"/>
        <w:right w:val="none" w:sz="0" w:space="0" w:color="auto"/>
      </w:divBdr>
    </w:div>
    <w:div w:id="818037845">
      <w:bodyDiv w:val="1"/>
      <w:marLeft w:val="0"/>
      <w:marRight w:val="0"/>
      <w:marTop w:val="0"/>
      <w:marBottom w:val="0"/>
      <w:divBdr>
        <w:top w:val="none" w:sz="0" w:space="0" w:color="auto"/>
        <w:left w:val="none" w:sz="0" w:space="0" w:color="auto"/>
        <w:bottom w:val="none" w:sz="0" w:space="0" w:color="auto"/>
        <w:right w:val="none" w:sz="0" w:space="0" w:color="auto"/>
      </w:divBdr>
    </w:div>
    <w:div w:id="837423358">
      <w:bodyDiv w:val="1"/>
      <w:marLeft w:val="0"/>
      <w:marRight w:val="0"/>
      <w:marTop w:val="0"/>
      <w:marBottom w:val="0"/>
      <w:divBdr>
        <w:top w:val="none" w:sz="0" w:space="0" w:color="auto"/>
        <w:left w:val="none" w:sz="0" w:space="0" w:color="auto"/>
        <w:bottom w:val="none" w:sz="0" w:space="0" w:color="auto"/>
        <w:right w:val="none" w:sz="0" w:space="0" w:color="auto"/>
      </w:divBdr>
    </w:div>
    <w:div w:id="870193656">
      <w:bodyDiv w:val="1"/>
      <w:marLeft w:val="0"/>
      <w:marRight w:val="0"/>
      <w:marTop w:val="0"/>
      <w:marBottom w:val="0"/>
      <w:divBdr>
        <w:top w:val="none" w:sz="0" w:space="0" w:color="auto"/>
        <w:left w:val="none" w:sz="0" w:space="0" w:color="auto"/>
        <w:bottom w:val="none" w:sz="0" w:space="0" w:color="auto"/>
        <w:right w:val="none" w:sz="0" w:space="0" w:color="auto"/>
      </w:divBdr>
    </w:div>
    <w:div w:id="910582953">
      <w:bodyDiv w:val="1"/>
      <w:marLeft w:val="0"/>
      <w:marRight w:val="0"/>
      <w:marTop w:val="0"/>
      <w:marBottom w:val="0"/>
      <w:divBdr>
        <w:top w:val="none" w:sz="0" w:space="0" w:color="auto"/>
        <w:left w:val="none" w:sz="0" w:space="0" w:color="auto"/>
        <w:bottom w:val="none" w:sz="0" w:space="0" w:color="auto"/>
        <w:right w:val="none" w:sz="0" w:space="0" w:color="auto"/>
      </w:divBdr>
    </w:div>
    <w:div w:id="929001631">
      <w:bodyDiv w:val="1"/>
      <w:marLeft w:val="0"/>
      <w:marRight w:val="0"/>
      <w:marTop w:val="0"/>
      <w:marBottom w:val="0"/>
      <w:divBdr>
        <w:top w:val="none" w:sz="0" w:space="0" w:color="auto"/>
        <w:left w:val="none" w:sz="0" w:space="0" w:color="auto"/>
        <w:bottom w:val="none" w:sz="0" w:space="0" w:color="auto"/>
        <w:right w:val="none" w:sz="0" w:space="0" w:color="auto"/>
      </w:divBdr>
    </w:div>
    <w:div w:id="977763047">
      <w:bodyDiv w:val="1"/>
      <w:marLeft w:val="0"/>
      <w:marRight w:val="0"/>
      <w:marTop w:val="0"/>
      <w:marBottom w:val="0"/>
      <w:divBdr>
        <w:top w:val="none" w:sz="0" w:space="0" w:color="auto"/>
        <w:left w:val="none" w:sz="0" w:space="0" w:color="auto"/>
        <w:bottom w:val="none" w:sz="0" w:space="0" w:color="auto"/>
        <w:right w:val="none" w:sz="0" w:space="0" w:color="auto"/>
      </w:divBdr>
    </w:div>
    <w:div w:id="997804206">
      <w:bodyDiv w:val="1"/>
      <w:marLeft w:val="0"/>
      <w:marRight w:val="0"/>
      <w:marTop w:val="0"/>
      <w:marBottom w:val="0"/>
      <w:divBdr>
        <w:top w:val="none" w:sz="0" w:space="0" w:color="auto"/>
        <w:left w:val="none" w:sz="0" w:space="0" w:color="auto"/>
        <w:bottom w:val="none" w:sz="0" w:space="0" w:color="auto"/>
        <w:right w:val="none" w:sz="0" w:space="0" w:color="auto"/>
      </w:divBdr>
    </w:div>
    <w:div w:id="1022779630">
      <w:bodyDiv w:val="1"/>
      <w:marLeft w:val="0"/>
      <w:marRight w:val="0"/>
      <w:marTop w:val="0"/>
      <w:marBottom w:val="0"/>
      <w:divBdr>
        <w:top w:val="none" w:sz="0" w:space="0" w:color="auto"/>
        <w:left w:val="none" w:sz="0" w:space="0" w:color="auto"/>
        <w:bottom w:val="none" w:sz="0" w:space="0" w:color="auto"/>
        <w:right w:val="none" w:sz="0" w:space="0" w:color="auto"/>
      </w:divBdr>
    </w:div>
    <w:div w:id="1047797070">
      <w:bodyDiv w:val="1"/>
      <w:marLeft w:val="0"/>
      <w:marRight w:val="0"/>
      <w:marTop w:val="0"/>
      <w:marBottom w:val="0"/>
      <w:divBdr>
        <w:top w:val="none" w:sz="0" w:space="0" w:color="auto"/>
        <w:left w:val="none" w:sz="0" w:space="0" w:color="auto"/>
        <w:bottom w:val="none" w:sz="0" w:space="0" w:color="auto"/>
        <w:right w:val="none" w:sz="0" w:space="0" w:color="auto"/>
      </w:divBdr>
      <w:divsChild>
        <w:div w:id="785081826">
          <w:marLeft w:val="0"/>
          <w:marRight w:val="1"/>
          <w:marTop w:val="0"/>
          <w:marBottom w:val="0"/>
          <w:divBdr>
            <w:top w:val="none" w:sz="0" w:space="0" w:color="auto"/>
            <w:left w:val="none" w:sz="0" w:space="0" w:color="auto"/>
            <w:bottom w:val="none" w:sz="0" w:space="0" w:color="auto"/>
            <w:right w:val="none" w:sz="0" w:space="0" w:color="auto"/>
          </w:divBdr>
          <w:divsChild>
            <w:div w:id="851185046">
              <w:marLeft w:val="0"/>
              <w:marRight w:val="0"/>
              <w:marTop w:val="0"/>
              <w:marBottom w:val="0"/>
              <w:divBdr>
                <w:top w:val="none" w:sz="0" w:space="0" w:color="auto"/>
                <w:left w:val="none" w:sz="0" w:space="0" w:color="auto"/>
                <w:bottom w:val="none" w:sz="0" w:space="0" w:color="auto"/>
                <w:right w:val="none" w:sz="0" w:space="0" w:color="auto"/>
              </w:divBdr>
              <w:divsChild>
                <w:div w:id="1572695883">
                  <w:marLeft w:val="0"/>
                  <w:marRight w:val="1"/>
                  <w:marTop w:val="0"/>
                  <w:marBottom w:val="0"/>
                  <w:divBdr>
                    <w:top w:val="none" w:sz="0" w:space="0" w:color="auto"/>
                    <w:left w:val="none" w:sz="0" w:space="0" w:color="auto"/>
                    <w:bottom w:val="none" w:sz="0" w:space="0" w:color="auto"/>
                    <w:right w:val="none" w:sz="0" w:space="0" w:color="auto"/>
                  </w:divBdr>
                  <w:divsChild>
                    <w:div w:id="296226779">
                      <w:marLeft w:val="0"/>
                      <w:marRight w:val="0"/>
                      <w:marTop w:val="0"/>
                      <w:marBottom w:val="0"/>
                      <w:divBdr>
                        <w:top w:val="none" w:sz="0" w:space="0" w:color="auto"/>
                        <w:left w:val="none" w:sz="0" w:space="0" w:color="auto"/>
                        <w:bottom w:val="none" w:sz="0" w:space="0" w:color="auto"/>
                        <w:right w:val="none" w:sz="0" w:space="0" w:color="auto"/>
                      </w:divBdr>
                      <w:divsChild>
                        <w:div w:id="2067559813">
                          <w:marLeft w:val="0"/>
                          <w:marRight w:val="0"/>
                          <w:marTop w:val="0"/>
                          <w:marBottom w:val="0"/>
                          <w:divBdr>
                            <w:top w:val="none" w:sz="0" w:space="0" w:color="auto"/>
                            <w:left w:val="none" w:sz="0" w:space="0" w:color="auto"/>
                            <w:bottom w:val="none" w:sz="0" w:space="0" w:color="auto"/>
                            <w:right w:val="none" w:sz="0" w:space="0" w:color="auto"/>
                          </w:divBdr>
                          <w:divsChild>
                            <w:div w:id="578058965">
                              <w:marLeft w:val="0"/>
                              <w:marRight w:val="0"/>
                              <w:marTop w:val="120"/>
                              <w:marBottom w:val="360"/>
                              <w:divBdr>
                                <w:top w:val="none" w:sz="0" w:space="0" w:color="auto"/>
                                <w:left w:val="none" w:sz="0" w:space="0" w:color="auto"/>
                                <w:bottom w:val="none" w:sz="0" w:space="0" w:color="auto"/>
                                <w:right w:val="none" w:sz="0" w:space="0" w:color="auto"/>
                              </w:divBdr>
                              <w:divsChild>
                                <w:div w:id="1849563068">
                                  <w:marLeft w:val="420"/>
                                  <w:marRight w:val="0"/>
                                  <w:marTop w:val="0"/>
                                  <w:marBottom w:val="0"/>
                                  <w:divBdr>
                                    <w:top w:val="none" w:sz="0" w:space="0" w:color="auto"/>
                                    <w:left w:val="none" w:sz="0" w:space="0" w:color="auto"/>
                                    <w:bottom w:val="none" w:sz="0" w:space="0" w:color="auto"/>
                                    <w:right w:val="none" w:sz="0" w:space="0" w:color="auto"/>
                                  </w:divBdr>
                                  <w:divsChild>
                                    <w:div w:id="761410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265778">
      <w:bodyDiv w:val="1"/>
      <w:marLeft w:val="0"/>
      <w:marRight w:val="0"/>
      <w:marTop w:val="0"/>
      <w:marBottom w:val="0"/>
      <w:divBdr>
        <w:top w:val="none" w:sz="0" w:space="0" w:color="auto"/>
        <w:left w:val="none" w:sz="0" w:space="0" w:color="auto"/>
        <w:bottom w:val="none" w:sz="0" w:space="0" w:color="auto"/>
        <w:right w:val="none" w:sz="0" w:space="0" w:color="auto"/>
      </w:divBdr>
    </w:div>
    <w:div w:id="1079014453">
      <w:bodyDiv w:val="1"/>
      <w:marLeft w:val="0"/>
      <w:marRight w:val="0"/>
      <w:marTop w:val="0"/>
      <w:marBottom w:val="0"/>
      <w:divBdr>
        <w:top w:val="none" w:sz="0" w:space="0" w:color="auto"/>
        <w:left w:val="none" w:sz="0" w:space="0" w:color="auto"/>
        <w:bottom w:val="none" w:sz="0" w:space="0" w:color="auto"/>
        <w:right w:val="none" w:sz="0" w:space="0" w:color="auto"/>
      </w:divBdr>
    </w:div>
    <w:div w:id="1112898100">
      <w:bodyDiv w:val="1"/>
      <w:marLeft w:val="0"/>
      <w:marRight w:val="0"/>
      <w:marTop w:val="0"/>
      <w:marBottom w:val="0"/>
      <w:divBdr>
        <w:top w:val="none" w:sz="0" w:space="0" w:color="auto"/>
        <w:left w:val="none" w:sz="0" w:space="0" w:color="auto"/>
        <w:bottom w:val="none" w:sz="0" w:space="0" w:color="auto"/>
        <w:right w:val="none" w:sz="0" w:space="0" w:color="auto"/>
      </w:divBdr>
    </w:div>
    <w:div w:id="1169521168">
      <w:bodyDiv w:val="1"/>
      <w:marLeft w:val="0"/>
      <w:marRight w:val="0"/>
      <w:marTop w:val="0"/>
      <w:marBottom w:val="0"/>
      <w:divBdr>
        <w:top w:val="none" w:sz="0" w:space="0" w:color="auto"/>
        <w:left w:val="none" w:sz="0" w:space="0" w:color="auto"/>
        <w:bottom w:val="none" w:sz="0" w:space="0" w:color="auto"/>
        <w:right w:val="none" w:sz="0" w:space="0" w:color="auto"/>
      </w:divBdr>
    </w:div>
    <w:div w:id="1192378563">
      <w:bodyDiv w:val="1"/>
      <w:marLeft w:val="0"/>
      <w:marRight w:val="0"/>
      <w:marTop w:val="0"/>
      <w:marBottom w:val="0"/>
      <w:divBdr>
        <w:top w:val="none" w:sz="0" w:space="0" w:color="auto"/>
        <w:left w:val="none" w:sz="0" w:space="0" w:color="auto"/>
        <w:bottom w:val="none" w:sz="0" w:space="0" w:color="auto"/>
        <w:right w:val="none" w:sz="0" w:space="0" w:color="auto"/>
      </w:divBdr>
    </w:div>
    <w:div w:id="1225025749">
      <w:bodyDiv w:val="1"/>
      <w:marLeft w:val="0"/>
      <w:marRight w:val="0"/>
      <w:marTop w:val="0"/>
      <w:marBottom w:val="0"/>
      <w:divBdr>
        <w:top w:val="none" w:sz="0" w:space="0" w:color="auto"/>
        <w:left w:val="none" w:sz="0" w:space="0" w:color="auto"/>
        <w:bottom w:val="none" w:sz="0" w:space="0" w:color="auto"/>
        <w:right w:val="none" w:sz="0" w:space="0" w:color="auto"/>
      </w:divBdr>
    </w:div>
    <w:div w:id="1250385136">
      <w:bodyDiv w:val="1"/>
      <w:marLeft w:val="0"/>
      <w:marRight w:val="0"/>
      <w:marTop w:val="0"/>
      <w:marBottom w:val="0"/>
      <w:divBdr>
        <w:top w:val="none" w:sz="0" w:space="0" w:color="auto"/>
        <w:left w:val="none" w:sz="0" w:space="0" w:color="auto"/>
        <w:bottom w:val="none" w:sz="0" w:space="0" w:color="auto"/>
        <w:right w:val="none" w:sz="0" w:space="0" w:color="auto"/>
      </w:divBdr>
    </w:div>
    <w:div w:id="1284382097">
      <w:bodyDiv w:val="1"/>
      <w:marLeft w:val="0"/>
      <w:marRight w:val="0"/>
      <w:marTop w:val="0"/>
      <w:marBottom w:val="0"/>
      <w:divBdr>
        <w:top w:val="none" w:sz="0" w:space="0" w:color="auto"/>
        <w:left w:val="none" w:sz="0" w:space="0" w:color="auto"/>
        <w:bottom w:val="none" w:sz="0" w:space="0" w:color="auto"/>
        <w:right w:val="none" w:sz="0" w:space="0" w:color="auto"/>
      </w:divBdr>
    </w:div>
    <w:div w:id="1307082251">
      <w:bodyDiv w:val="1"/>
      <w:marLeft w:val="0"/>
      <w:marRight w:val="0"/>
      <w:marTop w:val="0"/>
      <w:marBottom w:val="0"/>
      <w:divBdr>
        <w:top w:val="none" w:sz="0" w:space="0" w:color="auto"/>
        <w:left w:val="none" w:sz="0" w:space="0" w:color="auto"/>
        <w:bottom w:val="none" w:sz="0" w:space="0" w:color="auto"/>
        <w:right w:val="none" w:sz="0" w:space="0" w:color="auto"/>
      </w:divBdr>
    </w:div>
    <w:div w:id="1315140558">
      <w:bodyDiv w:val="1"/>
      <w:marLeft w:val="0"/>
      <w:marRight w:val="0"/>
      <w:marTop w:val="0"/>
      <w:marBottom w:val="0"/>
      <w:divBdr>
        <w:top w:val="none" w:sz="0" w:space="0" w:color="auto"/>
        <w:left w:val="none" w:sz="0" w:space="0" w:color="auto"/>
        <w:bottom w:val="none" w:sz="0" w:space="0" w:color="auto"/>
        <w:right w:val="none" w:sz="0" w:space="0" w:color="auto"/>
      </w:divBdr>
    </w:div>
    <w:div w:id="1356267849">
      <w:bodyDiv w:val="1"/>
      <w:marLeft w:val="0"/>
      <w:marRight w:val="0"/>
      <w:marTop w:val="0"/>
      <w:marBottom w:val="0"/>
      <w:divBdr>
        <w:top w:val="none" w:sz="0" w:space="0" w:color="auto"/>
        <w:left w:val="none" w:sz="0" w:space="0" w:color="auto"/>
        <w:bottom w:val="none" w:sz="0" w:space="0" w:color="auto"/>
        <w:right w:val="none" w:sz="0" w:space="0" w:color="auto"/>
      </w:divBdr>
    </w:div>
    <w:div w:id="1374620363">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22605980">
      <w:bodyDiv w:val="1"/>
      <w:marLeft w:val="0"/>
      <w:marRight w:val="0"/>
      <w:marTop w:val="0"/>
      <w:marBottom w:val="0"/>
      <w:divBdr>
        <w:top w:val="none" w:sz="0" w:space="0" w:color="auto"/>
        <w:left w:val="none" w:sz="0" w:space="0" w:color="auto"/>
        <w:bottom w:val="none" w:sz="0" w:space="0" w:color="auto"/>
        <w:right w:val="none" w:sz="0" w:space="0" w:color="auto"/>
      </w:divBdr>
    </w:div>
    <w:div w:id="1483157574">
      <w:bodyDiv w:val="1"/>
      <w:marLeft w:val="0"/>
      <w:marRight w:val="0"/>
      <w:marTop w:val="0"/>
      <w:marBottom w:val="0"/>
      <w:divBdr>
        <w:top w:val="none" w:sz="0" w:space="0" w:color="auto"/>
        <w:left w:val="none" w:sz="0" w:space="0" w:color="auto"/>
        <w:bottom w:val="none" w:sz="0" w:space="0" w:color="auto"/>
        <w:right w:val="none" w:sz="0" w:space="0" w:color="auto"/>
      </w:divBdr>
    </w:div>
    <w:div w:id="1494681283">
      <w:bodyDiv w:val="1"/>
      <w:marLeft w:val="0"/>
      <w:marRight w:val="0"/>
      <w:marTop w:val="0"/>
      <w:marBottom w:val="0"/>
      <w:divBdr>
        <w:top w:val="none" w:sz="0" w:space="0" w:color="auto"/>
        <w:left w:val="none" w:sz="0" w:space="0" w:color="auto"/>
        <w:bottom w:val="none" w:sz="0" w:space="0" w:color="auto"/>
        <w:right w:val="none" w:sz="0" w:space="0" w:color="auto"/>
      </w:divBdr>
    </w:div>
    <w:div w:id="1525093525">
      <w:bodyDiv w:val="1"/>
      <w:marLeft w:val="0"/>
      <w:marRight w:val="0"/>
      <w:marTop w:val="0"/>
      <w:marBottom w:val="0"/>
      <w:divBdr>
        <w:top w:val="none" w:sz="0" w:space="0" w:color="auto"/>
        <w:left w:val="none" w:sz="0" w:space="0" w:color="auto"/>
        <w:bottom w:val="none" w:sz="0" w:space="0" w:color="auto"/>
        <w:right w:val="none" w:sz="0" w:space="0" w:color="auto"/>
      </w:divBdr>
    </w:div>
    <w:div w:id="1546599439">
      <w:bodyDiv w:val="1"/>
      <w:marLeft w:val="0"/>
      <w:marRight w:val="0"/>
      <w:marTop w:val="0"/>
      <w:marBottom w:val="0"/>
      <w:divBdr>
        <w:top w:val="none" w:sz="0" w:space="0" w:color="auto"/>
        <w:left w:val="none" w:sz="0" w:space="0" w:color="auto"/>
        <w:bottom w:val="none" w:sz="0" w:space="0" w:color="auto"/>
        <w:right w:val="none" w:sz="0" w:space="0" w:color="auto"/>
      </w:divBdr>
    </w:div>
    <w:div w:id="1550459105">
      <w:bodyDiv w:val="1"/>
      <w:marLeft w:val="0"/>
      <w:marRight w:val="0"/>
      <w:marTop w:val="0"/>
      <w:marBottom w:val="0"/>
      <w:divBdr>
        <w:top w:val="none" w:sz="0" w:space="0" w:color="auto"/>
        <w:left w:val="none" w:sz="0" w:space="0" w:color="auto"/>
        <w:bottom w:val="none" w:sz="0" w:space="0" w:color="auto"/>
        <w:right w:val="none" w:sz="0" w:space="0" w:color="auto"/>
      </w:divBdr>
    </w:div>
    <w:div w:id="1568298390">
      <w:bodyDiv w:val="1"/>
      <w:marLeft w:val="0"/>
      <w:marRight w:val="0"/>
      <w:marTop w:val="0"/>
      <w:marBottom w:val="0"/>
      <w:divBdr>
        <w:top w:val="none" w:sz="0" w:space="0" w:color="auto"/>
        <w:left w:val="none" w:sz="0" w:space="0" w:color="auto"/>
        <w:bottom w:val="none" w:sz="0" w:space="0" w:color="auto"/>
        <w:right w:val="none" w:sz="0" w:space="0" w:color="auto"/>
      </w:divBdr>
    </w:div>
    <w:div w:id="1575234725">
      <w:bodyDiv w:val="1"/>
      <w:marLeft w:val="0"/>
      <w:marRight w:val="0"/>
      <w:marTop w:val="0"/>
      <w:marBottom w:val="0"/>
      <w:divBdr>
        <w:top w:val="none" w:sz="0" w:space="0" w:color="auto"/>
        <w:left w:val="none" w:sz="0" w:space="0" w:color="auto"/>
        <w:bottom w:val="none" w:sz="0" w:space="0" w:color="auto"/>
        <w:right w:val="none" w:sz="0" w:space="0" w:color="auto"/>
      </w:divBdr>
    </w:div>
    <w:div w:id="1581987053">
      <w:bodyDiv w:val="1"/>
      <w:marLeft w:val="0"/>
      <w:marRight w:val="0"/>
      <w:marTop w:val="0"/>
      <w:marBottom w:val="0"/>
      <w:divBdr>
        <w:top w:val="none" w:sz="0" w:space="0" w:color="auto"/>
        <w:left w:val="none" w:sz="0" w:space="0" w:color="auto"/>
        <w:bottom w:val="none" w:sz="0" w:space="0" w:color="auto"/>
        <w:right w:val="none" w:sz="0" w:space="0" w:color="auto"/>
      </w:divBdr>
    </w:div>
    <w:div w:id="1584413673">
      <w:bodyDiv w:val="1"/>
      <w:marLeft w:val="0"/>
      <w:marRight w:val="0"/>
      <w:marTop w:val="0"/>
      <w:marBottom w:val="0"/>
      <w:divBdr>
        <w:top w:val="none" w:sz="0" w:space="0" w:color="auto"/>
        <w:left w:val="none" w:sz="0" w:space="0" w:color="auto"/>
        <w:bottom w:val="none" w:sz="0" w:space="0" w:color="auto"/>
        <w:right w:val="none" w:sz="0" w:space="0" w:color="auto"/>
      </w:divBdr>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
    <w:div w:id="1650553953">
      <w:bodyDiv w:val="1"/>
      <w:marLeft w:val="0"/>
      <w:marRight w:val="0"/>
      <w:marTop w:val="0"/>
      <w:marBottom w:val="0"/>
      <w:divBdr>
        <w:top w:val="none" w:sz="0" w:space="0" w:color="auto"/>
        <w:left w:val="none" w:sz="0" w:space="0" w:color="auto"/>
        <w:bottom w:val="none" w:sz="0" w:space="0" w:color="auto"/>
        <w:right w:val="none" w:sz="0" w:space="0" w:color="auto"/>
      </w:divBdr>
    </w:div>
    <w:div w:id="1787965961">
      <w:bodyDiv w:val="1"/>
      <w:marLeft w:val="0"/>
      <w:marRight w:val="0"/>
      <w:marTop w:val="0"/>
      <w:marBottom w:val="0"/>
      <w:divBdr>
        <w:top w:val="none" w:sz="0" w:space="0" w:color="auto"/>
        <w:left w:val="none" w:sz="0" w:space="0" w:color="auto"/>
        <w:bottom w:val="none" w:sz="0" w:space="0" w:color="auto"/>
        <w:right w:val="none" w:sz="0" w:space="0" w:color="auto"/>
      </w:divBdr>
      <w:divsChild>
        <w:div w:id="1987584729">
          <w:marLeft w:val="0"/>
          <w:marRight w:val="1"/>
          <w:marTop w:val="0"/>
          <w:marBottom w:val="0"/>
          <w:divBdr>
            <w:top w:val="none" w:sz="0" w:space="0" w:color="auto"/>
            <w:left w:val="none" w:sz="0" w:space="0" w:color="auto"/>
            <w:bottom w:val="none" w:sz="0" w:space="0" w:color="auto"/>
            <w:right w:val="none" w:sz="0" w:space="0" w:color="auto"/>
          </w:divBdr>
          <w:divsChild>
            <w:div w:id="173419970">
              <w:marLeft w:val="0"/>
              <w:marRight w:val="0"/>
              <w:marTop w:val="0"/>
              <w:marBottom w:val="0"/>
              <w:divBdr>
                <w:top w:val="none" w:sz="0" w:space="0" w:color="auto"/>
                <w:left w:val="none" w:sz="0" w:space="0" w:color="auto"/>
                <w:bottom w:val="none" w:sz="0" w:space="0" w:color="auto"/>
                <w:right w:val="none" w:sz="0" w:space="0" w:color="auto"/>
              </w:divBdr>
              <w:divsChild>
                <w:div w:id="1997218081">
                  <w:marLeft w:val="0"/>
                  <w:marRight w:val="1"/>
                  <w:marTop w:val="0"/>
                  <w:marBottom w:val="0"/>
                  <w:divBdr>
                    <w:top w:val="none" w:sz="0" w:space="0" w:color="auto"/>
                    <w:left w:val="none" w:sz="0" w:space="0" w:color="auto"/>
                    <w:bottom w:val="none" w:sz="0" w:space="0" w:color="auto"/>
                    <w:right w:val="none" w:sz="0" w:space="0" w:color="auto"/>
                  </w:divBdr>
                  <w:divsChild>
                    <w:div w:id="1844010918">
                      <w:marLeft w:val="0"/>
                      <w:marRight w:val="0"/>
                      <w:marTop w:val="0"/>
                      <w:marBottom w:val="0"/>
                      <w:divBdr>
                        <w:top w:val="none" w:sz="0" w:space="0" w:color="auto"/>
                        <w:left w:val="none" w:sz="0" w:space="0" w:color="auto"/>
                        <w:bottom w:val="none" w:sz="0" w:space="0" w:color="auto"/>
                        <w:right w:val="none" w:sz="0" w:space="0" w:color="auto"/>
                      </w:divBdr>
                      <w:divsChild>
                        <w:div w:id="662122278">
                          <w:marLeft w:val="0"/>
                          <w:marRight w:val="0"/>
                          <w:marTop w:val="0"/>
                          <w:marBottom w:val="0"/>
                          <w:divBdr>
                            <w:top w:val="none" w:sz="0" w:space="0" w:color="auto"/>
                            <w:left w:val="none" w:sz="0" w:space="0" w:color="auto"/>
                            <w:bottom w:val="none" w:sz="0" w:space="0" w:color="auto"/>
                            <w:right w:val="none" w:sz="0" w:space="0" w:color="auto"/>
                          </w:divBdr>
                          <w:divsChild>
                            <w:div w:id="1838570300">
                              <w:marLeft w:val="0"/>
                              <w:marRight w:val="0"/>
                              <w:marTop w:val="120"/>
                              <w:marBottom w:val="360"/>
                              <w:divBdr>
                                <w:top w:val="none" w:sz="0" w:space="0" w:color="auto"/>
                                <w:left w:val="none" w:sz="0" w:space="0" w:color="auto"/>
                                <w:bottom w:val="none" w:sz="0" w:space="0" w:color="auto"/>
                                <w:right w:val="none" w:sz="0" w:space="0" w:color="auto"/>
                              </w:divBdr>
                              <w:divsChild>
                                <w:div w:id="359866573">
                                  <w:marLeft w:val="0"/>
                                  <w:marRight w:val="0"/>
                                  <w:marTop w:val="0"/>
                                  <w:marBottom w:val="0"/>
                                  <w:divBdr>
                                    <w:top w:val="none" w:sz="0" w:space="0" w:color="auto"/>
                                    <w:left w:val="none" w:sz="0" w:space="0" w:color="auto"/>
                                    <w:bottom w:val="none" w:sz="0" w:space="0" w:color="auto"/>
                                    <w:right w:val="none" w:sz="0" w:space="0" w:color="auto"/>
                                  </w:divBdr>
                                  <w:divsChild>
                                    <w:div w:id="419180234">
                                      <w:marLeft w:val="0"/>
                                      <w:marRight w:val="0"/>
                                      <w:marTop w:val="0"/>
                                      <w:marBottom w:val="0"/>
                                      <w:divBdr>
                                        <w:top w:val="none" w:sz="0" w:space="0" w:color="auto"/>
                                        <w:left w:val="none" w:sz="0" w:space="0" w:color="auto"/>
                                        <w:bottom w:val="none" w:sz="0" w:space="0" w:color="auto"/>
                                        <w:right w:val="none" w:sz="0" w:space="0" w:color="auto"/>
                                      </w:divBdr>
                                    </w:div>
                                  </w:divsChild>
                                </w:div>
                                <w:div w:id="3733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364139">
      <w:bodyDiv w:val="1"/>
      <w:marLeft w:val="0"/>
      <w:marRight w:val="0"/>
      <w:marTop w:val="0"/>
      <w:marBottom w:val="0"/>
      <w:divBdr>
        <w:top w:val="none" w:sz="0" w:space="0" w:color="auto"/>
        <w:left w:val="none" w:sz="0" w:space="0" w:color="auto"/>
        <w:bottom w:val="none" w:sz="0" w:space="0" w:color="auto"/>
        <w:right w:val="none" w:sz="0" w:space="0" w:color="auto"/>
      </w:divBdr>
    </w:div>
    <w:div w:id="1837843877">
      <w:bodyDiv w:val="1"/>
      <w:marLeft w:val="0"/>
      <w:marRight w:val="0"/>
      <w:marTop w:val="0"/>
      <w:marBottom w:val="0"/>
      <w:divBdr>
        <w:top w:val="none" w:sz="0" w:space="0" w:color="auto"/>
        <w:left w:val="none" w:sz="0" w:space="0" w:color="auto"/>
        <w:bottom w:val="none" w:sz="0" w:space="0" w:color="auto"/>
        <w:right w:val="none" w:sz="0" w:space="0" w:color="auto"/>
      </w:divBdr>
    </w:div>
    <w:div w:id="1865172831">
      <w:bodyDiv w:val="1"/>
      <w:marLeft w:val="0"/>
      <w:marRight w:val="0"/>
      <w:marTop w:val="0"/>
      <w:marBottom w:val="0"/>
      <w:divBdr>
        <w:top w:val="none" w:sz="0" w:space="0" w:color="auto"/>
        <w:left w:val="none" w:sz="0" w:space="0" w:color="auto"/>
        <w:bottom w:val="none" w:sz="0" w:space="0" w:color="auto"/>
        <w:right w:val="none" w:sz="0" w:space="0" w:color="auto"/>
      </w:divBdr>
    </w:div>
    <w:div w:id="1924561984">
      <w:bodyDiv w:val="1"/>
      <w:marLeft w:val="0"/>
      <w:marRight w:val="0"/>
      <w:marTop w:val="0"/>
      <w:marBottom w:val="0"/>
      <w:divBdr>
        <w:top w:val="none" w:sz="0" w:space="0" w:color="auto"/>
        <w:left w:val="none" w:sz="0" w:space="0" w:color="auto"/>
        <w:bottom w:val="none" w:sz="0" w:space="0" w:color="auto"/>
        <w:right w:val="none" w:sz="0" w:space="0" w:color="auto"/>
      </w:divBdr>
    </w:div>
    <w:div w:id="1929149387">
      <w:bodyDiv w:val="1"/>
      <w:marLeft w:val="0"/>
      <w:marRight w:val="0"/>
      <w:marTop w:val="0"/>
      <w:marBottom w:val="0"/>
      <w:divBdr>
        <w:top w:val="none" w:sz="0" w:space="0" w:color="auto"/>
        <w:left w:val="none" w:sz="0" w:space="0" w:color="auto"/>
        <w:bottom w:val="none" w:sz="0" w:space="0" w:color="auto"/>
        <w:right w:val="none" w:sz="0" w:space="0" w:color="auto"/>
      </w:divBdr>
    </w:div>
    <w:div w:id="1947346244">
      <w:bodyDiv w:val="1"/>
      <w:marLeft w:val="0"/>
      <w:marRight w:val="0"/>
      <w:marTop w:val="0"/>
      <w:marBottom w:val="0"/>
      <w:divBdr>
        <w:top w:val="none" w:sz="0" w:space="0" w:color="auto"/>
        <w:left w:val="none" w:sz="0" w:space="0" w:color="auto"/>
        <w:bottom w:val="none" w:sz="0" w:space="0" w:color="auto"/>
        <w:right w:val="none" w:sz="0" w:space="0" w:color="auto"/>
      </w:divBdr>
    </w:div>
    <w:div w:id="1953659542">
      <w:bodyDiv w:val="1"/>
      <w:marLeft w:val="0"/>
      <w:marRight w:val="0"/>
      <w:marTop w:val="0"/>
      <w:marBottom w:val="0"/>
      <w:divBdr>
        <w:top w:val="none" w:sz="0" w:space="0" w:color="auto"/>
        <w:left w:val="none" w:sz="0" w:space="0" w:color="auto"/>
        <w:bottom w:val="none" w:sz="0" w:space="0" w:color="auto"/>
        <w:right w:val="none" w:sz="0" w:space="0" w:color="auto"/>
      </w:divBdr>
    </w:div>
    <w:div w:id="1954826790">
      <w:bodyDiv w:val="1"/>
      <w:marLeft w:val="0"/>
      <w:marRight w:val="0"/>
      <w:marTop w:val="0"/>
      <w:marBottom w:val="0"/>
      <w:divBdr>
        <w:top w:val="none" w:sz="0" w:space="0" w:color="auto"/>
        <w:left w:val="none" w:sz="0" w:space="0" w:color="auto"/>
        <w:bottom w:val="none" w:sz="0" w:space="0" w:color="auto"/>
        <w:right w:val="none" w:sz="0" w:space="0" w:color="auto"/>
      </w:divBdr>
    </w:div>
    <w:div w:id="1969311738">
      <w:bodyDiv w:val="1"/>
      <w:marLeft w:val="0"/>
      <w:marRight w:val="0"/>
      <w:marTop w:val="0"/>
      <w:marBottom w:val="0"/>
      <w:divBdr>
        <w:top w:val="none" w:sz="0" w:space="0" w:color="auto"/>
        <w:left w:val="none" w:sz="0" w:space="0" w:color="auto"/>
        <w:bottom w:val="none" w:sz="0" w:space="0" w:color="auto"/>
        <w:right w:val="none" w:sz="0" w:space="0" w:color="auto"/>
      </w:divBdr>
    </w:div>
    <w:div w:id="1989556060">
      <w:bodyDiv w:val="1"/>
      <w:marLeft w:val="0"/>
      <w:marRight w:val="0"/>
      <w:marTop w:val="0"/>
      <w:marBottom w:val="0"/>
      <w:divBdr>
        <w:top w:val="none" w:sz="0" w:space="0" w:color="auto"/>
        <w:left w:val="none" w:sz="0" w:space="0" w:color="auto"/>
        <w:bottom w:val="none" w:sz="0" w:space="0" w:color="auto"/>
        <w:right w:val="none" w:sz="0" w:space="0" w:color="auto"/>
      </w:divBdr>
    </w:div>
    <w:div w:id="1991131455">
      <w:bodyDiv w:val="1"/>
      <w:marLeft w:val="0"/>
      <w:marRight w:val="0"/>
      <w:marTop w:val="0"/>
      <w:marBottom w:val="0"/>
      <w:divBdr>
        <w:top w:val="none" w:sz="0" w:space="0" w:color="auto"/>
        <w:left w:val="none" w:sz="0" w:space="0" w:color="auto"/>
        <w:bottom w:val="none" w:sz="0" w:space="0" w:color="auto"/>
        <w:right w:val="none" w:sz="0" w:space="0" w:color="auto"/>
      </w:divBdr>
    </w:div>
    <w:div w:id="1997607547">
      <w:bodyDiv w:val="1"/>
      <w:marLeft w:val="0"/>
      <w:marRight w:val="0"/>
      <w:marTop w:val="0"/>
      <w:marBottom w:val="0"/>
      <w:divBdr>
        <w:top w:val="none" w:sz="0" w:space="0" w:color="auto"/>
        <w:left w:val="none" w:sz="0" w:space="0" w:color="auto"/>
        <w:bottom w:val="none" w:sz="0" w:space="0" w:color="auto"/>
        <w:right w:val="none" w:sz="0" w:space="0" w:color="auto"/>
      </w:divBdr>
    </w:div>
    <w:div w:id="2000385164">
      <w:bodyDiv w:val="1"/>
      <w:marLeft w:val="0"/>
      <w:marRight w:val="0"/>
      <w:marTop w:val="0"/>
      <w:marBottom w:val="0"/>
      <w:divBdr>
        <w:top w:val="none" w:sz="0" w:space="0" w:color="auto"/>
        <w:left w:val="none" w:sz="0" w:space="0" w:color="auto"/>
        <w:bottom w:val="none" w:sz="0" w:space="0" w:color="auto"/>
        <w:right w:val="none" w:sz="0" w:space="0" w:color="auto"/>
      </w:divBdr>
    </w:div>
    <w:div w:id="2030598674">
      <w:bodyDiv w:val="1"/>
      <w:marLeft w:val="0"/>
      <w:marRight w:val="0"/>
      <w:marTop w:val="0"/>
      <w:marBottom w:val="0"/>
      <w:divBdr>
        <w:top w:val="none" w:sz="0" w:space="0" w:color="auto"/>
        <w:left w:val="none" w:sz="0" w:space="0" w:color="auto"/>
        <w:bottom w:val="none" w:sz="0" w:space="0" w:color="auto"/>
        <w:right w:val="none" w:sz="0" w:space="0" w:color="auto"/>
      </w:divBdr>
    </w:div>
    <w:div w:id="20663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mc/articles/pmc5122157/" TargetMode="External"/><Relationship Id="rId21" Type="http://schemas.openxmlformats.org/officeDocument/2006/relationships/hyperlink" Target="http://www.ncbi.nlm.nih.gov/pubmed?term=%22Schnelle%20JF%22%5BAuthor%5D&amp;itool=EntrezSystem2.PEntrez.Pubmed.Pubmed_ResultsPanel.Pubmed_RVAbstract" TargetMode="External"/><Relationship Id="rId42" Type="http://schemas.openxmlformats.org/officeDocument/2006/relationships/hyperlink" Target="https://www.ncbi.nlm.nih.gov/pubmed/?term=Hargett%20KD%5BAuthor%5D&amp;cauthor=true&amp;cauthor_uid=29729659" TargetMode="External"/><Relationship Id="rId47" Type="http://schemas.openxmlformats.org/officeDocument/2006/relationships/hyperlink" Target="https://www.ncbi.nlm.nih.gov/pubmed/?term=Rosgen%20B%5BAuthor%5D&amp;cauthor=true&amp;cauthor_uid=29671281" TargetMode="External"/><Relationship Id="rId63" Type="http://schemas.openxmlformats.org/officeDocument/2006/relationships/hyperlink" Target="http://www.thoracic.org/cc/club11298.html" TargetMode="External"/><Relationship Id="rId68" Type="http://schemas.openxmlformats.org/officeDocument/2006/relationships/hyperlink" Target="http://www.ncbi.nlm.nih.gov/pubmed/?term=24401069" TargetMode="External"/><Relationship Id="rId84" Type="http://schemas.openxmlformats.org/officeDocument/2006/relationships/hyperlink" Target="https://www.usatoday.com/story/opinion/voices/2019/05/02/organ-donation-physician-assisted-suicide-death-disability-column/3628448002/" TargetMode="External"/><Relationship Id="rId89" Type="http://schemas.openxmlformats.org/officeDocument/2006/relationships/hyperlink" Target="https://www.washingtonpost.com/outlook/2020/04/14/doctors-fear-coronavirus-is-that-affecting-their-medical-decisions/" TargetMode="External"/><Relationship Id="rId7" Type="http://schemas.openxmlformats.org/officeDocument/2006/relationships/endnotes" Target="endnotes.xml"/><Relationship Id="rId71" Type="http://schemas.openxmlformats.org/officeDocument/2006/relationships/hyperlink" Target="http://www.nejm.org/doi/full/10.1056/NEJMc1706233?query=TOC" TargetMode="External"/><Relationship Id="rId92" Type="http://schemas.openxmlformats.org/officeDocument/2006/relationships/hyperlink" Target="https://www.washingtonpost.com/outlook/2020/08/06/coronavirus-icu-patients-families/" TargetMode="External"/><Relationship Id="rId2" Type="http://schemas.openxmlformats.org/officeDocument/2006/relationships/numbering" Target="numbering.xml"/><Relationship Id="rId16" Type="http://schemas.openxmlformats.org/officeDocument/2006/relationships/hyperlink" Target="http://jwatch.org/cgi/content/full/2002/612/6" TargetMode="External"/><Relationship Id="rId29" Type="http://schemas.openxmlformats.org/officeDocument/2006/relationships/hyperlink" Target="https://www.ncbi.nlm.nih.gov/pubmed/?term=Barnes-Daly%20MA%5BAuthor%5D&amp;cauthor=true&amp;cauthor_uid=29729659" TargetMode="External"/><Relationship Id="rId11" Type="http://schemas.openxmlformats.org/officeDocument/2006/relationships/header" Target="header2.xml"/><Relationship Id="rId24" Type="http://schemas.openxmlformats.org/officeDocument/2006/relationships/hyperlink" Target="http://webmm.ahrq.gov/perspective.aspx?perspectiveID=134" TargetMode="External"/><Relationship Id="rId32" Type="http://schemas.openxmlformats.org/officeDocument/2006/relationships/hyperlink" Target="https://www.ncbi.nlm.nih.gov/pubmed/?term=Byrum%20DG%5BAuthor%5D&amp;cauthor=true&amp;cauthor_uid=29729659" TargetMode="External"/><Relationship Id="rId37" Type="http://schemas.openxmlformats.org/officeDocument/2006/relationships/hyperlink" Target="https://www.ncbi.nlm.nih.gov/pubmed/?term=Engel%20HJ%5BAuthor%5D&amp;cauthor=true&amp;cauthor_uid=29729659" TargetMode="External"/><Relationship Id="rId40" Type="http://schemas.openxmlformats.org/officeDocument/2006/relationships/hyperlink" Target="https://www.ncbi.nlm.nih.gov/pubmed/?term=Schweickert%20WD%5BAuthor%5D&amp;cauthor=true&amp;cauthor_uid=29729659" TargetMode="External"/><Relationship Id="rId45" Type="http://schemas.openxmlformats.org/officeDocument/2006/relationships/hyperlink" Target="https://www.ncbi.nlm.nih.gov/pubmed/?term=Ely%20EW%5BAuthor%5D&amp;cauthor=true&amp;cauthor_uid=29729659" TargetMode="External"/><Relationship Id="rId53" Type="http://schemas.openxmlformats.org/officeDocument/2006/relationships/hyperlink" Target="https://www.ncbi.nlm.nih.gov/pubmed/?term=Fiest%20KM%5BAuthor%5D&amp;cauthor=true&amp;cauthor_uid=29671281" TargetMode="External"/><Relationship Id="rId58" Type="http://schemas.openxmlformats.org/officeDocument/2006/relationships/hyperlink" Target="https://www.thoracic.org/patients/resources/managing-the-icu-experience.pdf" TargetMode="External"/><Relationship Id="rId66" Type="http://schemas.openxmlformats.org/officeDocument/2006/relationships/hyperlink" Target="file:///C:\Users\lasakots\AppData\Local\Microsoft\Windows\INetCache\Content.Outlook\3Q8J6AYC\www.medscape.com" TargetMode="External"/><Relationship Id="rId74" Type="http://schemas.openxmlformats.org/officeDocument/2006/relationships/hyperlink" Target="https://www.medscape.com/viewarticle/939038" TargetMode="External"/><Relationship Id="rId79" Type="http://schemas.openxmlformats.org/officeDocument/2006/relationships/hyperlink" Target="https://www.cnn.com/2018/03/20/opinions/caregiving-what-its-like-to-be-me-wes-ely-opinion/index.html" TargetMode="External"/><Relationship Id="rId87" Type="http://schemas.openxmlformats.org/officeDocument/2006/relationships/hyperlink" Target="https://www.tennessean.com/story/opinion/2020/04/01/coronavirus-victor-correa-911-hero/5098732002/" TargetMode="External"/><Relationship Id="rId102" Type="http://schemas.openxmlformats.org/officeDocument/2006/relationships/hyperlink" Target="https://www.forbes.com/sites/jessicagold/2020/08/06/covid-19-might-lead-to-a-mental-health-pandemic/" TargetMode="External"/><Relationship Id="rId5" Type="http://schemas.openxmlformats.org/officeDocument/2006/relationships/webSettings" Target="webSettings.xml"/><Relationship Id="rId61" Type="http://schemas.openxmlformats.org/officeDocument/2006/relationships/hyperlink" Target="http://www.thoracic.org/cc/club11298.html" TargetMode="External"/><Relationship Id="rId82" Type="http://schemas.openxmlformats.org/officeDocument/2006/relationships/hyperlink" Target="https://www.npr.org/sections/health-shots/2018/10/22/658644131/antipsychotic-drugs-dont-ease-icu-delirium-or-dementia" TargetMode="External"/><Relationship Id="rId90" Type="http://schemas.openxmlformats.org/officeDocument/2006/relationships/hyperlink" Target="https://www.washingtonpost.com/outlook/2020/06/30/coronavirus-medical-research-icu/" TargetMode="External"/><Relationship Id="rId95" Type="http://schemas.openxmlformats.org/officeDocument/2006/relationships/hyperlink" Target="https://www.cnn.com/2020/04/15/us/coronavirus-icu-delirium/index.html" TargetMode="External"/><Relationship Id="rId19" Type="http://schemas.openxmlformats.org/officeDocument/2006/relationships/hyperlink" Target="http://www.ncbi.nlm.nih.gov/pubmed?term=%22Callison%20C%22%5BAuthor%5D&amp;itool=EntrezSystem2.PEntrez.Pubmed.Pubmed_ResultsPanel.Pubmed_RVAbstract" TargetMode="External"/><Relationship Id="rId14" Type="http://schemas.openxmlformats.org/officeDocument/2006/relationships/hyperlink" Target="https://taggs.hhs.gov/Detail/AwardDetail?arg_AwardNum=R01NR016702&amp;arg_ProgOfficeCode=136" TargetMode="External"/><Relationship Id="rId22" Type="http://schemas.openxmlformats.org/officeDocument/2006/relationships/hyperlink" Target="javascript:AL_get(this,%20'jour',%20'J%20Am%20Geriatr%20Soc.');" TargetMode="External"/><Relationship Id="rId27" Type="http://schemas.openxmlformats.org/officeDocument/2006/relationships/hyperlink" Target="https://doi.org/10.1186/s13054-016-1557-1" TargetMode="External"/><Relationship Id="rId30" Type="http://schemas.openxmlformats.org/officeDocument/2006/relationships/hyperlink" Target="https://www.ncbi.nlm.nih.gov/pubmed/?term=Pun%20BT%5BAuthor%5D&amp;cauthor=true&amp;cauthor_uid=29729659" TargetMode="External"/><Relationship Id="rId35" Type="http://schemas.openxmlformats.org/officeDocument/2006/relationships/hyperlink" Target="https://www.ncbi.nlm.nih.gov/pubmed/?term=Stollings%20JL%5BAuthor%5D&amp;cauthor=true&amp;cauthor_uid=29729659" TargetMode="External"/><Relationship Id="rId43" Type="http://schemas.openxmlformats.org/officeDocument/2006/relationships/hyperlink" Target="https://www.ncbi.nlm.nih.gov/pubmed/?term=Carson%20SS%5BAuthor%5D&amp;cauthor=true&amp;cauthor_uid=29729659" TargetMode="External"/><Relationship Id="rId48" Type="http://schemas.openxmlformats.org/officeDocument/2006/relationships/hyperlink" Target="https://www.ncbi.nlm.nih.gov/pubmed/?term=Krewulak%20K%5BAuthor%5D&amp;cauthor=true&amp;cauthor_uid=29671281" TargetMode="External"/><Relationship Id="rId56" Type="http://schemas.openxmlformats.org/officeDocument/2006/relationships/hyperlink" Target="http://www.chestnet.org/education/online/pccu/vol15/lessons9_10/lesson10.php" TargetMode="External"/><Relationship Id="rId64" Type="http://schemas.openxmlformats.org/officeDocument/2006/relationships/hyperlink" Target="http://www.thoracic.org/cc/club11298.html" TargetMode="External"/><Relationship Id="rId69" Type="http://schemas.openxmlformats.org/officeDocument/2006/relationships/hyperlink" Target="https://annalsatsblog.org/" TargetMode="External"/><Relationship Id="rId77" Type="http://schemas.openxmlformats.org/officeDocument/2006/relationships/hyperlink" Target="http://www.wsj.com/articles/wesley-ely-what-i-1419032604" TargetMode="External"/><Relationship Id="rId100" Type="http://schemas.openxmlformats.org/officeDocument/2006/relationships/hyperlink" Target="https://www.cbsnews.com/video/some-coronavirus-survivors-face-long-road-to-recovery-after-icu-stays/" TargetMode="Externa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ncbi.nlm.nih.gov/pubmed/?term=Davidson%20JE%5BAuthor%5D&amp;cauthor=true&amp;cauthor_uid=29671281" TargetMode="External"/><Relationship Id="rId72" Type="http://schemas.openxmlformats.org/officeDocument/2006/relationships/hyperlink" Target="https://www.beckershospitalreview.com/quality/icu-liberation-optimizing-quality-and-efficiency-of-critical-care-delivery.html" TargetMode="External"/><Relationship Id="rId80" Type="http://schemas.openxmlformats.org/officeDocument/2006/relationships/hyperlink" Target="https://www.npr.org/sections/health-shots/2018/10/10/654445929/when-icu-delirium-leads-to-symptoms-of-dementia-after-discharge" TargetMode="External"/><Relationship Id="rId85" Type="http://schemas.openxmlformats.org/officeDocument/2006/relationships/hyperlink" Target="https://www.usnews.com/news/best-states/articles/2019-08-01/medical-aid-in-dying-law-goes-into-effect-in-new-jersey" TargetMode="External"/><Relationship Id="rId93" Type="http://schemas.openxmlformats.org/officeDocument/2006/relationships/hyperlink" Target="https://www.washingtonpost.com/health/2020/04/03/coronavirus-survivors-recovery/" TargetMode="External"/><Relationship Id="rId98" Type="http://schemas.openxmlformats.org/officeDocument/2006/relationships/hyperlink" Target="https://www.theatlantic.com/video/archive/2020/05/icu-delirium/611155/"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ncbi.nlm.nih.gov/pubmed?term=%22Morandi%20A%22%5BAuthor%5D&amp;itool=EntrezSystem2.PEntrez.Pubmed.Pubmed_ResultsPanel.Pubmed_RVAbstract" TargetMode="External"/><Relationship Id="rId25" Type="http://schemas.openxmlformats.org/officeDocument/2006/relationships/hyperlink" Target="http://www.critical-decsions.org" TargetMode="External"/><Relationship Id="rId33" Type="http://schemas.openxmlformats.org/officeDocument/2006/relationships/hyperlink" Target="https://www.ncbi.nlm.nih.gov/pubmed/?term=Kumar%20VK%5BAuthor%5D&amp;cauthor=true&amp;cauthor_uid=29729659" TargetMode="External"/><Relationship Id="rId38" Type="http://schemas.openxmlformats.org/officeDocument/2006/relationships/hyperlink" Target="https://www.ncbi.nlm.nih.gov/pubmed/?term=Posa%20PJ%5BAuthor%5D&amp;cauthor=true&amp;cauthor_uid=29729659" TargetMode="External"/><Relationship Id="rId46" Type="http://schemas.openxmlformats.org/officeDocument/2006/relationships/hyperlink" Target="https://www.ncbi.nlm.nih.gov/pubmed/?term=Balas%20MC%5BAuthor%5D&amp;cauthor=true&amp;cauthor_uid=29729659" TargetMode="External"/><Relationship Id="rId59" Type="http://schemas.openxmlformats.org/officeDocument/2006/relationships/hyperlink" Target="http://www.thoracic.org/cc/club11298.html" TargetMode="External"/><Relationship Id="rId67" Type="http://schemas.openxmlformats.org/officeDocument/2006/relationships/hyperlink" Target="http://webmm.ahrq.gov/perspective.aspx?perspectiveID=134" TargetMode="External"/><Relationship Id="rId103" Type="http://schemas.openxmlformats.org/officeDocument/2006/relationships/footer" Target="footer4.xml"/><Relationship Id="rId20" Type="http://schemas.openxmlformats.org/officeDocument/2006/relationships/hyperlink" Target="http://www.ncbi.nlm.nih.gov/pubmed?term=%22Ely%20EW%22%5BAuthor%5D&amp;itool=EntrezSystem2.PEntrez.Pubmed.Pubmed_ResultsPanel.Pubmed_RVAbstract" TargetMode="External"/><Relationship Id="rId41" Type="http://schemas.openxmlformats.org/officeDocument/2006/relationships/hyperlink" Target="https://www.ncbi.nlm.nih.gov/pubmed/?term=Esbrook%20CL%5BAuthor%5D&amp;cauthor=true&amp;cauthor_uid=29729659" TargetMode="External"/><Relationship Id="rId54" Type="http://schemas.openxmlformats.org/officeDocument/2006/relationships/hyperlink" Target="https://na01.safelinks.protection.outlook.com/?url=https%3A%2F%2Fwww.ncbi.nlm.nih.gov%2Fpubmed%2F30235728&amp;data=02%7C01%7Cwes.ely%40vumc.org%7Ca1f281c7f49646d68a7c08d62159e485%7Cef57503014244ed8b83c12c533d879ab%7C0%7C0%7C636733067309141824&amp;sdata=wUTG%2Bjt2bDH0SnkFk%2B3mYWAAXzdY9ADbL5yLLqq%2FOnQ%3D&amp;reserved=0" TargetMode="External"/><Relationship Id="rId62" Type="http://schemas.openxmlformats.org/officeDocument/2006/relationships/hyperlink" Target="http://www.thoracic.org/cc/club11298.html" TargetMode="External"/><Relationship Id="rId70" Type="http://schemas.openxmlformats.org/officeDocument/2006/relationships/hyperlink" Target="http://www.ncregister.com/site/article/a-doctors-prayer-seeking-saintly-aid/" TargetMode="External"/><Relationship Id="rId75" Type="http://schemas.openxmlformats.org/officeDocument/2006/relationships/hyperlink" Target="http://www.wsj.com/article_email/e-wesley-ely-love-faith-and-the-lost-battalion-1424391483-lMyQjAxMTA1MDIzMDgyNzA3Wj" TargetMode="External"/><Relationship Id="rId83" Type="http://schemas.openxmlformats.org/officeDocument/2006/relationships/hyperlink" Target="https://www.dispatch.com/news/20190115/second-lawsuit-filed-alleging-deadly-dosage-of-fentanyl-by-mount-carmel-doctor" TargetMode="External"/><Relationship Id="rId88" Type="http://schemas.openxmlformats.org/officeDocument/2006/relationships/hyperlink" Target="https://www.washingtonpost.com/outlook/2020/04/10/ventilators-icu-safety-bundle/" TargetMode="External"/><Relationship Id="rId91" Type="http://schemas.openxmlformats.org/officeDocument/2006/relationships/hyperlink" Target="https://www.tennessean.com/story/opinion/2020/07/27/covid-19-cases-show-delirium-symptoms-what-means-patients/5519290002/" TargetMode="External"/><Relationship Id="rId96" Type="http://schemas.openxmlformats.org/officeDocument/2006/relationships/hyperlink" Target="https://www.nbcnews.com/health/health-news/her-father-s-delirium-was-first-sign-coronavirus-he-s-n11842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dscape.com/viewarticle/410883_1" TargetMode="External"/><Relationship Id="rId23" Type="http://schemas.openxmlformats.org/officeDocument/2006/relationships/hyperlink" Target="http://www.biomedexperts.com/Experts/Abstract.aspx?pid=20233574" TargetMode="External"/><Relationship Id="rId28" Type="http://schemas.openxmlformats.org/officeDocument/2006/relationships/hyperlink" Target="http://dx.doi.org/10.1016/j.ccc.2016.12.005" TargetMode="External"/><Relationship Id="rId36" Type="http://schemas.openxmlformats.org/officeDocument/2006/relationships/hyperlink" Target="https://www.ncbi.nlm.nih.gov/pubmed/?term=Puntillo%20KA%5BAuthor%5D&amp;cauthor=true&amp;cauthor_uid=29729659" TargetMode="External"/><Relationship Id="rId49" Type="http://schemas.openxmlformats.org/officeDocument/2006/relationships/hyperlink" Target="https://www.ncbi.nlm.nih.gov/pubmed/?term=Demiantschuk%20D%5BAuthor%5D&amp;cauthor=true&amp;cauthor_uid=29671281" TargetMode="External"/><Relationship Id="rId57" Type="http://schemas.openxmlformats.org/officeDocument/2006/relationships/hyperlink" Target="http://www.frycomm.com/ags/teachingslides/" TargetMode="External"/><Relationship Id="rId10" Type="http://schemas.openxmlformats.org/officeDocument/2006/relationships/footer" Target="footer2.xml"/><Relationship Id="rId31" Type="http://schemas.openxmlformats.org/officeDocument/2006/relationships/hyperlink" Target="https://www.ncbi.nlm.nih.gov/pubmed/?term=Harmon%20LA%5BAuthor%5D&amp;cauthor=true&amp;cauthor_uid=29729659" TargetMode="External"/><Relationship Id="rId44" Type="http://schemas.openxmlformats.org/officeDocument/2006/relationships/hyperlink" Target="https://www.ncbi.nlm.nih.gov/pubmed/?term=Aldrich%20JM%5BAuthor%5D&amp;cauthor=true&amp;cauthor_uid=29729659" TargetMode="External"/><Relationship Id="rId52" Type="http://schemas.openxmlformats.org/officeDocument/2006/relationships/hyperlink" Target="https://www.ncbi.nlm.nih.gov/pubmed/?term=Stelfox%20HT%5BAuthor%5D&amp;cauthor=true&amp;cauthor_uid=29671281" TargetMode="External"/><Relationship Id="rId60" Type="http://schemas.openxmlformats.org/officeDocument/2006/relationships/hyperlink" Target="http://www.thoracic.org/cc/club11298.html" TargetMode="External"/><Relationship Id="rId65" Type="http://schemas.openxmlformats.org/officeDocument/2006/relationships/hyperlink" Target="http://RespiratoryCare.medscape.com/Medscape/%20CriticalCare/TreatmentUpdate/2000/tu02/public/toc-TU02.html" TargetMode="External"/><Relationship Id="rId73" Type="http://schemas.openxmlformats.org/officeDocument/2006/relationships/hyperlink" Target="https://na01.safelinks.protection.outlook.com/?url=http%3A%2F%2Fwww.sccm.org%2FPodCasts%2FSCCMPod359.mp3&amp;data=02%7C01%7Cangie.williams%40Vanderbilt.Edu%7C815d504a4b3544548a9508d56fd969f0%7C5f88b91902e3490fb772327aa8177b95%7C0%7C0%7C636537901961691045&amp;sdata=vSi6QmdcS9rXL5EzWiJdsQprDuV3Kp8BgbquJozPRLM%3D&amp;reserved=0" TargetMode="External"/><Relationship Id="rId78" Type="http://schemas.openxmlformats.org/officeDocument/2006/relationships/hyperlink" Target="http://www.wsj.com/articles/a-swimming-pool-in-the-icu-1466117000" TargetMode="External"/><Relationship Id="rId81" Type="http://schemas.openxmlformats.org/officeDocument/2006/relationships/hyperlink" Target="https://www.npr.org/sections/health-shots/2018/10/10/654898309/how-to-prevent-brain-sapping-delirium-in-the-icu" TargetMode="External"/><Relationship Id="rId86" Type="http://schemas.openxmlformats.org/officeDocument/2006/relationships/hyperlink" Target="https://www.catholicweekly.com.au/spiritual-communion-when-theres-no-eucharist-available/" TargetMode="External"/><Relationship Id="rId94" Type="http://schemas.openxmlformats.org/officeDocument/2006/relationships/hyperlink" Target="https://nam05.safelinks.protection.outlook.com/?url=https%3A%2F%2Fwww.youtube.com%2Fwatch%3Fv%3D0Kvw47UzVJc%26feature%3Demb_logo&amp;data=02%7C01%7Cholly.stevens%40vumc.org%7C937e2ccd78c54037a89808d7f038bca8%7Cef57503014244ed8b83c12c533d879ab%7C0%7C0%7C637241998776584916&amp;sdata=GODyWGDFo7cugEWGrAQ6T%2F9lU22Bdsif5rVJ%2FsMmZjg%3D&amp;reserved=0" TargetMode="External"/><Relationship Id="rId99" Type="http://schemas.openxmlformats.org/officeDocument/2006/relationships/hyperlink" Target="https://www.nytimes.com/2020/06/28/health/coronavirus-delirium-hallucinations.html" TargetMode="External"/><Relationship Id="rId101" Type="http://schemas.openxmlformats.org/officeDocument/2006/relationships/hyperlink" Target="https://www.newsmax.com/platinum/recovery-pics-ventilator-icu/2020/07/08/id/976231/"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icudelirium.org" TargetMode="External"/><Relationship Id="rId18" Type="http://schemas.openxmlformats.org/officeDocument/2006/relationships/hyperlink" Target="http://www.ncbi.nlm.nih.gov/pubmed?term=%22Han%20JH%22%5BAuthor%5D&amp;itool=EntrezSystem2.PEntrez.Pubmed.Pubmed_ResultsPanel.Pubmed_RVAbstract" TargetMode="External"/><Relationship Id="rId39" Type="http://schemas.openxmlformats.org/officeDocument/2006/relationships/hyperlink" Target="https://www.ncbi.nlm.nih.gov/pubmed/?term=Barr%20J%5BAuthor%5D&amp;cauthor=true&amp;cauthor_uid=29729659" TargetMode="External"/><Relationship Id="rId34" Type="http://schemas.openxmlformats.org/officeDocument/2006/relationships/hyperlink" Target="https://www.ncbi.nlm.nih.gov/pubmed/?term=Devlin%20JW%5BAuthor%5D&amp;cauthor=true&amp;cauthor_uid=29729659" TargetMode="External"/><Relationship Id="rId50" Type="http://schemas.openxmlformats.org/officeDocument/2006/relationships/hyperlink" Target="https://www.ncbi.nlm.nih.gov/pubmed/?term=Ely%20EW%5BAuthor%5D&amp;cauthor=true&amp;cauthor_uid=29671281" TargetMode="External"/><Relationship Id="rId55" Type="http://schemas.openxmlformats.org/officeDocument/2006/relationships/hyperlink" Target="https://www.nature.com/articles/s41572-020-00236-z" TargetMode="External"/><Relationship Id="rId76" Type="http://schemas.openxmlformats.org/officeDocument/2006/relationships/hyperlink" Target="https://nam05.safelinks.protection.outlook.com/?url=https%3A%2F%2Fwww.pulsevoices.org%2Findex.php%2Fpulse-stories%2F508-last-stand&amp;data=02%7C01%7Cholly.stevens%40vumc.org%7C937e2ccd78c54037a89808d7f038bca8%7Cef57503014244ed8b83c12c533d879ab%7C0%7C0%7C637241998776574965&amp;sdata=WonKkuON%2FsWppWySZCy4w%2FF9%2FKVq9e251dbPkqBfZvM%3D&amp;reserved=0" TargetMode="External"/><Relationship Id="rId97" Type="http://schemas.openxmlformats.org/officeDocument/2006/relationships/hyperlink" Target="https://www.youtube.com/watch?time_continue=1&amp;v=ug75BW_ppo4&amp;feature=emb_logo" TargetMode="External"/><Relationship Id="rId10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FD5E-96A8-4386-95DC-53112EFC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106</Pages>
  <Words>37895</Words>
  <Characters>237352</Characters>
  <Application>Microsoft Office Word</Application>
  <DocSecurity>0</DocSecurity>
  <Lines>1977</Lines>
  <Paragraphs>549</Paragraphs>
  <ScaleCrop>false</ScaleCrop>
  <HeadingPairs>
    <vt:vector size="2" baseType="variant">
      <vt:variant>
        <vt:lpstr>Title</vt:lpstr>
      </vt:variant>
      <vt:variant>
        <vt:i4>1</vt:i4>
      </vt:variant>
    </vt:vector>
  </HeadingPairs>
  <TitlesOfParts>
    <vt:vector size="1" baseType="lpstr">
      <vt:lpstr>Date Updated: March 15, 2010</vt:lpstr>
    </vt:vector>
  </TitlesOfParts>
  <Company>VUMC</Company>
  <LinksUpToDate>false</LinksUpToDate>
  <CharactersWithSpaces>274698</CharactersWithSpaces>
  <SharedDoc>false</SharedDoc>
  <HLinks>
    <vt:vector size="528" baseType="variant">
      <vt:variant>
        <vt:i4>917573</vt:i4>
      </vt:variant>
      <vt:variant>
        <vt:i4>261</vt:i4>
      </vt:variant>
      <vt:variant>
        <vt:i4>0</vt:i4>
      </vt:variant>
      <vt:variant>
        <vt:i4>5</vt:i4>
      </vt:variant>
      <vt:variant>
        <vt:lpwstr>https://www.forbes.com/sites/jessicagold/2020/08/06/covid-19-might-lead-to-a-mental-health-pandemic/</vt:lpwstr>
      </vt:variant>
      <vt:variant>
        <vt:lpwstr>7eacaae0706f</vt:lpwstr>
      </vt:variant>
      <vt:variant>
        <vt:i4>2293872</vt:i4>
      </vt:variant>
      <vt:variant>
        <vt:i4>258</vt:i4>
      </vt:variant>
      <vt:variant>
        <vt:i4>0</vt:i4>
      </vt:variant>
      <vt:variant>
        <vt:i4>5</vt:i4>
      </vt:variant>
      <vt:variant>
        <vt:lpwstr>https://www.newsmax.com/platinum/recovery-pics-ventilator-icu/2020/07/08/id/976231/</vt:lpwstr>
      </vt:variant>
      <vt:variant>
        <vt:lpwstr/>
      </vt:variant>
      <vt:variant>
        <vt:i4>196617</vt:i4>
      </vt:variant>
      <vt:variant>
        <vt:i4>255</vt:i4>
      </vt:variant>
      <vt:variant>
        <vt:i4>0</vt:i4>
      </vt:variant>
      <vt:variant>
        <vt:i4>5</vt:i4>
      </vt:variant>
      <vt:variant>
        <vt:lpwstr>https://www.cbsnews.com/video/some-coronavirus-survivors-face-long-road-to-recovery-after-icu-stays/</vt:lpwstr>
      </vt:variant>
      <vt:variant>
        <vt:lpwstr/>
      </vt:variant>
      <vt:variant>
        <vt:i4>6291517</vt:i4>
      </vt:variant>
      <vt:variant>
        <vt:i4>252</vt:i4>
      </vt:variant>
      <vt:variant>
        <vt:i4>0</vt:i4>
      </vt:variant>
      <vt:variant>
        <vt:i4>5</vt:i4>
      </vt:variant>
      <vt:variant>
        <vt:lpwstr>https://www.theatlantic.com/video/archive/2020/05/icu-delirium/611155/</vt:lpwstr>
      </vt:variant>
      <vt:variant>
        <vt:lpwstr/>
      </vt:variant>
      <vt:variant>
        <vt:i4>2686984</vt:i4>
      </vt:variant>
      <vt:variant>
        <vt:i4>249</vt:i4>
      </vt:variant>
      <vt:variant>
        <vt:i4>0</vt:i4>
      </vt:variant>
      <vt:variant>
        <vt:i4>5</vt:i4>
      </vt:variant>
      <vt:variant>
        <vt:lpwstr>https://www.youtube.com/watch?time_continue=1&amp;v=ug75BW_ppo4&amp;feature=emb_logo</vt:lpwstr>
      </vt:variant>
      <vt:variant>
        <vt:lpwstr/>
      </vt:variant>
      <vt:variant>
        <vt:i4>5636117</vt:i4>
      </vt:variant>
      <vt:variant>
        <vt:i4>246</vt:i4>
      </vt:variant>
      <vt:variant>
        <vt:i4>0</vt:i4>
      </vt:variant>
      <vt:variant>
        <vt:i4>5</vt:i4>
      </vt:variant>
      <vt:variant>
        <vt:lpwstr>https://www.nbcnews.com/health/health-news/her-father-s-delirium-was-first-sign-coronavirus-he-s-n1184296</vt:lpwstr>
      </vt:variant>
      <vt:variant>
        <vt:lpwstr/>
      </vt:variant>
      <vt:variant>
        <vt:i4>6160464</vt:i4>
      </vt:variant>
      <vt:variant>
        <vt:i4>243</vt:i4>
      </vt:variant>
      <vt:variant>
        <vt:i4>0</vt:i4>
      </vt:variant>
      <vt:variant>
        <vt:i4>5</vt:i4>
      </vt:variant>
      <vt:variant>
        <vt:lpwstr>https://www.cnn.com/2020/04/15/us/coronavirus-icu-delirium/index.html</vt:lpwstr>
      </vt:variant>
      <vt:variant>
        <vt:lpwstr/>
      </vt:variant>
      <vt:variant>
        <vt:i4>6225962</vt:i4>
      </vt:variant>
      <vt:variant>
        <vt:i4>240</vt:i4>
      </vt:variant>
      <vt:variant>
        <vt:i4>0</vt:i4>
      </vt:variant>
      <vt:variant>
        <vt:i4>5</vt:i4>
      </vt:variant>
      <vt:variant>
        <vt:lpwstr>https://nam05.safelinks.protection.outlook.com/?url=https%3A%2F%2Fwww.youtube.com%2Fwatch%3Fv%3D0Kvw47UzVJc%26feature%3Demb_logo&amp;data=02%7C01%7Cholly.stevens%40vumc.org%7C937e2ccd78c54037a89808d7f038bca8%7Cef57503014244ed8b83c12c533d879ab%7C0%7C0%7C637241998776584916&amp;sdata=GODyWGDFo7cugEWGrAQ6T%2F9lU22Bdsif5rVJ%2FsMmZjg%3D&amp;reserved=0</vt:lpwstr>
      </vt:variant>
      <vt:variant>
        <vt:lpwstr/>
      </vt:variant>
      <vt:variant>
        <vt:i4>1572929</vt:i4>
      </vt:variant>
      <vt:variant>
        <vt:i4>237</vt:i4>
      </vt:variant>
      <vt:variant>
        <vt:i4>0</vt:i4>
      </vt:variant>
      <vt:variant>
        <vt:i4>5</vt:i4>
      </vt:variant>
      <vt:variant>
        <vt:lpwstr>https://www.washingtonpost.com/health/2020/04/03/coronavirus-survivors-recovery/</vt:lpwstr>
      </vt:variant>
      <vt:variant>
        <vt:lpwstr/>
      </vt:variant>
      <vt:variant>
        <vt:i4>1114118</vt:i4>
      </vt:variant>
      <vt:variant>
        <vt:i4>234</vt:i4>
      </vt:variant>
      <vt:variant>
        <vt:i4>0</vt:i4>
      </vt:variant>
      <vt:variant>
        <vt:i4>5</vt:i4>
      </vt:variant>
      <vt:variant>
        <vt:lpwstr>https://www.washingtonpost.com/outlook/2020/08/06/coronavirus-icu-patients-families/</vt:lpwstr>
      </vt:variant>
      <vt:variant>
        <vt:lpwstr/>
      </vt:variant>
      <vt:variant>
        <vt:i4>5767246</vt:i4>
      </vt:variant>
      <vt:variant>
        <vt:i4>231</vt:i4>
      </vt:variant>
      <vt:variant>
        <vt:i4>0</vt:i4>
      </vt:variant>
      <vt:variant>
        <vt:i4>5</vt:i4>
      </vt:variant>
      <vt:variant>
        <vt:lpwstr>https://www.tennessean.com/story/opinion/2020/07/27/covid-19-cases-show-delirium-symptoms-what-means-patients/5519290002/</vt:lpwstr>
      </vt:variant>
      <vt:variant>
        <vt:lpwstr/>
      </vt:variant>
      <vt:variant>
        <vt:i4>2883709</vt:i4>
      </vt:variant>
      <vt:variant>
        <vt:i4>228</vt:i4>
      </vt:variant>
      <vt:variant>
        <vt:i4>0</vt:i4>
      </vt:variant>
      <vt:variant>
        <vt:i4>5</vt:i4>
      </vt:variant>
      <vt:variant>
        <vt:lpwstr>https://www.washingtonpost.com/outlook/2020/06/30/coronavirus-medical-research-icu/</vt:lpwstr>
      </vt:variant>
      <vt:variant>
        <vt:lpwstr/>
      </vt:variant>
      <vt:variant>
        <vt:i4>6160451</vt:i4>
      </vt:variant>
      <vt:variant>
        <vt:i4>225</vt:i4>
      </vt:variant>
      <vt:variant>
        <vt:i4>0</vt:i4>
      </vt:variant>
      <vt:variant>
        <vt:i4>5</vt:i4>
      </vt:variant>
      <vt:variant>
        <vt:lpwstr>https://www.washingtonpost.com/outlook/2020/04/14/doctors-fear-coronavirus-is-that-affecting-their-medical-decisions/</vt:lpwstr>
      </vt:variant>
      <vt:variant>
        <vt:lpwstr/>
      </vt:variant>
      <vt:variant>
        <vt:i4>1048598</vt:i4>
      </vt:variant>
      <vt:variant>
        <vt:i4>222</vt:i4>
      </vt:variant>
      <vt:variant>
        <vt:i4>0</vt:i4>
      </vt:variant>
      <vt:variant>
        <vt:i4>5</vt:i4>
      </vt:variant>
      <vt:variant>
        <vt:lpwstr>https://www.washingtonpost.com/outlook/2020/04/10/ventilators-icu-safety-bundle/</vt:lpwstr>
      </vt:variant>
      <vt:variant>
        <vt:lpwstr/>
      </vt:variant>
      <vt:variant>
        <vt:i4>3342397</vt:i4>
      </vt:variant>
      <vt:variant>
        <vt:i4>219</vt:i4>
      </vt:variant>
      <vt:variant>
        <vt:i4>0</vt:i4>
      </vt:variant>
      <vt:variant>
        <vt:i4>5</vt:i4>
      </vt:variant>
      <vt:variant>
        <vt:lpwstr>https://www.tennessean.com/story/opinion/2020/04/01/coronavirus-victor-correa-911-hero/5098732002/</vt:lpwstr>
      </vt:variant>
      <vt:variant>
        <vt:lpwstr/>
      </vt:variant>
      <vt:variant>
        <vt:i4>4980757</vt:i4>
      </vt:variant>
      <vt:variant>
        <vt:i4>216</vt:i4>
      </vt:variant>
      <vt:variant>
        <vt:i4>0</vt:i4>
      </vt:variant>
      <vt:variant>
        <vt:i4>5</vt:i4>
      </vt:variant>
      <vt:variant>
        <vt:lpwstr>https://www.catholicweekly.com.au/spiritual-communion-when-theres-no-eucharist-available/</vt:lpwstr>
      </vt:variant>
      <vt:variant>
        <vt:lpwstr/>
      </vt:variant>
      <vt:variant>
        <vt:i4>2293874</vt:i4>
      </vt:variant>
      <vt:variant>
        <vt:i4>213</vt:i4>
      </vt:variant>
      <vt:variant>
        <vt:i4>0</vt:i4>
      </vt:variant>
      <vt:variant>
        <vt:i4>5</vt:i4>
      </vt:variant>
      <vt:variant>
        <vt:lpwstr>https://www.usnews.com/news/best-states/articles/2019-08-01/medical-aid-in-dying-law-goes-into-effect-in-new-jersey</vt:lpwstr>
      </vt:variant>
      <vt:variant>
        <vt:lpwstr/>
      </vt:variant>
      <vt:variant>
        <vt:i4>7340068</vt:i4>
      </vt:variant>
      <vt:variant>
        <vt:i4>210</vt:i4>
      </vt:variant>
      <vt:variant>
        <vt:i4>0</vt:i4>
      </vt:variant>
      <vt:variant>
        <vt:i4>5</vt:i4>
      </vt:variant>
      <vt:variant>
        <vt:lpwstr>https://www.usatoday.com/story/opinion/voices/2019/05/02/organ-donation-physician-assisted-suicide-death-disability-column/3628448002/</vt:lpwstr>
      </vt:variant>
      <vt:variant>
        <vt:lpwstr/>
      </vt:variant>
      <vt:variant>
        <vt:i4>5111834</vt:i4>
      </vt:variant>
      <vt:variant>
        <vt:i4>207</vt:i4>
      </vt:variant>
      <vt:variant>
        <vt:i4>0</vt:i4>
      </vt:variant>
      <vt:variant>
        <vt:i4>5</vt:i4>
      </vt:variant>
      <vt:variant>
        <vt:lpwstr>https://www.dispatch.com/news/20190115/second-lawsuit-filed-alleging-deadly-dosage-of-fentanyl-by-mount-carmel-doctor</vt:lpwstr>
      </vt:variant>
      <vt:variant>
        <vt:lpwstr/>
      </vt:variant>
      <vt:variant>
        <vt:i4>5963804</vt:i4>
      </vt:variant>
      <vt:variant>
        <vt:i4>204</vt:i4>
      </vt:variant>
      <vt:variant>
        <vt:i4>0</vt:i4>
      </vt:variant>
      <vt:variant>
        <vt:i4>5</vt:i4>
      </vt:variant>
      <vt:variant>
        <vt:lpwstr>https://www.npr.org/sections/health-shots/2018/10/22/658644131/antipsychotic-drugs-dont-ease-icu-delirium-or-dementia</vt:lpwstr>
      </vt:variant>
      <vt:variant>
        <vt:lpwstr/>
      </vt:variant>
      <vt:variant>
        <vt:i4>3997751</vt:i4>
      </vt:variant>
      <vt:variant>
        <vt:i4>201</vt:i4>
      </vt:variant>
      <vt:variant>
        <vt:i4>0</vt:i4>
      </vt:variant>
      <vt:variant>
        <vt:i4>5</vt:i4>
      </vt:variant>
      <vt:variant>
        <vt:lpwstr>https://www.npr.org/sections/health-shots/2018/10/10/654898309/how-to-prevent-brain-sapping-delirium-in-the-icu</vt:lpwstr>
      </vt:variant>
      <vt:variant>
        <vt:lpwstr/>
      </vt:variant>
      <vt:variant>
        <vt:i4>2490495</vt:i4>
      </vt:variant>
      <vt:variant>
        <vt:i4>198</vt:i4>
      </vt:variant>
      <vt:variant>
        <vt:i4>0</vt:i4>
      </vt:variant>
      <vt:variant>
        <vt:i4>5</vt:i4>
      </vt:variant>
      <vt:variant>
        <vt:lpwstr>https://www.npr.org/sections/health-shots/2018/10/10/654445929/when-icu-delirium-leads-to-symptoms-of-dementia-after-discharge</vt:lpwstr>
      </vt:variant>
      <vt:variant>
        <vt:lpwstr/>
      </vt:variant>
      <vt:variant>
        <vt:i4>5898240</vt:i4>
      </vt:variant>
      <vt:variant>
        <vt:i4>195</vt:i4>
      </vt:variant>
      <vt:variant>
        <vt:i4>0</vt:i4>
      </vt:variant>
      <vt:variant>
        <vt:i4>5</vt:i4>
      </vt:variant>
      <vt:variant>
        <vt:lpwstr>https://www.cnn.com/2018/03/20/opinions/caregiving-what-its-like-to-be-me-wes-ely-opinion/index.html</vt:lpwstr>
      </vt:variant>
      <vt:variant>
        <vt:lpwstr/>
      </vt:variant>
      <vt:variant>
        <vt:i4>6094931</vt:i4>
      </vt:variant>
      <vt:variant>
        <vt:i4>192</vt:i4>
      </vt:variant>
      <vt:variant>
        <vt:i4>0</vt:i4>
      </vt:variant>
      <vt:variant>
        <vt:i4>5</vt:i4>
      </vt:variant>
      <vt:variant>
        <vt:lpwstr>http://www.wsj.com/articles/a-swimming-pool-in-the-icu-1466117000</vt:lpwstr>
      </vt:variant>
      <vt:variant>
        <vt:lpwstr/>
      </vt:variant>
      <vt:variant>
        <vt:i4>4325379</vt:i4>
      </vt:variant>
      <vt:variant>
        <vt:i4>189</vt:i4>
      </vt:variant>
      <vt:variant>
        <vt:i4>0</vt:i4>
      </vt:variant>
      <vt:variant>
        <vt:i4>5</vt:i4>
      </vt:variant>
      <vt:variant>
        <vt:lpwstr>http://www.wsj.com/articles/wesley-ely-what-i-1419032604</vt:lpwstr>
      </vt:variant>
      <vt:variant>
        <vt:lpwstr/>
      </vt:variant>
      <vt:variant>
        <vt:i4>3145790</vt:i4>
      </vt:variant>
      <vt:variant>
        <vt:i4>186</vt:i4>
      </vt:variant>
      <vt:variant>
        <vt:i4>0</vt:i4>
      </vt:variant>
      <vt:variant>
        <vt:i4>5</vt:i4>
      </vt:variant>
      <vt:variant>
        <vt:lpwstr>https://nam05.safelinks.protection.outlook.com/?url=https%3A%2F%2Fwww.pulsevoices.org%2Findex.php%2Fpulse-stories%2F508-last-stand&amp;data=02%7C01%7Cholly.stevens%40vumc.org%7C937e2ccd78c54037a89808d7f038bca8%7Cef57503014244ed8b83c12c533d879ab%7C0%7C0%7C637241998776574965&amp;sdata=WonKkuON%2FsWppWySZCy4w%2FF9%2FKVq9e251dbPkqBfZvM%3D&amp;reserved=0</vt:lpwstr>
      </vt:variant>
      <vt:variant>
        <vt:lpwstr/>
      </vt:variant>
      <vt:variant>
        <vt:i4>458878</vt:i4>
      </vt:variant>
      <vt:variant>
        <vt:i4>183</vt:i4>
      </vt:variant>
      <vt:variant>
        <vt:i4>0</vt:i4>
      </vt:variant>
      <vt:variant>
        <vt:i4>5</vt:i4>
      </vt:variant>
      <vt:variant>
        <vt:lpwstr>http://www.wsj.com/article_email/e-wesley-ely-love-faith-and-the-lost-battalion-1424391483-lMyQjAxMTA1MDIzMDgyNzA3Wj</vt:lpwstr>
      </vt:variant>
      <vt:variant>
        <vt:lpwstr/>
      </vt:variant>
      <vt:variant>
        <vt:i4>6750321</vt:i4>
      </vt:variant>
      <vt:variant>
        <vt:i4>180</vt:i4>
      </vt:variant>
      <vt:variant>
        <vt:i4>0</vt:i4>
      </vt:variant>
      <vt:variant>
        <vt:i4>5</vt:i4>
      </vt:variant>
      <vt:variant>
        <vt:lpwstr>https://www.medscape.com/viewarticle/939038</vt:lpwstr>
      </vt:variant>
      <vt:variant>
        <vt:lpwstr/>
      </vt:variant>
      <vt:variant>
        <vt:i4>7929903</vt:i4>
      </vt:variant>
      <vt:variant>
        <vt:i4>177</vt:i4>
      </vt:variant>
      <vt:variant>
        <vt:i4>0</vt:i4>
      </vt:variant>
      <vt:variant>
        <vt:i4>5</vt:i4>
      </vt:variant>
      <vt:variant>
        <vt:lpwstr>https://na01.safelinks.protection.outlook.com/?url=http%3A%2F%2Fwww.sccm.org%2FPodCasts%2FSCCMPod359.mp3&amp;data=02%7C01%7Cangie.williams%40Vanderbilt.Edu%7C815d504a4b3544548a9508d56fd969f0%7C5f88b91902e3490fb772327aa8177b95%7C0%7C0%7C636537901961691045&amp;sdata=vSi6QmdcS9rXL5EzWiJdsQprDuV3Kp8BgbquJozPRLM%3D&amp;reserved=0</vt:lpwstr>
      </vt:variant>
      <vt:variant>
        <vt:lpwstr/>
      </vt:variant>
      <vt:variant>
        <vt:i4>1114200</vt:i4>
      </vt:variant>
      <vt:variant>
        <vt:i4>174</vt:i4>
      </vt:variant>
      <vt:variant>
        <vt:i4>0</vt:i4>
      </vt:variant>
      <vt:variant>
        <vt:i4>5</vt:i4>
      </vt:variant>
      <vt:variant>
        <vt:lpwstr>https://www.beckershospitalreview.com/quality/icu-liberation-optimizing-quality-and-efficiency-of-critical-care-delivery.html</vt:lpwstr>
      </vt:variant>
      <vt:variant>
        <vt:lpwstr/>
      </vt:variant>
      <vt:variant>
        <vt:i4>2293874</vt:i4>
      </vt:variant>
      <vt:variant>
        <vt:i4>171</vt:i4>
      </vt:variant>
      <vt:variant>
        <vt:i4>0</vt:i4>
      </vt:variant>
      <vt:variant>
        <vt:i4>5</vt:i4>
      </vt:variant>
      <vt:variant>
        <vt:lpwstr>http://www.nejm.org/doi/full/10.1056/NEJMc1706233?query=TOC</vt:lpwstr>
      </vt:variant>
      <vt:variant>
        <vt:lpwstr/>
      </vt:variant>
      <vt:variant>
        <vt:i4>5308509</vt:i4>
      </vt:variant>
      <vt:variant>
        <vt:i4>168</vt:i4>
      </vt:variant>
      <vt:variant>
        <vt:i4>0</vt:i4>
      </vt:variant>
      <vt:variant>
        <vt:i4>5</vt:i4>
      </vt:variant>
      <vt:variant>
        <vt:lpwstr>http://www.ncregister.com/site/article/a-doctors-prayer-seeking-saintly-aid/</vt:lpwstr>
      </vt:variant>
      <vt:variant>
        <vt:lpwstr/>
      </vt:variant>
      <vt:variant>
        <vt:i4>6750258</vt:i4>
      </vt:variant>
      <vt:variant>
        <vt:i4>165</vt:i4>
      </vt:variant>
      <vt:variant>
        <vt:i4>0</vt:i4>
      </vt:variant>
      <vt:variant>
        <vt:i4>5</vt:i4>
      </vt:variant>
      <vt:variant>
        <vt:lpwstr>https://annalsatsblog.org/</vt:lpwstr>
      </vt:variant>
      <vt:variant>
        <vt:lpwstr/>
      </vt:variant>
      <vt:variant>
        <vt:i4>393241</vt:i4>
      </vt:variant>
      <vt:variant>
        <vt:i4>162</vt:i4>
      </vt:variant>
      <vt:variant>
        <vt:i4>0</vt:i4>
      </vt:variant>
      <vt:variant>
        <vt:i4>5</vt:i4>
      </vt:variant>
      <vt:variant>
        <vt:lpwstr>http://www.ncbi.nlm.nih.gov/pubmed/?term=24401069</vt:lpwstr>
      </vt:variant>
      <vt:variant>
        <vt:lpwstr/>
      </vt:variant>
      <vt:variant>
        <vt:i4>393218</vt:i4>
      </vt:variant>
      <vt:variant>
        <vt:i4>159</vt:i4>
      </vt:variant>
      <vt:variant>
        <vt:i4>0</vt:i4>
      </vt:variant>
      <vt:variant>
        <vt:i4>5</vt:i4>
      </vt:variant>
      <vt:variant>
        <vt:lpwstr>http://webmm.ahrq.gov/perspective.aspx?perspectiveID=134</vt:lpwstr>
      </vt:variant>
      <vt:variant>
        <vt:lpwstr/>
      </vt:variant>
      <vt:variant>
        <vt:i4>6488105</vt:i4>
      </vt:variant>
      <vt:variant>
        <vt:i4>156</vt:i4>
      </vt:variant>
      <vt:variant>
        <vt:i4>0</vt:i4>
      </vt:variant>
      <vt:variant>
        <vt:i4>5</vt:i4>
      </vt:variant>
      <vt:variant>
        <vt:lpwstr>C:\Users\lasakots\AppData\Local\Microsoft\Windows\INetCache\Content.Outlook\3Q8J6AYC\www.medscape.com</vt:lpwstr>
      </vt:variant>
      <vt:variant>
        <vt:lpwstr/>
      </vt:variant>
      <vt:variant>
        <vt:i4>4521984</vt:i4>
      </vt:variant>
      <vt:variant>
        <vt:i4>153</vt:i4>
      </vt:variant>
      <vt:variant>
        <vt:i4>0</vt:i4>
      </vt:variant>
      <vt:variant>
        <vt:i4>5</vt:i4>
      </vt:variant>
      <vt:variant>
        <vt:lpwstr>http://respiratorycare.medscape.com/Medscape/ CriticalCare/TreatmentUpdate/2000/tu02/public/toc-TU02.html</vt:lpwstr>
      </vt:variant>
      <vt:variant>
        <vt:lpwstr/>
      </vt:variant>
      <vt:variant>
        <vt:i4>82</vt:i4>
      </vt:variant>
      <vt:variant>
        <vt:i4>150</vt:i4>
      </vt:variant>
      <vt:variant>
        <vt:i4>0</vt:i4>
      </vt:variant>
      <vt:variant>
        <vt:i4>5</vt:i4>
      </vt:variant>
      <vt:variant>
        <vt:lpwstr>http://www.thoracic.org/cc/club11298.html</vt:lpwstr>
      </vt:variant>
      <vt:variant>
        <vt:lpwstr/>
      </vt:variant>
      <vt:variant>
        <vt:i4>82</vt:i4>
      </vt:variant>
      <vt:variant>
        <vt:i4>147</vt:i4>
      </vt:variant>
      <vt:variant>
        <vt:i4>0</vt:i4>
      </vt:variant>
      <vt:variant>
        <vt:i4>5</vt:i4>
      </vt:variant>
      <vt:variant>
        <vt:lpwstr>http://www.thoracic.org/cc/club11298.html</vt:lpwstr>
      </vt:variant>
      <vt:variant>
        <vt:lpwstr/>
      </vt:variant>
      <vt:variant>
        <vt:i4>82</vt:i4>
      </vt:variant>
      <vt:variant>
        <vt:i4>144</vt:i4>
      </vt:variant>
      <vt:variant>
        <vt:i4>0</vt:i4>
      </vt:variant>
      <vt:variant>
        <vt:i4>5</vt:i4>
      </vt:variant>
      <vt:variant>
        <vt:lpwstr>http://www.thoracic.org/cc/club11298.html</vt:lpwstr>
      </vt:variant>
      <vt:variant>
        <vt:lpwstr/>
      </vt:variant>
      <vt:variant>
        <vt:i4>82</vt:i4>
      </vt:variant>
      <vt:variant>
        <vt:i4>141</vt:i4>
      </vt:variant>
      <vt:variant>
        <vt:i4>0</vt:i4>
      </vt:variant>
      <vt:variant>
        <vt:i4>5</vt:i4>
      </vt:variant>
      <vt:variant>
        <vt:lpwstr>http://www.thoracic.org/cc/club11298.html</vt:lpwstr>
      </vt:variant>
      <vt:variant>
        <vt:lpwstr/>
      </vt:variant>
      <vt:variant>
        <vt:i4>82</vt:i4>
      </vt:variant>
      <vt:variant>
        <vt:i4>138</vt:i4>
      </vt:variant>
      <vt:variant>
        <vt:i4>0</vt:i4>
      </vt:variant>
      <vt:variant>
        <vt:i4>5</vt:i4>
      </vt:variant>
      <vt:variant>
        <vt:lpwstr>http://www.thoracic.org/cc/club11298.html</vt:lpwstr>
      </vt:variant>
      <vt:variant>
        <vt:lpwstr/>
      </vt:variant>
      <vt:variant>
        <vt:i4>82</vt:i4>
      </vt:variant>
      <vt:variant>
        <vt:i4>135</vt:i4>
      </vt:variant>
      <vt:variant>
        <vt:i4>0</vt:i4>
      </vt:variant>
      <vt:variant>
        <vt:i4>5</vt:i4>
      </vt:variant>
      <vt:variant>
        <vt:lpwstr>http://www.thoracic.org/cc/club11298.html</vt:lpwstr>
      </vt:variant>
      <vt:variant>
        <vt:lpwstr/>
      </vt:variant>
      <vt:variant>
        <vt:i4>7995506</vt:i4>
      </vt:variant>
      <vt:variant>
        <vt:i4>132</vt:i4>
      </vt:variant>
      <vt:variant>
        <vt:i4>0</vt:i4>
      </vt:variant>
      <vt:variant>
        <vt:i4>5</vt:i4>
      </vt:variant>
      <vt:variant>
        <vt:lpwstr>https://www.thoracic.org/patients/resources/managing-the-icu-experience.pdf</vt:lpwstr>
      </vt:variant>
      <vt:variant>
        <vt:lpwstr/>
      </vt:variant>
      <vt:variant>
        <vt:i4>6881401</vt:i4>
      </vt:variant>
      <vt:variant>
        <vt:i4>129</vt:i4>
      </vt:variant>
      <vt:variant>
        <vt:i4>0</vt:i4>
      </vt:variant>
      <vt:variant>
        <vt:i4>5</vt:i4>
      </vt:variant>
      <vt:variant>
        <vt:lpwstr>http://www.frycomm.com/ags/teachingslides/</vt:lpwstr>
      </vt:variant>
      <vt:variant>
        <vt:lpwstr/>
      </vt:variant>
      <vt:variant>
        <vt:i4>4456511</vt:i4>
      </vt:variant>
      <vt:variant>
        <vt:i4>126</vt:i4>
      </vt:variant>
      <vt:variant>
        <vt:i4>0</vt:i4>
      </vt:variant>
      <vt:variant>
        <vt:i4>5</vt:i4>
      </vt:variant>
      <vt:variant>
        <vt:lpwstr>http://www.chestnet.org/education/online/pccu/vol15/lessons9_10/lesson10.php</vt:lpwstr>
      </vt:variant>
      <vt:variant>
        <vt:lpwstr/>
      </vt:variant>
      <vt:variant>
        <vt:i4>7995510</vt:i4>
      </vt:variant>
      <vt:variant>
        <vt:i4>123</vt:i4>
      </vt:variant>
      <vt:variant>
        <vt:i4>0</vt:i4>
      </vt:variant>
      <vt:variant>
        <vt:i4>5</vt:i4>
      </vt:variant>
      <vt:variant>
        <vt:lpwstr>https://na01.safelinks.protection.outlook.com/?url=https%3A%2F%2Fwww.ncbi.nlm.nih.gov%2Fpubmed%2F30235728&amp;data=02%7C01%7Cwes.ely%40vumc.org%7Ca1f281c7f49646d68a7c08d62159e485%7Cef57503014244ed8b83c12c533d879ab%7C0%7C0%7C636733067309141824&amp;sdata=wUTG%2Bjt2bDH0SnkFk%2B3mYWAAXzdY9ADbL5yLLqq%2FOnQ%3D&amp;reserved=0</vt:lpwstr>
      </vt:variant>
      <vt:variant>
        <vt:lpwstr/>
      </vt:variant>
      <vt:variant>
        <vt:i4>917561</vt:i4>
      </vt:variant>
      <vt:variant>
        <vt:i4>120</vt:i4>
      </vt:variant>
      <vt:variant>
        <vt:i4>0</vt:i4>
      </vt:variant>
      <vt:variant>
        <vt:i4>5</vt:i4>
      </vt:variant>
      <vt:variant>
        <vt:lpwstr>https://www.ncbi.nlm.nih.gov/pubmed/?term=Fiest%20KM%5BAuthor%5D&amp;cauthor=true&amp;cauthor_uid=29671281</vt:lpwstr>
      </vt:variant>
      <vt:variant>
        <vt:lpwstr/>
      </vt:variant>
      <vt:variant>
        <vt:i4>7995461</vt:i4>
      </vt:variant>
      <vt:variant>
        <vt:i4>117</vt:i4>
      </vt:variant>
      <vt:variant>
        <vt:i4>0</vt:i4>
      </vt:variant>
      <vt:variant>
        <vt:i4>5</vt:i4>
      </vt:variant>
      <vt:variant>
        <vt:lpwstr>https://www.ncbi.nlm.nih.gov/pubmed/?term=Stelfox%20HT%5BAuthor%5D&amp;cauthor=true&amp;cauthor_uid=29671281</vt:lpwstr>
      </vt:variant>
      <vt:variant>
        <vt:lpwstr/>
      </vt:variant>
      <vt:variant>
        <vt:i4>196717</vt:i4>
      </vt:variant>
      <vt:variant>
        <vt:i4>114</vt:i4>
      </vt:variant>
      <vt:variant>
        <vt:i4>0</vt:i4>
      </vt:variant>
      <vt:variant>
        <vt:i4>5</vt:i4>
      </vt:variant>
      <vt:variant>
        <vt:lpwstr>https://www.ncbi.nlm.nih.gov/pubmed/?term=Davidson%20JE%5BAuthor%5D&amp;cauthor=true&amp;cauthor_uid=29671281</vt:lpwstr>
      </vt:variant>
      <vt:variant>
        <vt:lpwstr/>
      </vt:variant>
      <vt:variant>
        <vt:i4>6422620</vt:i4>
      </vt:variant>
      <vt:variant>
        <vt:i4>111</vt:i4>
      </vt:variant>
      <vt:variant>
        <vt:i4>0</vt:i4>
      </vt:variant>
      <vt:variant>
        <vt:i4>5</vt:i4>
      </vt:variant>
      <vt:variant>
        <vt:lpwstr>https://www.ncbi.nlm.nih.gov/pubmed/?term=Ely%20EW%5BAuthor%5D&amp;cauthor=true&amp;cauthor_uid=29671281</vt:lpwstr>
      </vt:variant>
      <vt:variant>
        <vt:lpwstr/>
      </vt:variant>
      <vt:variant>
        <vt:i4>2621448</vt:i4>
      </vt:variant>
      <vt:variant>
        <vt:i4>108</vt:i4>
      </vt:variant>
      <vt:variant>
        <vt:i4>0</vt:i4>
      </vt:variant>
      <vt:variant>
        <vt:i4>5</vt:i4>
      </vt:variant>
      <vt:variant>
        <vt:lpwstr>https://www.ncbi.nlm.nih.gov/pubmed/?term=Demiantschuk%20D%5BAuthor%5D&amp;cauthor=true&amp;cauthor_uid=29671281</vt:lpwstr>
      </vt:variant>
      <vt:variant>
        <vt:lpwstr/>
      </vt:variant>
      <vt:variant>
        <vt:i4>3604504</vt:i4>
      </vt:variant>
      <vt:variant>
        <vt:i4>105</vt:i4>
      </vt:variant>
      <vt:variant>
        <vt:i4>0</vt:i4>
      </vt:variant>
      <vt:variant>
        <vt:i4>5</vt:i4>
      </vt:variant>
      <vt:variant>
        <vt:lpwstr>https://www.ncbi.nlm.nih.gov/pubmed/?term=Krewulak%20K%5BAuthor%5D&amp;cauthor=true&amp;cauthor_uid=29671281</vt:lpwstr>
      </vt:variant>
      <vt:variant>
        <vt:lpwstr/>
      </vt:variant>
      <vt:variant>
        <vt:i4>5898342</vt:i4>
      </vt:variant>
      <vt:variant>
        <vt:i4>102</vt:i4>
      </vt:variant>
      <vt:variant>
        <vt:i4>0</vt:i4>
      </vt:variant>
      <vt:variant>
        <vt:i4>5</vt:i4>
      </vt:variant>
      <vt:variant>
        <vt:lpwstr>https://www.ncbi.nlm.nih.gov/pubmed/?term=Rosgen%20B%5BAuthor%5D&amp;cauthor=true&amp;cauthor_uid=29671281</vt:lpwstr>
      </vt:variant>
      <vt:variant>
        <vt:lpwstr/>
      </vt:variant>
      <vt:variant>
        <vt:i4>1245233</vt:i4>
      </vt:variant>
      <vt:variant>
        <vt:i4>99</vt:i4>
      </vt:variant>
      <vt:variant>
        <vt:i4>0</vt:i4>
      </vt:variant>
      <vt:variant>
        <vt:i4>5</vt:i4>
      </vt:variant>
      <vt:variant>
        <vt:lpwstr>https://www.ncbi.nlm.nih.gov/pubmed/?term=Balas%20MC%5BAuthor%5D&amp;cauthor=true&amp;cauthor_uid=29729659</vt:lpwstr>
      </vt:variant>
      <vt:variant>
        <vt:lpwstr/>
      </vt:variant>
      <vt:variant>
        <vt:i4>7012440</vt:i4>
      </vt:variant>
      <vt:variant>
        <vt:i4>96</vt:i4>
      </vt:variant>
      <vt:variant>
        <vt:i4>0</vt:i4>
      </vt:variant>
      <vt:variant>
        <vt:i4>5</vt:i4>
      </vt:variant>
      <vt:variant>
        <vt:lpwstr>https://www.ncbi.nlm.nih.gov/pubmed/?term=Ely%20EW%5BAuthor%5D&amp;cauthor=true&amp;cauthor_uid=29729659</vt:lpwstr>
      </vt:variant>
      <vt:variant>
        <vt:lpwstr/>
      </vt:variant>
      <vt:variant>
        <vt:i4>6291535</vt:i4>
      </vt:variant>
      <vt:variant>
        <vt:i4>93</vt:i4>
      </vt:variant>
      <vt:variant>
        <vt:i4>0</vt:i4>
      </vt:variant>
      <vt:variant>
        <vt:i4>5</vt:i4>
      </vt:variant>
      <vt:variant>
        <vt:lpwstr>https://www.ncbi.nlm.nih.gov/pubmed/?term=Aldrich%20JM%5BAuthor%5D&amp;cauthor=true&amp;cauthor_uid=29729659</vt:lpwstr>
      </vt:variant>
      <vt:variant>
        <vt:lpwstr/>
      </vt:variant>
      <vt:variant>
        <vt:i4>7798813</vt:i4>
      </vt:variant>
      <vt:variant>
        <vt:i4>90</vt:i4>
      </vt:variant>
      <vt:variant>
        <vt:i4>0</vt:i4>
      </vt:variant>
      <vt:variant>
        <vt:i4>5</vt:i4>
      </vt:variant>
      <vt:variant>
        <vt:lpwstr>https://www.ncbi.nlm.nih.gov/pubmed/?term=Carson%20SS%5BAuthor%5D&amp;cauthor=true&amp;cauthor_uid=29729659</vt:lpwstr>
      </vt:variant>
      <vt:variant>
        <vt:lpwstr/>
      </vt:variant>
      <vt:variant>
        <vt:i4>6684737</vt:i4>
      </vt:variant>
      <vt:variant>
        <vt:i4>87</vt:i4>
      </vt:variant>
      <vt:variant>
        <vt:i4>0</vt:i4>
      </vt:variant>
      <vt:variant>
        <vt:i4>5</vt:i4>
      </vt:variant>
      <vt:variant>
        <vt:lpwstr>https://www.ncbi.nlm.nih.gov/pubmed/?term=Hargett%20KD%5BAuthor%5D&amp;cauthor=true&amp;cauthor_uid=29729659</vt:lpwstr>
      </vt:variant>
      <vt:variant>
        <vt:lpwstr/>
      </vt:variant>
      <vt:variant>
        <vt:i4>7471169</vt:i4>
      </vt:variant>
      <vt:variant>
        <vt:i4>84</vt:i4>
      </vt:variant>
      <vt:variant>
        <vt:i4>0</vt:i4>
      </vt:variant>
      <vt:variant>
        <vt:i4>5</vt:i4>
      </vt:variant>
      <vt:variant>
        <vt:lpwstr>https://www.ncbi.nlm.nih.gov/pubmed/?term=Esbrook%20CL%5BAuthor%5D&amp;cauthor=true&amp;cauthor_uid=29729659</vt:lpwstr>
      </vt:variant>
      <vt:variant>
        <vt:lpwstr/>
      </vt:variant>
      <vt:variant>
        <vt:i4>7340122</vt:i4>
      </vt:variant>
      <vt:variant>
        <vt:i4>81</vt:i4>
      </vt:variant>
      <vt:variant>
        <vt:i4>0</vt:i4>
      </vt:variant>
      <vt:variant>
        <vt:i4>5</vt:i4>
      </vt:variant>
      <vt:variant>
        <vt:lpwstr>https://www.ncbi.nlm.nih.gov/pubmed/?term=Schweickert%20WD%5BAuthor%5D&amp;cauthor=true&amp;cauthor_uid=29729659</vt:lpwstr>
      </vt:variant>
      <vt:variant>
        <vt:lpwstr/>
      </vt:variant>
      <vt:variant>
        <vt:i4>3014678</vt:i4>
      </vt:variant>
      <vt:variant>
        <vt:i4>78</vt:i4>
      </vt:variant>
      <vt:variant>
        <vt:i4>0</vt:i4>
      </vt:variant>
      <vt:variant>
        <vt:i4>5</vt:i4>
      </vt:variant>
      <vt:variant>
        <vt:lpwstr>https://www.ncbi.nlm.nih.gov/pubmed/?term=Barr%20J%5BAuthor%5D&amp;cauthor=true&amp;cauthor_uid=29729659</vt:lpwstr>
      </vt:variant>
      <vt:variant>
        <vt:lpwstr/>
      </vt:variant>
      <vt:variant>
        <vt:i4>393337</vt:i4>
      </vt:variant>
      <vt:variant>
        <vt:i4>75</vt:i4>
      </vt:variant>
      <vt:variant>
        <vt:i4>0</vt:i4>
      </vt:variant>
      <vt:variant>
        <vt:i4>5</vt:i4>
      </vt:variant>
      <vt:variant>
        <vt:lpwstr>https://www.ncbi.nlm.nih.gov/pubmed/?term=Posa%20PJ%5BAuthor%5D&amp;cauthor=true&amp;cauthor_uid=29729659</vt:lpwstr>
      </vt:variant>
      <vt:variant>
        <vt:lpwstr/>
      </vt:variant>
      <vt:variant>
        <vt:i4>1114151</vt:i4>
      </vt:variant>
      <vt:variant>
        <vt:i4>72</vt:i4>
      </vt:variant>
      <vt:variant>
        <vt:i4>0</vt:i4>
      </vt:variant>
      <vt:variant>
        <vt:i4>5</vt:i4>
      </vt:variant>
      <vt:variant>
        <vt:lpwstr>https://www.ncbi.nlm.nih.gov/pubmed/?term=Engel%20HJ%5BAuthor%5D&amp;cauthor=true&amp;cauthor_uid=29729659</vt:lpwstr>
      </vt:variant>
      <vt:variant>
        <vt:lpwstr/>
      </vt:variant>
      <vt:variant>
        <vt:i4>1114218</vt:i4>
      </vt:variant>
      <vt:variant>
        <vt:i4>69</vt:i4>
      </vt:variant>
      <vt:variant>
        <vt:i4>0</vt:i4>
      </vt:variant>
      <vt:variant>
        <vt:i4>5</vt:i4>
      </vt:variant>
      <vt:variant>
        <vt:lpwstr>https://www.ncbi.nlm.nih.gov/pubmed/?term=Puntillo%20KA%5BAuthor%5D&amp;cauthor=true&amp;cauthor_uid=29729659</vt:lpwstr>
      </vt:variant>
      <vt:variant>
        <vt:lpwstr/>
      </vt:variant>
      <vt:variant>
        <vt:i4>655398</vt:i4>
      </vt:variant>
      <vt:variant>
        <vt:i4>66</vt:i4>
      </vt:variant>
      <vt:variant>
        <vt:i4>0</vt:i4>
      </vt:variant>
      <vt:variant>
        <vt:i4>5</vt:i4>
      </vt:variant>
      <vt:variant>
        <vt:lpwstr>https://www.ncbi.nlm.nih.gov/pubmed/?term=Stollings%20JL%5BAuthor%5D&amp;cauthor=true&amp;cauthor_uid=29729659</vt:lpwstr>
      </vt:variant>
      <vt:variant>
        <vt:lpwstr/>
      </vt:variant>
      <vt:variant>
        <vt:i4>7667740</vt:i4>
      </vt:variant>
      <vt:variant>
        <vt:i4>63</vt:i4>
      </vt:variant>
      <vt:variant>
        <vt:i4>0</vt:i4>
      </vt:variant>
      <vt:variant>
        <vt:i4>5</vt:i4>
      </vt:variant>
      <vt:variant>
        <vt:lpwstr>https://www.ncbi.nlm.nih.gov/pubmed/?term=Devlin%20JW%5BAuthor%5D&amp;cauthor=true&amp;cauthor_uid=29729659</vt:lpwstr>
      </vt:variant>
      <vt:variant>
        <vt:lpwstr/>
      </vt:variant>
      <vt:variant>
        <vt:i4>983075</vt:i4>
      </vt:variant>
      <vt:variant>
        <vt:i4>60</vt:i4>
      </vt:variant>
      <vt:variant>
        <vt:i4>0</vt:i4>
      </vt:variant>
      <vt:variant>
        <vt:i4>5</vt:i4>
      </vt:variant>
      <vt:variant>
        <vt:lpwstr>https://www.ncbi.nlm.nih.gov/pubmed/?term=Kumar%20VK%5BAuthor%5D&amp;cauthor=true&amp;cauthor_uid=29729659</vt:lpwstr>
      </vt:variant>
      <vt:variant>
        <vt:lpwstr/>
      </vt:variant>
      <vt:variant>
        <vt:i4>1769528</vt:i4>
      </vt:variant>
      <vt:variant>
        <vt:i4>57</vt:i4>
      </vt:variant>
      <vt:variant>
        <vt:i4>0</vt:i4>
      </vt:variant>
      <vt:variant>
        <vt:i4>5</vt:i4>
      </vt:variant>
      <vt:variant>
        <vt:lpwstr>https://www.ncbi.nlm.nih.gov/pubmed/?term=Byrum%20DG%5BAuthor%5D&amp;cauthor=true&amp;cauthor_uid=29729659</vt:lpwstr>
      </vt:variant>
      <vt:variant>
        <vt:lpwstr/>
      </vt:variant>
      <vt:variant>
        <vt:i4>7733252</vt:i4>
      </vt:variant>
      <vt:variant>
        <vt:i4>54</vt:i4>
      </vt:variant>
      <vt:variant>
        <vt:i4>0</vt:i4>
      </vt:variant>
      <vt:variant>
        <vt:i4>5</vt:i4>
      </vt:variant>
      <vt:variant>
        <vt:lpwstr>https://www.ncbi.nlm.nih.gov/pubmed/?term=Harmon%20LA%5BAuthor%5D&amp;cauthor=true&amp;cauthor_uid=29729659</vt:lpwstr>
      </vt:variant>
      <vt:variant>
        <vt:lpwstr/>
      </vt:variant>
      <vt:variant>
        <vt:i4>7405661</vt:i4>
      </vt:variant>
      <vt:variant>
        <vt:i4>51</vt:i4>
      </vt:variant>
      <vt:variant>
        <vt:i4>0</vt:i4>
      </vt:variant>
      <vt:variant>
        <vt:i4>5</vt:i4>
      </vt:variant>
      <vt:variant>
        <vt:lpwstr>https://www.ncbi.nlm.nih.gov/pubmed/?term=Pun%20BT%5BAuthor%5D&amp;cauthor=true&amp;cauthor_uid=29729659</vt:lpwstr>
      </vt:variant>
      <vt:variant>
        <vt:lpwstr/>
      </vt:variant>
      <vt:variant>
        <vt:i4>6619148</vt:i4>
      </vt:variant>
      <vt:variant>
        <vt:i4>48</vt:i4>
      </vt:variant>
      <vt:variant>
        <vt:i4>0</vt:i4>
      </vt:variant>
      <vt:variant>
        <vt:i4>5</vt:i4>
      </vt:variant>
      <vt:variant>
        <vt:lpwstr>https://www.ncbi.nlm.nih.gov/pubmed/?term=Barnes-Daly%20MA%5BAuthor%5D&amp;cauthor=true&amp;cauthor_uid=29729659</vt:lpwstr>
      </vt:variant>
      <vt:variant>
        <vt:lpwstr/>
      </vt:variant>
      <vt:variant>
        <vt:i4>2621480</vt:i4>
      </vt:variant>
      <vt:variant>
        <vt:i4>45</vt:i4>
      </vt:variant>
      <vt:variant>
        <vt:i4>0</vt:i4>
      </vt:variant>
      <vt:variant>
        <vt:i4>5</vt:i4>
      </vt:variant>
      <vt:variant>
        <vt:lpwstr>http://dx.doi.org/10.1016/j.ccc.2016.12.005</vt:lpwstr>
      </vt:variant>
      <vt:variant>
        <vt:lpwstr/>
      </vt:variant>
      <vt:variant>
        <vt:i4>65563</vt:i4>
      </vt:variant>
      <vt:variant>
        <vt:i4>42</vt:i4>
      </vt:variant>
      <vt:variant>
        <vt:i4>0</vt:i4>
      </vt:variant>
      <vt:variant>
        <vt:i4>5</vt:i4>
      </vt:variant>
      <vt:variant>
        <vt:lpwstr>https://doi.org/10.1186/s13054-016-1557-1</vt:lpwstr>
      </vt:variant>
      <vt:variant>
        <vt:lpwstr/>
      </vt:variant>
      <vt:variant>
        <vt:i4>13</vt:i4>
      </vt:variant>
      <vt:variant>
        <vt:i4>39</vt:i4>
      </vt:variant>
      <vt:variant>
        <vt:i4>0</vt:i4>
      </vt:variant>
      <vt:variant>
        <vt:i4>5</vt:i4>
      </vt:variant>
      <vt:variant>
        <vt:lpwstr>http://www.ncbi.nlm.nih.gov/pmc/articles/pmc5122157/</vt:lpwstr>
      </vt:variant>
      <vt:variant>
        <vt:lpwstr/>
      </vt:variant>
      <vt:variant>
        <vt:i4>393221</vt:i4>
      </vt:variant>
      <vt:variant>
        <vt:i4>36</vt:i4>
      </vt:variant>
      <vt:variant>
        <vt:i4>0</vt:i4>
      </vt:variant>
      <vt:variant>
        <vt:i4>5</vt:i4>
      </vt:variant>
      <vt:variant>
        <vt:lpwstr>http://www.critical-decsions.org/</vt:lpwstr>
      </vt:variant>
      <vt:variant>
        <vt:lpwstr/>
      </vt:variant>
      <vt:variant>
        <vt:i4>393218</vt:i4>
      </vt:variant>
      <vt:variant>
        <vt:i4>33</vt:i4>
      </vt:variant>
      <vt:variant>
        <vt:i4>0</vt:i4>
      </vt:variant>
      <vt:variant>
        <vt:i4>5</vt:i4>
      </vt:variant>
      <vt:variant>
        <vt:lpwstr>http://webmm.ahrq.gov/perspective.aspx?perspectiveID=134</vt:lpwstr>
      </vt:variant>
      <vt:variant>
        <vt:lpwstr/>
      </vt:variant>
      <vt:variant>
        <vt:i4>8060990</vt:i4>
      </vt:variant>
      <vt:variant>
        <vt:i4>30</vt:i4>
      </vt:variant>
      <vt:variant>
        <vt:i4>0</vt:i4>
      </vt:variant>
      <vt:variant>
        <vt:i4>5</vt:i4>
      </vt:variant>
      <vt:variant>
        <vt:lpwstr>http://www.biomedexperts.com/Experts/Abstract.aspx?pid=20233574</vt:lpwstr>
      </vt:variant>
      <vt:variant>
        <vt:lpwstr/>
      </vt:variant>
      <vt:variant>
        <vt:i4>3473492</vt:i4>
      </vt:variant>
      <vt:variant>
        <vt:i4>27</vt:i4>
      </vt:variant>
      <vt:variant>
        <vt:i4>0</vt:i4>
      </vt:variant>
      <vt:variant>
        <vt:i4>5</vt:i4>
      </vt:variant>
      <vt:variant>
        <vt:lpwstr>javascript:AL_get(this, 'jour', 'J Am Geriatr Soc.');</vt:lpwstr>
      </vt:variant>
      <vt:variant>
        <vt:lpwstr/>
      </vt:variant>
      <vt:variant>
        <vt:i4>1703967</vt:i4>
      </vt:variant>
      <vt:variant>
        <vt:i4>24</vt:i4>
      </vt:variant>
      <vt:variant>
        <vt:i4>0</vt:i4>
      </vt:variant>
      <vt:variant>
        <vt:i4>5</vt:i4>
      </vt:variant>
      <vt:variant>
        <vt:lpwstr>http://www.ncbi.nlm.nih.gov/pubmed?term=%22Schnelle%20JF%22%5BAuthor%5D&amp;itool=EntrezSystem2.PEntrez.Pubmed.Pubmed_ResultsPanel.Pubmed_RVAbstract</vt:lpwstr>
      </vt:variant>
      <vt:variant>
        <vt:lpwstr/>
      </vt:variant>
      <vt:variant>
        <vt:i4>2621473</vt:i4>
      </vt:variant>
      <vt:variant>
        <vt:i4>21</vt:i4>
      </vt:variant>
      <vt:variant>
        <vt:i4>0</vt:i4>
      </vt:variant>
      <vt:variant>
        <vt:i4>5</vt:i4>
      </vt:variant>
      <vt:variant>
        <vt:lpwstr>http://www.ncbi.nlm.nih.gov/pubmed?term=%22Ely%20EW%22%5BAuthor%5D&amp;itool=EntrezSystem2.PEntrez.Pubmed.Pubmed_ResultsPanel.Pubmed_RVAbstract</vt:lpwstr>
      </vt:variant>
      <vt:variant>
        <vt:lpwstr/>
      </vt:variant>
      <vt:variant>
        <vt:i4>8323182</vt:i4>
      </vt:variant>
      <vt:variant>
        <vt:i4>18</vt:i4>
      </vt:variant>
      <vt:variant>
        <vt:i4>0</vt:i4>
      </vt:variant>
      <vt:variant>
        <vt:i4>5</vt:i4>
      </vt:variant>
      <vt:variant>
        <vt:lpwstr>http://www.ncbi.nlm.nih.gov/pubmed?term=%22Callison%20C%22%5BAuthor%5D&amp;itool=EntrezSystem2.PEntrez.Pubmed.Pubmed_ResultsPanel.Pubmed_RVAbstract</vt:lpwstr>
      </vt:variant>
      <vt:variant>
        <vt:lpwstr/>
      </vt:variant>
      <vt:variant>
        <vt:i4>3997747</vt:i4>
      </vt:variant>
      <vt:variant>
        <vt:i4>15</vt:i4>
      </vt:variant>
      <vt:variant>
        <vt:i4>0</vt:i4>
      </vt:variant>
      <vt:variant>
        <vt:i4>5</vt:i4>
      </vt:variant>
      <vt:variant>
        <vt:lpwstr>http://www.ncbi.nlm.nih.gov/pubmed?term=%22Han%20JH%22%5BAuthor%5D&amp;itool=EntrezSystem2.PEntrez.Pubmed.Pubmed_ResultsPanel.Pubmed_RVAbstract</vt:lpwstr>
      </vt:variant>
      <vt:variant>
        <vt:lpwstr/>
      </vt:variant>
      <vt:variant>
        <vt:i4>3145788</vt:i4>
      </vt:variant>
      <vt:variant>
        <vt:i4>12</vt:i4>
      </vt:variant>
      <vt:variant>
        <vt:i4>0</vt:i4>
      </vt:variant>
      <vt:variant>
        <vt:i4>5</vt:i4>
      </vt:variant>
      <vt:variant>
        <vt:lpwstr>http://www.ncbi.nlm.nih.gov/pubmed?term=%22Morandi%20A%22%5BAuthor%5D&amp;itool=EntrezSystem2.PEntrez.Pubmed.Pubmed_ResultsPanel.Pubmed_RVAbstract</vt:lpwstr>
      </vt:variant>
      <vt:variant>
        <vt:lpwstr/>
      </vt:variant>
      <vt:variant>
        <vt:i4>524383</vt:i4>
      </vt:variant>
      <vt:variant>
        <vt:i4>9</vt:i4>
      </vt:variant>
      <vt:variant>
        <vt:i4>0</vt:i4>
      </vt:variant>
      <vt:variant>
        <vt:i4>5</vt:i4>
      </vt:variant>
      <vt:variant>
        <vt:lpwstr>http://jwatch.org/cgi/content/full/2002/612/6</vt:lpwstr>
      </vt:variant>
      <vt:variant>
        <vt:lpwstr/>
      </vt:variant>
      <vt:variant>
        <vt:i4>1179695</vt:i4>
      </vt:variant>
      <vt:variant>
        <vt:i4>6</vt:i4>
      </vt:variant>
      <vt:variant>
        <vt:i4>0</vt:i4>
      </vt:variant>
      <vt:variant>
        <vt:i4>5</vt:i4>
      </vt:variant>
      <vt:variant>
        <vt:lpwstr>http://www.medscape.com/viewarticle/410883_1</vt:lpwstr>
      </vt:variant>
      <vt:variant>
        <vt:lpwstr/>
      </vt:variant>
      <vt:variant>
        <vt:i4>6291563</vt:i4>
      </vt:variant>
      <vt:variant>
        <vt:i4>3</vt:i4>
      </vt:variant>
      <vt:variant>
        <vt:i4>0</vt:i4>
      </vt:variant>
      <vt:variant>
        <vt:i4>5</vt:i4>
      </vt:variant>
      <vt:variant>
        <vt:lpwstr>https://taggs.hhs.gov/Detail/AwardDetail?arg_AwardNum=R01NR016702&amp;arg_ProgOfficeCode=136</vt:lpwstr>
      </vt:variant>
      <vt:variant>
        <vt:lpwstr/>
      </vt:variant>
      <vt:variant>
        <vt:i4>3604576</vt:i4>
      </vt:variant>
      <vt:variant>
        <vt:i4>0</vt:i4>
      </vt:variant>
      <vt:variant>
        <vt:i4>0</vt:i4>
      </vt:variant>
      <vt:variant>
        <vt:i4>5</vt:i4>
      </vt:variant>
      <vt:variant>
        <vt:lpwstr>http://www.icudelirium.org/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Updated: March 15, 2010</dc:title>
  <dc:subject/>
  <dc:creator>lasakots</dc:creator>
  <cp:keywords/>
  <cp:lastModifiedBy>Stevens, Holly</cp:lastModifiedBy>
  <cp:revision>26</cp:revision>
  <cp:lastPrinted>2019-01-15T19:15:00Z</cp:lastPrinted>
  <dcterms:created xsi:type="dcterms:W3CDTF">2020-11-10T17:47:00Z</dcterms:created>
  <dcterms:modified xsi:type="dcterms:W3CDTF">2021-01-25T18:55:00Z</dcterms:modified>
</cp:coreProperties>
</file>