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BA" w:rsidRDefault="005F7CBA" w:rsidP="005F7CBA">
      <w:pPr>
        <w:pStyle w:val="Default"/>
        <w:rPr>
          <w:color w:val="auto"/>
          <w:sz w:val="32"/>
          <w:szCs w:val="32"/>
        </w:rPr>
      </w:pPr>
      <w:r>
        <w:rPr>
          <w:color w:val="auto"/>
        </w:rPr>
        <w:t xml:space="preserve"> </w:t>
      </w:r>
      <w:r>
        <w:rPr>
          <w:b/>
          <w:bCs/>
          <w:color w:val="auto"/>
          <w:sz w:val="32"/>
          <w:szCs w:val="32"/>
        </w:rPr>
        <w:t xml:space="preserve">Hyun Jung Kim, MS, OT. </w:t>
      </w:r>
    </w:p>
    <w:p w:rsidR="005F7CBA" w:rsidRDefault="005F7CBA" w:rsidP="005F7CBA">
      <w:pPr>
        <w:pStyle w:val="Default"/>
        <w:rPr>
          <w:color w:val="auto"/>
          <w:sz w:val="23"/>
          <w:szCs w:val="23"/>
        </w:rPr>
      </w:pPr>
      <w:r>
        <w:rPr>
          <w:color w:val="auto"/>
          <w:sz w:val="23"/>
          <w:szCs w:val="23"/>
        </w:rPr>
        <w:t xml:space="preserve">Department of Rehabilitation Medicine, Occupational Therapy </w:t>
      </w:r>
    </w:p>
    <w:p w:rsidR="005F7CBA" w:rsidRDefault="005F7CBA" w:rsidP="005F7CBA">
      <w:pPr>
        <w:pStyle w:val="Default"/>
        <w:rPr>
          <w:color w:val="auto"/>
          <w:sz w:val="23"/>
          <w:szCs w:val="23"/>
        </w:rPr>
      </w:pPr>
      <w:r>
        <w:rPr>
          <w:color w:val="auto"/>
          <w:sz w:val="23"/>
          <w:szCs w:val="23"/>
        </w:rPr>
        <w:t xml:space="preserve">Seoul National University </w:t>
      </w:r>
      <w:proofErr w:type="spellStart"/>
      <w:r>
        <w:rPr>
          <w:color w:val="auto"/>
          <w:sz w:val="23"/>
          <w:szCs w:val="23"/>
        </w:rPr>
        <w:t>Bundang</w:t>
      </w:r>
      <w:proofErr w:type="spellEnd"/>
      <w:r>
        <w:rPr>
          <w:color w:val="auto"/>
          <w:sz w:val="23"/>
          <w:szCs w:val="23"/>
        </w:rPr>
        <w:t xml:space="preserve"> Hospital </w:t>
      </w:r>
    </w:p>
    <w:p w:rsidR="005F7CBA" w:rsidRDefault="005F7CBA" w:rsidP="005F7CBA">
      <w:pPr>
        <w:pStyle w:val="Default"/>
        <w:rPr>
          <w:color w:val="auto"/>
          <w:sz w:val="23"/>
          <w:szCs w:val="23"/>
        </w:rPr>
      </w:pPr>
      <w:r>
        <w:rPr>
          <w:color w:val="auto"/>
          <w:sz w:val="23"/>
          <w:szCs w:val="23"/>
        </w:rPr>
        <w:t>82, Gumi-</w:t>
      </w:r>
      <w:proofErr w:type="spellStart"/>
      <w:r>
        <w:rPr>
          <w:color w:val="auto"/>
          <w:sz w:val="23"/>
          <w:szCs w:val="23"/>
        </w:rPr>
        <w:t>ro</w:t>
      </w:r>
      <w:proofErr w:type="spellEnd"/>
      <w:r>
        <w:rPr>
          <w:color w:val="auto"/>
          <w:sz w:val="23"/>
          <w:szCs w:val="23"/>
        </w:rPr>
        <w:t xml:space="preserve"> 173beon-gil, </w:t>
      </w:r>
      <w:proofErr w:type="spellStart"/>
      <w:r>
        <w:rPr>
          <w:color w:val="auto"/>
          <w:sz w:val="23"/>
          <w:szCs w:val="23"/>
        </w:rPr>
        <w:t>Bundang-gu</w:t>
      </w:r>
      <w:proofErr w:type="spellEnd"/>
      <w:r>
        <w:rPr>
          <w:color w:val="auto"/>
          <w:sz w:val="23"/>
          <w:szCs w:val="23"/>
        </w:rPr>
        <w:t xml:space="preserve">, </w:t>
      </w:r>
      <w:proofErr w:type="spellStart"/>
      <w:r>
        <w:rPr>
          <w:color w:val="auto"/>
          <w:sz w:val="23"/>
          <w:szCs w:val="23"/>
        </w:rPr>
        <w:t>Seongnam-si</w:t>
      </w:r>
      <w:proofErr w:type="spellEnd"/>
      <w:r>
        <w:rPr>
          <w:color w:val="auto"/>
          <w:sz w:val="23"/>
          <w:szCs w:val="23"/>
        </w:rPr>
        <w:t xml:space="preserve">, </w:t>
      </w:r>
      <w:proofErr w:type="spellStart"/>
      <w:proofErr w:type="gramStart"/>
      <w:r>
        <w:rPr>
          <w:color w:val="auto"/>
          <w:sz w:val="23"/>
          <w:szCs w:val="23"/>
        </w:rPr>
        <w:t>Gyeonggi</w:t>
      </w:r>
      <w:proofErr w:type="spellEnd"/>
      <w:proofErr w:type="gramEnd"/>
      <w:r>
        <w:rPr>
          <w:color w:val="auto"/>
          <w:sz w:val="23"/>
          <w:szCs w:val="23"/>
        </w:rPr>
        <w:t xml:space="preserve">-do, Republic of Korea 13620 </w:t>
      </w:r>
    </w:p>
    <w:p w:rsidR="005F7CBA" w:rsidRDefault="005F7CBA" w:rsidP="005F7CBA">
      <w:pPr>
        <w:pStyle w:val="Default"/>
        <w:rPr>
          <w:color w:val="auto"/>
          <w:sz w:val="23"/>
          <w:szCs w:val="23"/>
        </w:rPr>
      </w:pPr>
    </w:p>
    <w:tbl>
      <w:tblPr>
        <w:tblW w:w="19412" w:type="dxa"/>
        <w:tblBorders>
          <w:top w:val="nil"/>
          <w:left w:val="nil"/>
          <w:bottom w:val="nil"/>
          <w:right w:val="nil"/>
        </w:tblBorders>
        <w:tblLayout w:type="fixed"/>
        <w:tblLook w:val="0000" w:firstRow="0" w:lastRow="0" w:firstColumn="0" w:lastColumn="0" w:noHBand="0" w:noVBand="0"/>
      </w:tblPr>
      <w:tblGrid>
        <w:gridCol w:w="1668"/>
        <w:gridCol w:w="1984"/>
        <w:gridCol w:w="6054"/>
        <w:gridCol w:w="9706"/>
      </w:tblGrid>
      <w:tr w:rsidR="005F7CBA" w:rsidTr="005F7CBA">
        <w:tblPrEx>
          <w:tblCellMar>
            <w:top w:w="0" w:type="dxa"/>
            <w:bottom w:w="0" w:type="dxa"/>
          </w:tblCellMar>
        </w:tblPrEx>
        <w:trPr>
          <w:trHeight w:val="107"/>
        </w:trPr>
        <w:tc>
          <w:tcPr>
            <w:tcW w:w="9706" w:type="dxa"/>
            <w:gridSpan w:val="3"/>
          </w:tcPr>
          <w:p w:rsidR="005F7CBA" w:rsidRDefault="005F7CBA">
            <w:pPr>
              <w:pStyle w:val="Default"/>
              <w:rPr>
                <w:sz w:val="23"/>
                <w:szCs w:val="23"/>
              </w:rPr>
            </w:pPr>
            <w:r>
              <w:rPr>
                <w:b/>
                <w:bCs/>
                <w:sz w:val="23"/>
                <w:szCs w:val="23"/>
              </w:rPr>
              <w:t xml:space="preserve">EDUCATION </w:t>
            </w:r>
          </w:p>
        </w:tc>
        <w:tc>
          <w:tcPr>
            <w:tcW w:w="9706" w:type="dxa"/>
          </w:tcPr>
          <w:p w:rsidR="005F7CBA" w:rsidRDefault="005F7CBA">
            <w:pPr>
              <w:pStyle w:val="Default"/>
              <w:rPr>
                <w:color w:val="auto"/>
                <w:sz w:val="23"/>
                <w:szCs w:val="23"/>
              </w:rPr>
            </w:pPr>
          </w:p>
        </w:tc>
      </w:tr>
      <w:tr w:rsidR="005F7CBA" w:rsidTr="005F7CBA">
        <w:tblPrEx>
          <w:tblCellMar>
            <w:top w:w="0" w:type="dxa"/>
            <w:bottom w:w="0" w:type="dxa"/>
          </w:tblCellMar>
        </w:tblPrEx>
        <w:trPr>
          <w:trHeight w:val="109"/>
        </w:trPr>
        <w:tc>
          <w:tcPr>
            <w:tcW w:w="3652" w:type="dxa"/>
            <w:gridSpan w:val="2"/>
          </w:tcPr>
          <w:p w:rsidR="005F7CBA" w:rsidRDefault="005F7CBA">
            <w:pPr>
              <w:pStyle w:val="Default"/>
              <w:rPr>
                <w:sz w:val="23"/>
                <w:szCs w:val="23"/>
              </w:rPr>
            </w:pPr>
            <w:r>
              <w:rPr>
                <w:sz w:val="23"/>
                <w:szCs w:val="23"/>
              </w:rPr>
              <w:t xml:space="preserve">2017 - 2019 </w:t>
            </w:r>
          </w:p>
        </w:tc>
        <w:tc>
          <w:tcPr>
            <w:tcW w:w="6054" w:type="dxa"/>
          </w:tcPr>
          <w:p w:rsidR="005F7CBA" w:rsidRDefault="005F7CBA">
            <w:pPr>
              <w:pStyle w:val="Default"/>
              <w:rPr>
                <w:sz w:val="23"/>
                <w:szCs w:val="23"/>
              </w:rPr>
            </w:pPr>
            <w:r>
              <w:rPr>
                <w:sz w:val="23"/>
                <w:szCs w:val="23"/>
              </w:rPr>
              <w:t xml:space="preserve">MS, Occupational Therapy, </w:t>
            </w:r>
            <w:proofErr w:type="spellStart"/>
            <w:r>
              <w:rPr>
                <w:sz w:val="23"/>
                <w:szCs w:val="23"/>
              </w:rPr>
              <w:t>Yonsei</w:t>
            </w:r>
            <w:proofErr w:type="spellEnd"/>
            <w:r>
              <w:rPr>
                <w:sz w:val="23"/>
                <w:szCs w:val="23"/>
              </w:rPr>
              <w:t xml:space="preserve"> University, South Korea </w:t>
            </w:r>
          </w:p>
        </w:tc>
        <w:tc>
          <w:tcPr>
            <w:tcW w:w="9706" w:type="dxa"/>
          </w:tcPr>
          <w:p w:rsidR="005F7CBA" w:rsidRDefault="005F7CBA">
            <w:pPr>
              <w:pStyle w:val="Default"/>
              <w:rPr>
                <w:sz w:val="23"/>
                <w:szCs w:val="23"/>
              </w:rPr>
            </w:pPr>
          </w:p>
        </w:tc>
      </w:tr>
      <w:tr w:rsidR="005F7CBA" w:rsidTr="005F7CBA">
        <w:tblPrEx>
          <w:tblCellMar>
            <w:top w:w="0" w:type="dxa"/>
            <w:bottom w:w="0" w:type="dxa"/>
          </w:tblCellMar>
        </w:tblPrEx>
        <w:trPr>
          <w:trHeight w:val="109"/>
        </w:trPr>
        <w:tc>
          <w:tcPr>
            <w:tcW w:w="3652" w:type="dxa"/>
            <w:gridSpan w:val="2"/>
          </w:tcPr>
          <w:p w:rsidR="005F7CBA" w:rsidRDefault="005F7CBA">
            <w:pPr>
              <w:pStyle w:val="Default"/>
              <w:rPr>
                <w:sz w:val="23"/>
                <w:szCs w:val="23"/>
              </w:rPr>
            </w:pPr>
            <w:r>
              <w:rPr>
                <w:sz w:val="23"/>
                <w:szCs w:val="23"/>
              </w:rPr>
              <w:t xml:space="preserve">2015 - 2017 </w:t>
            </w:r>
          </w:p>
        </w:tc>
        <w:tc>
          <w:tcPr>
            <w:tcW w:w="6054" w:type="dxa"/>
          </w:tcPr>
          <w:p w:rsidR="005F7CBA" w:rsidRDefault="005F7CBA">
            <w:pPr>
              <w:pStyle w:val="Default"/>
              <w:rPr>
                <w:sz w:val="23"/>
                <w:szCs w:val="23"/>
              </w:rPr>
            </w:pPr>
            <w:r>
              <w:rPr>
                <w:sz w:val="23"/>
                <w:szCs w:val="23"/>
              </w:rPr>
              <w:t xml:space="preserve">BS, Occupational Therapy, </w:t>
            </w:r>
            <w:proofErr w:type="spellStart"/>
            <w:r>
              <w:rPr>
                <w:sz w:val="23"/>
                <w:szCs w:val="23"/>
              </w:rPr>
              <w:t>Yonsei</w:t>
            </w:r>
            <w:proofErr w:type="spellEnd"/>
            <w:r>
              <w:rPr>
                <w:sz w:val="23"/>
                <w:szCs w:val="23"/>
              </w:rPr>
              <w:t xml:space="preserve"> University, South Korea </w:t>
            </w:r>
          </w:p>
        </w:tc>
        <w:tc>
          <w:tcPr>
            <w:tcW w:w="9706" w:type="dxa"/>
          </w:tcPr>
          <w:p w:rsidR="005F7CBA" w:rsidRDefault="005F7CBA">
            <w:pPr>
              <w:pStyle w:val="Default"/>
              <w:rPr>
                <w:sz w:val="23"/>
                <w:szCs w:val="23"/>
              </w:rPr>
            </w:pPr>
          </w:p>
        </w:tc>
      </w:tr>
      <w:tr w:rsidR="005F7CBA" w:rsidTr="005F7CBA">
        <w:tblPrEx>
          <w:tblCellMar>
            <w:top w:w="0" w:type="dxa"/>
            <w:bottom w:w="0" w:type="dxa"/>
          </w:tblCellMar>
        </w:tblPrEx>
        <w:trPr>
          <w:trHeight w:val="109"/>
        </w:trPr>
        <w:tc>
          <w:tcPr>
            <w:tcW w:w="3652" w:type="dxa"/>
            <w:gridSpan w:val="2"/>
          </w:tcPr>
          <w:p w:rsidR="005F7CBA" w:rsidRDefault="005F7CBA">
            <w:pPr>
              <w:pStyle w:val="Default"/>
              <w:rPr>
                <w:sz w:val="23"/>
                <w:szCs w:val="23"/>
              </w:rPr>
            </w:pPr>
            <w:r>
              <w:rPr>
                <w:sz w:val="23"/>
                <w:szCs w:val="23"/>
              </w:rPr>
              <w:t xml:space="preserve">2010 - 2014 </w:t>
            </w:r>
          </w:p>
        </w:tc>
        <w:tc>
          <w:tcPr>
            <w:tcW w:w="6054" w:type="dxa"/>
          </w:tcPr>
          <w:p w:rsidR="005F7CBA" w:rsidRDefault="005F7CBA">
            <w:pPr>
              <w:pStyle w:val="Default"/>
              <w:rPr>
                <w:sz w:val="23"/>
                <w:szCs w:val="23"/>
              </w:rPr>
            </w:pPr>
            <w:r>
              <w:rPr>
                <w:sz w:val="23"/>
                <w:szCs w:val="23"/>
              </w:rPr>
              <w:t xml:space="preserve">BS, Behavior and Health, Boston University, MA, U.S.A. </w:t>
            </w:r>
          </w:p>
        </w:tc>
        <w:tc>
          <w:tcPr>
            <w:tcW w:w="9706" w:type="dxa"/>
          </w:tcPr>
          <w:p w:rsidR="005F7CBA" w:rsidRDefault="005F7CBA">
            <w:pPr>
              <w:pStyle w:val="Default"/>
              <w:rPr>
                <w:sz w:val="23"/>
                <w:szCs w:val="23"/>
              </w:rPr>
            </w:pPr>
          </w:p>
        </w:tc>
      </w:tr>
      <w:tr w:rsidR="005F7CBA" w:rsidTr="005F7CBA">
        <w:tblPrEx>
          <w:tblCellMar>
            <w:top w:w="0" w:type="dxa"/>
            <w:bottom w:w="0" w:type="dxa"/>
          </w:tblCellMar>
        </w:tblPrEx>
        <w:trPr>
          <w:trHeight w:val="107"/>
        </w:trPr>
        <w:tc>
          <w:tcPr>
            <w:tcW w:w="9706" w:type="dxa"/>
            <w:gridSpan w:val="3"/>
          </w:tcPr>
          <w:p w:rsidR="005F7CBA" w:rsidRDefault="005F7CBA">
            <w:pPr>
              <w:pStyle w:val="Default"/>
              <w:rPr>
                <w:sz w:val="23"/>
                <w:szCs w:val="23"/>
              </w:rPr>
            </w:pPr>
            <w:r>
              <w:rPr>
                <w:b/>
                <w:bCs/>
                <w:sz w:val="23"/>
                <w:szCs w:val="23"/>
              </w:rPr>
              <w:t xml:space="preserve">PROFESSIONAL EXPERIENCE </w:t>
            </w:r>
          </w:p>
        </w:tc>
        <w:tc>
          <w:tcPr>
            <w:tcW w:w="9706" w:type="dxa"/>
          </w:tcPr>
          <w:p w:rsidR="005F7CBA" w:rsidRDefault="005F7CBA">
            <w:pPr>
              <w:pStyle w:val="Default"/>
              <w:rPr>
                <w:b/>
                <w:bCs/>
                <w:sz w:val="23"/>
                <w:szCs w:val="23"/>
              </w:rPr>
            </w:pPr>
          </w:p>
        </w:tc>
      </w:tr>
      <w:tr w:rsidR="005F7CBA" w:rsidTr="005F7CBA">
        <w:tblPrEx>
          <w:tblCellMar>
            <w:top w:w="0" w:type="dxa"/>
            <w:bottom w:w="0" w:type="dxa"/>
          </w:tblCellMar>
        </w:tblPrEx>
        <w:trPr>
          <w:trHeight w:val="884"/>
        </w:trPr>
        <w:tc>
          <w:tcPr>
            <w:tcW w:w="1668" w:type="dxa"/>
          </w:tcPr>
          <w:p w:rsidR="005F7CBA" w:rsidRDefault="005F7CBA">
            <w:pPr>
              <w:pStyle w:val="Default"/>
              <w:rPr>
                <w:sz w:val="23"/>
                <w:szCs w:val="23"/>
              </w:rPr>
            </w:pPr>
            <w:r>
              <w:rPr>
                <w:sz w:val="23"/>
                <w:szCs w:val="23"/>
              </w:rPr>
              <w:t xml:space="preserve">2019 - present </w:t>
            </w:r>
          </w:p>
        </w:tc>
        <w:tc>
          <w:tcPr>
            <w:tcW w:w="8038" w:type="dxa"/>
            <w:gridSpan w:val="2"/>
          </w:tcPr>
          <w:p w:rsidR="005F7CBA" w:rsidRDefault="005F7CBA">
            <w:pPr>
              <w:pStyle w:val="Default"/>
              <w:rPr>
                <w:sz w:val="23"/>
                <w:szCs w:val="23"/>
              </w:rPr>
            </w:pPr>
            <w:r>
              <w:rPr>
                <w:sz w:val="23"/>
                <w:szCs w:val="23"/>
              </w:rPr>
              <w:t xml:space="preserve">Dept. of Rehabilitation Medicine, Seoul National University </w:t>
            </w:r>
            <w:proofErr w:type="spellStart"/>
            <w:r>
              <w:rPr>
                <w:sz w:val="23"/>
                <w:szCs w:val="23"/>
              </w:rPr>
              <w:t>Bundang</w:t>
            </w:r>
            <w:proofErr w:type="spellEnd"/>
            <w:r>
              <w:rPr>
                <w:sz w:val="23"/>
                <w:szCs w:val="23"/>
              </w:rPr>
              <w:t xml:space="preserve"> Hospital, South Korea </w:t>
            </w:r>
          </w:p>
          <w:p w:rsidR="005F7CBA" w:rsidRDefault="005F7CBA">
            <w:pPr>
              <w:pStyle w:val="Default"/>
              <w:rPr>
                <w:rFonts w:eastAsia="맑은 고딕"/>
                <w:sz w:val="23"/>
                <w:szCs w:val="23"/>
              </w:rPr>
            </w:pPr>
            <w:r>
              <w:rPr>
                <w:rFonts w:ascii="맑은 고딕" w:eastAsia="맑은 고딕" w:cs="맑은 고딕"/>
                <w:sz w:val="23"/>
                <w:szCs w:val="23"/>
              </w:rPr>
              <w:t xml:space="preserve">- </w:t>
            </w:r>
            <w:r>
              <w:rPr>
                <w:rFonts w:eastAsia="맑은 고딕"/>
                <w:sz w:val="23"/>
                <w:szCs w:val="23"/>
              </w:rPr>
              <w:t xml:space="preserve">Position: Occupational therapist </w:t>
            </w:r>
          </w:p>
          <w:p w:rsidR="005F7CBA" w:rsidRDefault="005F7CBA">
            <w:pPr>
              <w:pStyle w:val="Default"/>
              <w:rPr>
                <w:rFonts w:eastAsia="맑은 고딕"/>
                <w:sz w:val="23"/>
                <w:szCs w:val="23"/>
              </w:rPr>
            </w:pPr>
            <w:r>
              <w:rPr>
                <w:rFonts w:ascii="맑은 고딕" w:eastAsia="맑은 고딕" w:cs="맑은 고딕"/>
                <w:sz w:val="23"/>
                <w:szCs w:val="23"/>
              </w:rPr>
              <w:t xml:space="preserve">- </w:t>
            </w:r>
            <w:r>
              <w:rPr>
                <w:rFonts w:eastAsia="맑은 고딕"/>
                <w:sz w:val="23"/>
                <w:szCs w:val="23"/>
              </w:rPr>
              <w:t>Roles: Provide occupational therapy service for acute inpatient</w:t>
            </w:r>
            <w:bookmarkStart w:id="0" w:name="_GoBack"/>
            <w:bookmarkEnd w:id="0"/>
            <w:r>
              <w:rPr>
                <w:rFonts w:eastAsia="맑은 고딕"/>
                <w:sz w:val="23"/>
                <w:szCs w:val="23"/>
              </w:rPr>
              <w:t xml:space="preserve">s and subacute outpatients with various disabilities due to neurological and/or orthopedic disorders </w:t>
            </w:r>
          </w:p>
          <w:p w:rsidR="005F7CBA" w:rsidRDefault="005F7CBA">
            <w:pPr>
              <w:pStyle w:val="Default"/>
              <w:rPr>
                <w:rFonts w:eastAsia="맑은 고딕"/>
                <w:sz w:val="23"/>
                <w:szCs w:val="23"/>
              </w:rPr>
            </w:pPr>
          </w:p>
        </w:tc>
        <w:tc>
          <w:tcPr>
            <w:tcW w:w="9706" w:type="dxa"/>
          </w:tcPr>
          <w:p w:rsidR="005F7CBA" w:rsidRDefault="005F7CBA">
            <w:pPr>
              <w:pStyle w:val="Default"/>
              <w:rPr>
                <w:sz w:val="23"/>
                <w:szCs w:val="23"/>
              </w:rPr>
            </w:pPr>
          </w:p>
        </w:tc>
      </w:tr>
      <w:tr w:rsidR="005F7CBA" w:rsidTr="005F7CBA">
        <w:tblPrEx>
          <w:tblCellMar>
            <w:top w:w="0" w:type="dxa"/>
            <w:bottom w:w="0" w:type="dxa"/>
          </w:tblCellMar>
        </w:tblPrEx>
        <w:trPr>
          <w:trHeight w:val="608"/>
        </w:trPr>
        <w:tc>
          <w:tcPr>
            <w:tcW w:w="1668" w:type="dxa"/>
          </w:tcPr>
          <w:p w:rsidR="005F7CBA" w:rsidRDefault="005F7CBA">
            <w:pPr>
              <w:pStyle w:val="Default"/>
              <w:rPr>
                <w:sz w:val="23"/>
                <w:szCs w:val="23"/>
              </w:rPr>
            </w:pPr>
            <w:r>
              <w:rPr>
                <w:sz w:val="23"/>
                <w:szCs w:val="23"/>
              </w:rPr>
              <w:t xml:space="preserve">2018 - 2019 </w:t>
            </w:r>
          </w:p>
        </w:tc>
        <w:tc>
          <w:tcPr>
            <w:tcW w:w="8038" w:type="dxa"/>
            <w:gridSpan w:val="2"/>
          </w:tcPr>
          <w:p w:rsidR="005F7CBA" w:rsidRDefault="005F7CBA">
            <w:pPr>
              <w:pStyle w:val="Default"/>
              <w:rPr>
                <w:sz w:val="23"/>
                <w:szCs w:val="23"/>
              </w:rPr>
            </w:pPr>
            <w:r>
              <w:rPr>
                <w:sz w:val="23"/>
                <w:szCs w:val="23"/>
              </w:rPr>
              <w:t xml:space="preserve">Center for Dementia, </w:t>
            </w:r>
            <w:proofErr w:type="spellStart"/>
            <w:r>
              <w:rPr>
                <w:sz w:val="23"/>
                <w:szCs w:val="23"/>
              </w:rPr>
              <w:t>Wonju</w:t>
            </w:r>
            <w:proofErr w:type="spellEnd"/>
            <w:r>
              <w:rPr>
                <w:sz w:val="23"/>
                <w:szCs w:val="23"/>
              </w:rPr>
              <w:t xml:space="preserve"> Community Health Center, South Korea </w:t>
            </w:r>
          </w:p>
          <w:p w:rsidR="005F7CBA" w:rsidRDefault="005F7CBA">
            <w:pPr>
              <w:pStyle w:val="Default"/>
              <w:rPr>
                <w:rFonts w:eastAsia="맑은 고딕"/>
                <w:sz w:val="23"/>
                <w:szCs w:val="23"/>
              </w:rPr>
            </w:pPr>
            <w:r>
              <w:rPr>
                <w:rFonts w:ascii="맑은 고딕" w:eastAsia="맑은 고딕" w:cs="맑은 고딕"/>
                <w:sz w:val="23"/>
                <w:szCs w:val="23"/>
              </w:rPr>
              <w:t xml:space="preserve">- </w:t>
            </w:r>
            <w:r>
              <w:rPr>
                <w:rFonts w:eastAsia="맑은 고딕"/>
                <w:sz w:val="23"/>
                <w:szCs w:val="23"/>
              </w:rPr>
              <w:t xml:space="preserve">Position: Occupational therapist </w:t>
            </w:r>
          </w:p>
          <w:p w:rsidR="005F7CBA" w:rsidRDefault="005F7CBA">
            <w:pPr>
              <w:pStyle w:val="Default"/>
              <w:rPr>
                <w:rFonts w:eastAsia="맑은 고딕"/>
                <w:sz w:val="23"/>
                <w:szCs w:val="23"/>
              </w:rPr>
            </w:pPr>
            <w:r>
              <w:rPr>
                <w:rFonts w:ascii="맑은 고딕" w:eastAsia="맑은 고딕" w:cs="맑은 고딕"/>
                <w:sz w:val="23"/>
                <w:szCs w:val="23"/>
              </w:rPr>
              <w:t xml:space="preserve">- </w:t>
            </w:r>
            <w:r>
              <w:rPr>
                <w:rFonts w:eastAsia="맑은 고딕"/>
                <w:sz w:val="23"/>
                <w:szCs w:val="23"/>
              </w:rPr>
              <w:t xml:space="preserve">Roles: Led occupational therapy group sessions with 7~12 elders with mild to major neurocognitive disorders </w:t>
            </w:r>
          </w:p>
          <w:p w:rsidR="005F7CBA" w:rsidRDefault="005F7CBA">
            <w:pPr>
              <w:pStyle w:val="Default"/>
              <w:rPr>
                <w:rFonts w:eastAsia="맑은 고딕"/>
                <w:sz w:val="23"/>
                <w:szCs w:val="23"/>
              </w:rPr>
            </w:pPr>
          </w:p>
        </w:tc>
        <w:tc>
          <w:tcPr>
            <w:tcW w:w="9706" w:type="dxa"/>
          </w:tcPr>
          <w:p w:rsidR="005F7CBA" w:rsidRDefault="005F7CBA">
            <w:pPr>
              <w:pStyle w:val="Default"/>
              <w:rPr>
                <w:sz w:val="23"/>
                <w:szCs w:val="23"/>
              </w:rPr>
            </w:pPr>
          </w:p>
        </w:tc>
      </w:tr>
      <w:tr w:rsidR="005F7CBA" w:rsidTr="005F7CBA">
        <w:tblPrEx>
          <w:tblCellMar>
            <w:top w:w="0" w:type="dxa"/>
            <w:bottom w:w="0" w:type="dxa"/>
          </w:tblCellMar>
        </w:tblPrEx>
        <w:trPr>
          <w:trHeight w:val="608"/>
        </w:trPr>
        <w:tc>
          <w:tcPr>
            <w:tcW w:w="1668" w:type="dxa"/>
          </w:tcPr>
          <w:p w:rsidR="005F7CBA" w:rsidRDefault="005F7CBA">
            <w:pPr>
              <w:pStyle w:val="Default"/>
              <w:rPr>
                <w:sz w:val="23"/>
                <w:szCs w:val="23"/>
              </w:rPr>
            </w:pPr>
            <w:r>
              <w:rPr>
                <w:sz w:val="23"/>
                <w:szCs w:val="23"/>
              </w:rPr>
              <w:t xml:space="preserve">2017 – 2018 </w:t>
            </w:r>
          </w:p>
        </w:tc>
        <w:tc>
          <w:tcPr>
            <w:tcW w:w="8038" w:type="dxa"/>
            <w:gridSpan w:val="2"/>
          </w:tcPr>
          <w:p w:rsidR="005F7CBA" w:rsidRDefault="005F7CBA">
            <w:pPr>
              <w:pStyle w:val="Default"/>
              <w:rPr>
                <w:sz w:val="23"/>
                <w:szCs w:val="23"/>
              </w:rPr>
            </w:pPr>
            <w:r>
              <w:rPr>
                <w:sz w:val="23"/>
                <w:szCs w:val="23"/>
              </w:rPr>
              <w:t xml:space="preserve">Center for Dementia, </w:t>
            </w:r>
            <w:proofErr w:type="spellStart"/>
            <w:r>
              <w:rPr>
                <w:sz w:val="23"/>
                <w:szCs w:val="23"/>
              </w:rPr>
              <w:t>Wonju</w:t>
            </w:r>
            <w:proofErr w:type="spellEnd"/>
            <w:r>
              <w:rPr>
                <w:sz w:val="23"/>
                <w:szCs w:val="23"/>
              </w:rPr>
              <w:t xml:space="preserve"> Community Health Center, South Korea </w:t>
            </w:r>
          </w:p>
          <w:p w:rsidR="005F7CBA" w:rsidRDefault="005F7CBA">
            <w:pPr>
              <w:pStyle w:val="Default"/>
              <w:rPr>
                <w:rFonts w:eastAsia="맑은 고딕"/>
                <w:sz w:val="23"/>
                <w:szCs w:val="23"/>
              </w:rPr>
            </w:pPr>
            <w:r>
              <w:rPr>
                <w:rFonts w:ascii="맑은 고딕" w:eastAsia="맑은 고딕" w:cs="맑은 고딕"/>
                <w:sz w:val="23"/>
                <w:szCs w:val="23"/>
              </w:rPr>
              <w:t xml:space="preserve">- </w:t>
            </w:r>
            <w:r>
              <w:rPr>
                <w:rFonts w:eastAsia="맑은 고딕"/>
                <w:sz w:val="23"/>
                <w:szCs w:val="23"/>
              </w:rPr>
              <w:t xml:space="preserve">Position: Occupational therapy assistant </w:t>
            </w:r>
          </w:p>
          <w:p w:rsidR="005F7CBA" w:rsidRDefault="005F7CBA">
            <w:pPr>
              <w:pStyle w:val="Default"/>
              <w:rPr>
                <w:rFonts w:eastAsia="맑은 고딕"/>
                <w:sz w:val="23"/>
                <w:szCs w:val="23"/>
              </w:rPr>
            </w:pPr>
            <w:r>
              <w:rPr>
                <w:rFonts w:ascii="맑은 고딕" w:eastAsia="맑은 고딕" w:cs="맑은 고딕"/>
                <w:sz w:val="23"/>
                <w:szCs w:val="23"/>
              </w:rPr>
              <w:t xml:space="preserve">- </w:t>
            </w:r>
            <w:r>
              <w:rPr>
                <w:rFonts w:eastAsia="맑은 고딕"/>
                <w:sz w:val="23"/>
                <w:szCs w:val="23"/>
              </w:rPr>
              <w:t xml:space="preserve">Roles: Supported occupational therapy group sessions with 5~8 elders with mild and major neurocognitive disorders </w:t>
            </w:r>
          </w:p>
          <w:p w:rsidR="005F7CBA" w:rsidRDefault="005F7CBA">
            <w:pPr>
              <w:pStyle w:val="Default"/>
              <w:rPr>
                <w:rFonts w:eastAsia="맑은 고딕"/>
                <w:sz w:val="23"/>
                <w:szCs w:val="23"/>
              </w:rPr>
            </w:pPr>
          </w:p>
        </w:tc>
        <w:tc>
          <w:tcPr>
            <w:tcW w:w="9706" w:type="dxa"/>
          </w:tcPr>
          <w:p w:rsidR="005F7CBA" w:rsidRDefault="005F7CBA">
            <w:pPr>
              <w:pStyle w:val="Default"/>
              <w:rPr>
                <w:sz w:val="23"/>
                <w:szCs w:val="23"/>
              </w:rPr>
            </w:pPr>
          </w:p>
        </w:tc>
      </w:tr>
      <w:tr w:rsidR="005F7CBA" w:rsidTr="005F7CBA">
        <w:tblPrEx>
          <w:tblCellMar>
            <w:top w:w="0" w:type="dxa"/>
            <w:bottom w:w="0" w:type="dxa"/>
          </w:tblCellMar>
        </w:tblPrEx>
        <w:trPr>
          <w:trHeight w:val="3083"/>
        </w:trPr>
        <w:tc>
          <w:tcPr>
            <w:tcW w:w="1668" w:type="dxa"/>
          </w:tcPr>
          <w:p w:rsidR="005F7CBA" w:rsidRDefault="005F7CBA">
            <w:pPr>
              <w:pStyle w:val="Default"/>
              <w:rPr>
                <w:sz w:val="23"/>
                <w:szCs w:val="23"/>
              </w:rPr>
            </w:pPr>
            <w:r>
              <w:rPr>
                <w:sz w:val="23"/>
                <w:szCs w:val="23"/>
              </w:rPr>
              <w:t xml:space="preserve">2010 - 2017 </w:t>
            </w:r>
          </w:p>
        </w:tc>
        <w:tc>
          <w:tcPr>
            <w:tcW w:w="8038" w:type="dxa"/>
            <w:gridSpan w:val="2"/>
          </w:tcPr>
          <w:p w:rsidR="005F7CBA" w:rsidRDefault="005F7CBA">
            <w:pPr>
              <w:pStyle w:val="Default"/>
              <w:rPr>
                <w:sz w:val="23"/>
                <w:szCs w:val="23"/>
              </w:rPr>
            </w:pPr>
            <w:proofErr w:type="spellStart"/>
            <w:r>
              <w:rPr>
                <w:sz w:val="23"/>
                <w:szCs w:val="23"/>
              </w:rPr>
              <w:t>Wonju</w:t>
            </w:r>
            <w:proofErr w:type="spellEnd"/>
            <w:r>
              <w:rPr>
                <w:sz w:val="23"/>
                <w:szCs w:val="23"/>
              </w:rPr>
              <w:t xml:space="preserve"> Mental Health Welfare Center, South Korea </w:t>
            </w:r>
          </w:p>
          <w:p w:rsidR="005F7CBA" w:rsidRDefault="005F7CBA">
            <w:pPr>
              <w:pStyle w:val="Default"/>
              <w:rPr>
                <w:sz w:val="23"/>
                <w:szCs w:val="23"/>
              </w:rPr>
            </w:pPr>
            <w:r>
              <w:rPr>
                <w:sz w:val="23"/>
                <w:szCs w:val="23"/>
              </w:rPr>
              <w:t xml:space="preserve">Dept. of OT, Gangnam Severance Hospital, South Korea </w:t>
            </w:r>
          </w:p>
          <w:p w:rsidR="005F7CBA" w:rsidRDefault="005F7CBA">
            <w:pPr>
              <w:pStyle w:val="Default"/>
              <w:rPr>
                <w:sz w:val="23"/>
                <w:szCs w:val="23"/>
              </w:rPr>
            </w:pPr>
            <w:r>
              <w:rPr>
                <w:sz w:val="23"/>
                <w:szCs w:val="23"/>
              </w:rPr>
              <w:t xml:space="preserve">Dept. of OT, </w:t>
            </w:r>
            <w:proofErr w:type="spellStart"/>
            <w:r>
              <w:rPr>
                <w:sz w:val="23"/>
                <w:szCs w:val="23"/>
              </w:rPr>
              <w:t>Bundang</w:t>
            </w:r>
            <w:proofErr w:type="spellEnd"/>
            <w:r>
              <w:rPr>
                <w:sz w:val="23"/>
                <w:szCs w:val="23"/>
              </w:rPr>
              <w:t xml:space="preserve"> </w:t>
            </w:r>
            <w:proofErr w:type="spellStart"/>
            <w:r>
              <w:rPr>
                <w:sz w:val="23"/>
                <w:szCs w:val="23"/>
              </w:rPr>
              <w:t>Jesaeng</w:t>
            </w:r>
            <w:proofErr w:type="spellEnd"/>
            <w:r>
              <w:rPr>
                <w:sz w:val="23"/>
                <w:szCs w:val="23"/>
              </w:rPr>
              <w:t xml:space="preserve"> General Hospital, South Korea </w:t>
            </w:r>
          </w:p>
          <w:p w:rsidR="005F7CBA" w:rsidRDefault="005F7CBA">
            <w:pPr>
              <w:pStyle w:val="Default"/>
              <w:rPr>
                <w:sz w:val="23"/>
                <w:szCs w:val="23"/>
              </w:rPr>
            </w:pPr>
            <w:r>
              <w:rPr>
                <w:sz w:val="23"/>
                <w:szCs w:val="23"/>
              </w:rPr>
              <w:t xml:space="preserve">Kwon </w:t>
            </w:r>
            <w:proofErr w:type="spellStart"/>
            <w:r>
              <w:rPr>
                <w:sz w:val="23"/>
                <w:szCs w:val="23"/>
              </w:rPr>
              <w:t>Hyo-jeong</w:t>
            </w:r>
            <w:proofErr w:type="spellEnd"/>
            <w:r>
              <w:rPr>
                <w:sz w:val="23"/>
                <w:szCs w:val="23"/>
              </w:rPr>
              <w:t xml:space="preserve"> Institute for Child and Youth Development, South Korea </w:t>
            </w:r>
          </w:p>
          <w:p w:rsidR="005F7CBA" w:rsidRDefault="005F7CBA">
            <w:pPr>
              <w:pStyle w:val="Default"/>
              <w:rPr>
                <w:sz w:val="23"/>
                <w:szCs w:val="23"/>
              </w:rPr>
            </w:pPr>
            <w:r>
              <w:rPr>
                <w:sz w:val="23"/>
                <w:szCs w:val="23"/>
              </w:rPr>
              <w:t xml:space="preserve">Angier Elementary School, MA, U.S.A. </w:t>
            </w:r>
          </w:p>
          <w:p w:rsidR="005F7CBA" w:rsidRDefault="005F7CBA">
            <w:pPr>
              <w:pStyle w:val="Default"/>
              <w:rPr>
                <w:rFonts w:ascii="맑은 고딕" w:eastAsia="맑은 고딕" w:cs="맑은 고딕"/>
                <w:sz w:val="23"/>
                <w:szCs w:val="23"/>
              </w:rPr>
            </w:pPr>
            <w:r>
              <w:rPr>
                <w:rFonts w:ascii="맑은 고딕" w:eastAsia="맑은 고딕" w:cs="맑은 고딕"/>
                <w:sz w:val="23"/>
                <w:szCs w:val="23"/>
              </w:rPr>
              <w:t xml:space="preserve">- Position: Fieldwork student </w:t>
            </w:r>
          </w:p>
          <w:p w:rsidR="005F7CBA" w:rsidRDefault="005F7CBA">
            <w:pPr>
              <w:pStyle w:val="Default"/>
              <w:rPr>
                <w:rFonts w:eastAsia="맑은 고딕"/>
                <w:sz w:val="23"/>
                <w:szCs w:val="23"/>
              </w:rPr>
            </w:pPr>
            <w:r>
              <w:rPr>
                <w:rFonts w:ascii="맑은 고딕" w:eastAsia="맑은 고딕" w:cs="맑은 고딕"/>
                <w:sz w:val="23"/>
                <w:szCs w:val="23"/>
              </w:rPr>
              <w:t xml:space="preserve">- </w:t>
            </w:r>
            <w:r>
              <w:rPr>
                <w:rFonts w:eastAsia="맑은 고딕"/>
                <w:sz w:val="23"/>
                <w:szCs w:val="23"/>
              </w:rPr>
              <w:t xml:space="preserve">Roles: Close observation of licensed occupational therapists providing service to a wide range of patients </w:t>
            </w:r>
          </w:p>
          <w:p w:rsidR="005F7CBA" w:rsidRDefault="005F7CBA">
            <w:pPr>
              <w:pStyle w:val="Default"/>
              <w:rPr>
                <w:rFonts w:eastAsia="맑은 고딕"/>
                <w:sz w:val="23"/>
                <w:szCs w:val="23"/>
              </w:rPr>
            </w:pPr>
          </w:p>
        </w:tc>
        <w:tc>
          <w:tcPr>
            <w:tcW w:w="9706" w:type="dxa"/>
          </w:tcPr>
          <w:p w:rsidR="005F7CBA" w:rsidRDefault="005F7CBA">
            <w:pPr>
              <w:pStyle w:val="Default"/>
              <w:rPr>
                <w:sz w:val="23"/>
                <w:szCs w:val="23"/>
              </w:rPr>
            </w:pPr>
          </w:p>
        </w:tc>
      </w:tr>
    </w:tbl>
    <w:p w:rsidR="005F7CBA" w:rsidRPr="005F7CBA" w:rsidRDefault="005F7CBA" w:rsidP="005F7CBA">
      <w:pPr>
        <w:wordWrap/>
        <w:adjustRightInd w:val="0"/>
        <w:spacing w:after="0" w:line="240" w:lineRule="auto"/>
        <w:jc w:val="left"/>
        <w:rPr>
          <w:rFonts w:ascii="맑은 고딕" w:eastAsia="맑은 고딕"/>
          <w:kern w:val="0"/>
          <w:sz w:val="16"/>
          <w:szCs w:val="16"/>
        </w:rPr>
      </w:pPr>
      <w:r w:rsidRPr="005F7CBA">
        <w:rPr>
          <w:rFonts w:ascii="맑은 고딕" w:eastAsia="맑은 고딕"/>
          <w:kern w:val="0"/>
          <w:sz w:val="16"/>
          <w:szCs w:val="16"/>
        </w:rPr>
        <w:t xml:space="preserve"> </w:t>
      </w:r>
    </w:p>
    <w:tbl>
      <w:tblPr>
        <w:tblW w:w="9703" w:type="dxa"/>
        <w:tblBorders>
          <w:top w:val="nil"/>
          <w:left w:val="nil"/>
          <w:bottom w:val="nil"/>
          <w:right w:val="nil"/>
        </w:tblBorders>
        <w:tblLayout w:type="fixed"/>
        <w:tblLook w:val="0000" w:firstRow="0" w:lastRow="0" w:firstColumn="0" w:lastColumn="0" w:noHBand="0" w:noVBand="0"/>
      </w:tblPr>
      <w:tblGrid>
        <w:gridCol w:w="2093"/>
        <w:gridCol w:w="7610"/>
      </w:tblGrid>
      <w:tr w:rsidR="005F7CBA" w:rsidRPr="005F7CBA" w:rsidTr="005F7CBA">
        <w:tblPrEx>
          <w:tblCellMar>
            <w:top w:w="0" w:type="dxa"/>
            <w:bottom w:w="0" w:type="dxa"/>
          </w:tblCellMar>
        </w:tblPrEx>
        <w:trPr>
          <w:trHeight w:val="107"/>
        </w:trPr>
        <w:tc>
          <w:tcPr>
            <w:tcW w:w="9703" w:type="dxa"/>
            <w:gridSpan w:val="2"/>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b/>
                <w:bCs/>
                <w:color w:val="000000"/>
                <w:kern w:val="0"/>
                <w:sz w:val="23"/>
                <w:szCs w:val="23"/>
              </w:rPr>
              <w:t xml:space="preserve">RESEARCH </w:t>
            </w:r>
          </w:p>
        </w:tc>
      </w:tr>
      <w:tr w:rsidR="005F7CBA" w:rsidRPr="005F7CBA" w:rsidTr="005F7CBA">
        <w:tblPrEx>
          <w:tblCellMar>
            <w:top w:w="0" w:type="dxa"/>
            <w:bottom w:w="0" w:type="dxa"/>
          </w:tblCellMar>
        </w:tblPrEx>
        <w:trPr>
          <w:trHeight w:val="651"/>
        </w:trPr>
        <w:tc>
          <w:tcPr>
            <w:tcW w:w="2093"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2018.08 - 2019.05. </w:t>
            </w:r>
          </w:p>
        </w:tc>
        <w:tc>
          <w:tcPr>
            <w:tcW w:w="7610"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Korea Health Personnel Licensing Examination Institute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Title: Assistive Technology Specialist Job Analysis Research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PI: Jong Bae Kim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Role: student researcher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p>
        </w:tc>
      </w:tr>
      <w:tr w:rsidR="005F7CBA" w:rsidRPr="005F7CBA" w:rsidTr="005F7CBA">
        <w:tblPrEx>
          <w:tblCellMar>
            <w:top w:w="0" w:type="dxa"/>
            <w:bottom w:w="0" w:type="dxa"/>
          </w:tblCellMar>
        </w:tblPrEx>
        <w:trPr>
          <w:trHeight w:val="789"/>
        </w:trPr>
        <w:tc>
          <w:tcPr>
            <w:tcW w:w="2093"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lastRenderedPageBreak/>
              <w:t xml:space="preserve">2018.04 - 2018.12. </w:t>
            </w:r>
          </w:p>
        </w:tc>
        <w:tc>
          <w:tcPr>
            <w:tcW w:w="7610"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proofErr w:type="spellStart"/>
            <w:r w:rsidRPr="005F7CBA">
              <w:rPr>
                <w:rFonts w:ascii="Times New Roman" w:eastAsia="맑은 고딕" w:hAnsi="Times New Roman" w:cs="Times New Roman"/>
                <w:color w:val="000000"/>
                <w:kern w:val="0"/>
                <w:sz w:val="23"/>
                <w:szCs w:val="23"/>
              </w:rPr>
              <w:t>Chiaksan</w:t>
            </w:r>
            <w:proofErr w:type="spellEnd"/>
            <w:r w:rsidRPr="005F7CBA">
              <w:rPr>
                <w:rFonts w:ascii="Times New Roman" w:eastAsia="맑은 고딕" w:hAnsi="Times New Roman" w:cs="Times New Roman"/>
                <w:color w:val="000000"/>
                <w:kern w:val="0"/>
                <w:sz w:val="23"/>
                <w:szCs w:val="23"/>
              </w:rPr>
              <w:t xml:space="preserve"> Land </w:t>
            </w:r>
            <w:proofErr w:type="spellStart"/>
            <w:r w:rsidRPr="005F7CBA">
              <w:rPr>
                <w:rFonts w:ascii="Times New Roman" w:eastAsia="맑은 고딕" w:hAnsi="Times New Roman" w:cs="Times New Roman"/>
                <w:color w:val="000000"/>
                <w:kern w:val="0"/>
                <w:sz w:val="23"/>
                <w:szCs w:val="23"/>
              </w:rPr>
              <w:t>Darae</w:t>
            </w:r>
            <w:proofErr w:type="spellEnd"/>
            <w:r w:rsidRPr="005F7CBA">
              <w:rPr>
                <w:rFonts w:ascii="Times New Roman" w:eastAsia="맑은 고딕" w:hAnsi="Times New Roman" w:cs="Times New Roman"/>
                <w:color w:val="000000"/>
                <w:kern w:val="0"/>
                <w:sz w:val="23"/>
                <w:szCs w:val="23"/>
              </w:rPr>
              <w:t xml:space="preserve"> Farming Association Corporation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Times New Roman" w:cs="맑은 고딕"/>
                <w:color w:val="000000"/>
                <w:kern w:val="0"/>
                <w:sz w:val="23"/>
                <w:szCs w:val="23"/>
              </w:rPr>
              <w:t xml:space="preserve">- </w:t>
            </w:r>
            <w:r w:rsidRPr="005F7CBA">
              <w:rPr>
                <w:rFonts w:ascii="Times New Roman" w:eastAsia="맑은 고딕" w:hAnsi="Times New Roman" w:cs="Times New Roman"/>
                <w:color w:val="000000"/>
                <w:kern w:val="0"/>
                <w:sz w:val="23"/>
                <w:szCs w:val="23"/>
              </w:rPr>
              <w:t>Title: 2018 Customized safety management practice consulting for each crop (</w:t>
            </w:r>
            <w:proofErr w:type="spellStart"/>
            <w:r w:rsidRPr="005F7CBA">
              <w:rPr>
                <w:rFonts w:ascii="Times New Roman" w:eastAsia="맑은 고딕" w:hAnsi="Times New Roman" w:cs="Times New Roman"/>
                <w:color w:val="000000"/>
                <w:kern w:val="0"/>
                <w:sz w:val="23"/>
                <w:szCs w:val="23"/>
              </w:rPr>
              <w:t>Darae</w:t>
            </w:r>
            <w:proofErr w:type="spellEnd"/>
            <w:r w:rsidRPr="005F7CBA">
              <w:rPr>
                <w:rFonts w:ascii="Times New Roman" w:eastAsia="맑은 고딕" w:hAnsi="Times New Roman" w:cs="Times New Roman"/>
                <w:color w:val="000000"/>
                <w:kern w:val="0"/>
                <w:sz w:val="23"/>
                <w:szCs w:val="23"/>
              </w:rPr>
              <w:t xml:space="preserve">)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PI: Min Ye Jung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Role: student researcher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p>
        </w:tc>
      </w:tr>
      <w:tr w:rsidR="005F7CBA" w:rsidRPr="005F7CBA" w:rsidTr="005F7CBA">
        <w:tblPrEx>
          <w:tblCellMar>
            <w:top w:w="0" w:type="dxa"/>
            <w:bottom w:w="0" w:type="dxa"/>
          </w:tblCellMar>
        </w:tblPrEx>
        <w:trPr>
          <w:trHeight w:val="927"/>
        </w:trPr>
        <w:tc>
          <w:tcPr>
            <w:tcW w:w="2093"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2017.08 - 2017.11. </w:t>
            </w:r>
          </w:p>
        </w:tc>
        <w:tc>
          <w:tcPr>
            <w:tcW w:w="7610"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National Institute of Agricultural Sciences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Times New Roman" w:cs="맑은 고딕"/>
                <w:color w:val="000000"/>
                <w:kern w:val="0"/>
                <w:sz w:val="23"/>
                <w:szCs w:val="23"/>
              </w:rPr>
              <w:t xml:space="preserve">- </w:t>
            </w:r>
            <w:r w:rsidRPr="005F7CBA">
              <w:rPr>
                <w:rFonts w:ascii="Times New Roman" w:eastAsia="맑은 고딕" w:hAnsi="Times New Roman" w:cs="Times New Roman"/>
                <w:color w:val="000000"/>
                <w:kern w:val="0"/>
                <w:sz w:val="23"/>
                <w:szCs w:val="23"/>
              </w:rPr>
              <w:t xml:space="preserve">Title: Evaluation and analysis of the supply status and implementation performance of convenient equipment for improving the agricultural work environment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PI: Min Ye Jung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Role: student researcher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p>
        </w:tc>
      </w:tr>
      <w:tr w:rsidR="005F7CBA" w:rsidRPr="005F7CBA" w:rsidTr="005F7CBA">
        <w:tblPrEx>
          <w:tblCellMar>
            <w:top w:w="0" w:type="dxa"/>
            <w:bottom w:w="0" w:type="dxa"/>
          </w:tblCellMar>
        </w:tblPrEx>
        <w:trPr>
          <w:trHeight w:val="789"/>
        </w:trPr>
        <w:tc>
          <w:tcPr>
            <w:tcW w:w="2093"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2017.03. - 2017.11. </w:t>
            </w:r>
          </w:p>
        </w:tc>
        <w:tc>
          <w:tcPr>
            <w:tcW w:w="7610"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proofErr w:type="spellStart"/>
            <w:r w:rsidRPr="005F7CBA">
              <w:rPr>
                <w:rFonts w:ascii="Times New Roman" w:eastAsia="맑은 고딕" w:hAnsi="Times New Roman" w:cs="Times New Roman"/>
                <w:color w:val="000000"/>
                <w:kern w:val="0"/>
                <w:sz w:val="23"/>
                <w:szCs w:val="23"/>
              </w:rPr>
              <w:t>Yonsei</w:t>
            </w:r>
            <w:proofErr w:type="spellEnd"/>
            <w:r w:rsidRPr="005F7CBA">
              <w:rPr>
                <w:rFonts w:ascii="Times New Roman" w:eastAsia="맑은 고딕" w:hAnsi="Times New Roman" w:cs="Times New Roman"/>
                <w:color w:val="000000"/>
                <w:kern w:val="0"/>
                <w:sz w:val="23"/>
                <w:szCs w:val="23"/>
              </w:rPr>
              <w:t xml:space="preserve"> University </w:t>
            </w:r>
            <w:proofErr w:type="spellStart"/>
            <w:r w:rsidRPr="005F7CBA">
              <w:rPr>
                <w:rFonts w:ascii="Times New Roman" w:eastAsia="맑은 고딕" w:hAnsi="Times New Roman" w:cs="Times New Roman"/>
                <w:color w:val="000000"/>
                <w:kern w:val="0"/>
                <w:sz w:val="23"/>
                <w:szCs w:val="23"/>
              </w:rPr>
              <w:t>Wonju</w:t>
            </w:r>
            <w:proofErr w:type="spellEnd"/>
            <w:r w:rsidRPr="005F7CBA">
              <w:rPr>
                <w:rFonts w:ascii="Times New Roman" w:eastAsia="맑은 고딕" w:hAnsi="Times New Roman" w:cs="Times New Roman"/>
                <w:color w:val="000000"/>
                <w:kern w:val="0"/>
                <w:sz w:val="23"/>
                <w:szCs w:val="23"/>
              </w:rPr>
              <w:t xml:space="preserve"> Industry-Academic Cooperation Foundation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Times New Roman" w:cs="맑은 고딕"/>
                <w:color w:val="000000"/>
                <w:kern w:val="0"/>
                <w:sz w:val="23"/>
                <w:szCs w:val="23"/>
              </w:rPr>
              <w:t xml:space="preserve">- </w:t>
            </w:r>
            <w:r w:rsidRPr="005F7CBA">
              <w:rPr>
                <w:rFonts w:ascii="Times New Roman" w:eastAsia="맑은 고딕" w:hAnsi="Times New Roman" w:cs="Times New Roman"/>
                <w:color w:val="000000"/>
                <w:kern w:val="0"/>
                <w:sz w:val="23"/>
                <w:szCs w:val="23"/>
              </w:rPr>
              <w:t xml:space="preserve">Title: 2017 Customized safety management practice consulting for each crop (Peach)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PI: Min Ye Jung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Role: student researcher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p>
        </w:tc>
      </w:tr>
      <w:tr w:rsidR="005F7CBA" w:rsidRPr="005F7CBA" w:rsidTr="005F7CBA">
        <w:tblPrEx>
          <w:tblCellMar>
            <w:top w:w="0" w:type="dxa"/>
            <w:bottom w:w="0" w:type="dxa"/>
          </w:tblCellMar>
        </w:tblPrEx>
        <w:trPr>
          <w:trHeight w:val="788"/>
        </w:trPr>
        <w:tc>
          <w:tcPr>
            <w:tcW w:w="2093"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2017.03. - 2017.13. </w:t>
            </w:r>
          </w:p>
        </w:tc>
        <w:tc>
          <w:tcPr>
            <w:tcW w:w="7610"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proofErr w:type="spellStart"/>
            <w:r w:rsidRPr="005F7CBA">
              <w:rPr>
                <w:rFonts w:ascii="Times New Roman" w:eastAsia="맑은 고딕" w:hAnsi="Times New Roman" w:cs="Times New Roman"/>
                <w:color w:val="000000"/>
                <w:kern w:val="0"/>
                <w:sz w:val="23"/>
                <w:szCs w:val="23"/>
              </w:rPr>
              <w:t>Yonsei</w:t>
            </w:r>
            <w:proofErr w:type="spellEnd"/>
            <w:r w:rsidRPr="005F7CBA">
              <w:rPr>
                <w:rFonts w:ascii="Times New Roman" w:eastAsia="맑은 고딕" w:hAnsi="Times New Roman" w:cs="Times New Roman"/>
                <w:color w:val="000000"/>
                <w:kern w:val="0"/>
                <w:sz w:val="23"/>
                <w:szCs w:val="23"/>
              </w:rPr>
              <w:t xml:space="preserve"> University </w:t>
            </w:r>
            <w:proofErr w:type="spellStart"/>
            <w:r w:rsidRPr="005F7CBA">
              <w:rPr>
                <w:rFonts w:ascii="Times New Roman" w:eastAsia="맑은 고딕" w:hAnsi="Times New Roman" w:cs="Times New Roman"/>
                <w:color w:val="000000"/>
                <w:kern w:val="0"/>
                <w:sz w:val="23"/>
                <w:szCs w:val="23"/>
              </w:rPr>
              <w:t>Wonju</w:t>
            </w:r>
            <w:proofErr w:type="spellEnd"/>
            <w:r w:rsidRPr="005F7CBA">
              <w:rPr>
                <w:rFonts w:ascii="Times New Roman" w:eastAsia="맑은 고딕" w:hAnsi="Times New Roman" w:cs="Times New Roman"/>
                <w:color w:val="000000"/>
                <w:kern w:val="0"/>
                <w:sz w:val="23"/>
                <w:szCs w:val="23"/>
              </w:rPr>
              <w:t xml:space="preserve"> Industry-Academic Cooperation Foundation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Times New Roman" w:cs="맑은 고딕"/>
                <w:color w:val="000000"/>
                <w:kern w:val="0"/>
                <w:sz w:val="23"/>
                <w:szCs w:val="23"/>
              </w:rPr>
              <w:t xml:space="preserve">- </w:t>
            </w:r>
            <w:r w:rsidRPr="005F7CBA">
              <w:rPr>
                <w:rFonts w:ascii="Times New Roman" w:eastAsia="맑은 고딕" w:hAnsi="Times New Roman" w:cs="Times New Roman"/>
                <w:color w:val="000000"/>
                <w:kern w:val="0"/>
                <w:sz w:val="23"/>
                <w:szCs w:val="23"/>
              </w:rPr>
              <w:t xml:space="preserve">Title: Research on convenient equipment consulting for agricultural work environment improvement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PI: Min Ye Jung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Role: student researcher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p>
        </w:tc>
      </w:tr>
      <w:tr w:rsidR="005F7CBA" w:rsidRPr="005F7CBA" w:rsidTr="005F7CBA">
        <w:tblPrEx>
          <w:tblCellMar>
            <w:top w:w="0" w:type="dxa"/>
            <w:bottom w:w="0" w:type="dxa"/>
          </w:tblCellMar>
        </w:tblPrEx>
        <w:trPr>
          <w:trHeight w:val="789"/>
        </w:trPr>
        <w:tc>
          <w:tcPr>
            <w:tcW w:w="2093"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2017.03. - 2017.12. </w:t>
            </w:r>
          </w:p>
        </w:tc>
        <w:tc>
          <w:tcPr>
            <w:tcW w:w="7610"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proofErr w:type="spellStart"/>
            <w:r w:rsidRPr="005F7CBA">
              <w:rPr>
                <w:rFonts w:ascii="Times New Roman" w:eastAsia="맑은 고딕" w:hAnsi="Times New Roman" w:cs="Times New Roman"/>
                <w:color w:val="000000"/>
                <w:kern w:val="0"/>
                <w:sz w:val="23"/>
                <w:szCs w:val="23"/>
              </w:rPr>
              <w:t>Yonsei</w:t>
            </w:r>
            <w:proofErr w:type="spellEnd"/>
            <w:r w:rsidRPr="005F7CBA">
              <w:rPr>
                <w:rFonts w:ascii="Times New Roman" w:eastAsia="맑은 고딕" w:hAnsi="Times New Roman" w:cs="Times New Roman"/>
                <w:color w:val="000000"/>
                <w:kern w:val="0"/>
                <w:sz w:val="23"/>
                <w:szCs w:val="23"/>
              </w:rPr>
              <w:t xml:space="preserve"> University </w:t>
            </w:r>
            <w:proofErr w:type="spellStart"/>
            <w:r w:rsidRPr="005F7CBA">
              <w:rPr>
                <w:rFonts w:ascii="Times New Roman" w:eastAsia="맑은 고딕" w:hAnsi="Times New Roman" w:cs="Times New Roman"/>
                <w:color w:val="000000"/>
                <w:kern w:val="0"/>
                <w:sz w:val="23"/>
                <w:szCs w:val="23"/>
              </w:rPr>
              <w:t>Wonju</w:t>
            </w:r>
            <w:proofErr w:type="spellEnd"/>
            <w:r w:rsidRPr="005F7CBA">
              <w:rPr>
                <w:rFonts w:ascii="Times New Roman" w:eastAsia="맑은 고딕" w:hAnsi="Times New Roman" w:cs="Times New Roman"/>
                <w:color w:val="000000"/>
                <w:kern w:val="0"/>
                <w:sz w:val="23"/>
                <w:szCs w:val="23"/>
              </w:rPr>
              <w:t xml:space="preserve"> Industry-Academic Cooperation Foundation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Times New Roman" w:cs="맑은 고딕"/>
                <w:color w:val="000000"/>
                <w:kern w:val="0"/>
                <w:sz w:val="23"/>
                <w:szCs w:val="23"/>
              </w:rPr>
              <w:t xml:space="preserve">- </w:t>
            </w:r>
            <w:r w:rsidRPr="005F7CBA">
              <w:rPr>
                <w:rFonts w:ascii="Times New Roman" w:eastAsia="맑은 고딕" w:hAnsi="Times New Roman" w:cs="Times New Roman"/>
                <w:color w:val="000000"/>
                <w:kern w:val="0"/>
                <w:sz w:val="23"/>
                <w:szCs w:val="23"/>
              </w:rPr>
              <w:t xml:space="preserve">Title: Convenient equipment training for improving agricultural work environment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PI: Min Ye Jung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r w:rsidRPr="005F7CBA">
              <w:rPr>
                <w:rFonts w:ascii="맑은 고딕" w:eastAsia="맑은 고딕" w:hAnsi="Times New Roman" w:cs="맑은 고딕"/>
                <w:color w:val="000000"/>
                <w:kern w:val="0"/>
                <w:sz w:val="23"/>
                <w:szCs w:val="23"/>
              </w:rPr>
              <w:t xml:space="preserve">- Role: student researcher </w:t>
            </w:r>
          </w:p>
          <w:p w:rsidR="005F7CBA" w:rsidRPr="005F7CBA" w:rsidRDefault="005F7CBA" w:rsidP="005F7CBA">
            <w:pPr>
              <w:wordWrap/>
              <w:adjustRightInd w:val="0"/>
              <w:spacing w:after="0" w:line="240" w:lineRule="auto"/>
              <w:jc w:val="left"/>
              <w:rPr>
                <w:rFonts w:ascii="맑은 고딕" w:eastAsia="맑은 고딕" w:hAnsi="Times New Roman" w:cs="맑은 고딕"/>
                <w:color w:val="000000"/>
                <w:kern w:val="0"/>
                <w:sz w:val="23"/>
                <w:szCs w:val="23"/>
              </w:rPr>
            </w:pPr>
          </w:p>
        </w:tc>
      </w:tr>
    </w:tbl>
    <w:p w:rsidR="005F7CBA" w:rsidRDefault="005F7CBA" w:rsidP="005F7CBA">
      <w:pPr>
        <w:pStyle w:val="Default"/>
        <w:rPr>
          <w:color w:val="auto"/>
          <w:sz w:val="16"/>
          <w:szCs w:val="16"/>
        </w:rPr>
      </w:pPr>
      <w:r>
        <w:rPr>
          <w:color w:val="auto"/>
          <w:sz w:val="16"/>
          <w:szCs w:val="16"/>
        </w:rPr>
        <w:t xml:space="preserve"> </w:t>
      </w:r>
    </w:p>
    <w:tbl>
      <w:tblPr>
        <w:tblW w:w="9710" w:type="dxa"/>
        <w:tblBorders>
          <w:top w:val="nil"/>
          <w:left w:val="nil"/>
          <w:bottom w:val="nil"/>
          <w:right w:val="nil"/>
        </w:tblBorders>
        <w:tblLayout w:type="fixed"/>
        <w:tblLook w:val="0000" w:firstRow="0" w:lastRow="0" w:firstColumn="0" w:lastColumn="0" w:noHBand="0" w:noVBand="0"/>
      </w:tblPr>
      <w:tblGrid>
        <w:gridCol w:w="817"/>
        <w:gridCol w:w="8893"/>
      </w:tblGrid>
      <w:tr w:rsidR="005F7CBA" w:rsidTr="005F7CBA">
        <w:tblPrEx>
          <w:tblCellMar>
            <w:top w:w="0" w:type="dxa"/>
            <w:bottom w:w="0" w:type="dxa"/>
          </w:tblCellMar>
        </w:tblPrEx>
        <w:trPr>
          <w:trHeight w:val="107"/>
        </w:trPr>
        <w:tc>
          <w:tcPr>
            <w:tcW w:w="9710" w:type="dxa"/>
            <w:gridSpan w:val="2"/>
          </w:tcPr>
          <w:p w:rsidR="005F7CBA" w:rsidRDefault="005F7CBA">
            <w:pPr>
              <w:pStyle w:val="Default"/>
              <w:rPr>
                <w:sz w:val="23"/>
                <w:szCs w:val="23"/>
              </w:rPr>
            </w:pPr>
            <w:r>
              <w:rPr>
                <w:b/>
                <w:bCs/>
                <w:sz w:val="23"/>
                <w:szCs w:val="23"/>
              </w:rPr>
              <w:t xml:space="preserve">PUBLICATIONS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b/>
                <w:bCs/>
                <w:sz w:val="23"/>
                <w:szCs w:val="23"/>
              </w:rPr>
              <w:t xml:space="preserve">Kim, H. J., </w:t>
            </w:r>
            <w:r>
              <w:rPr>
                <w:sz w:val="23"/>
                <w:szCs w:val="23"/>
              </w:rPr>
              <w:t xml:space="preserve">Hong, M. K., Han, A., &amp; Jung, M. Y. (2019). Effect of Physical Activity on Executive Function for Older Adults with Mild Cognitive Impairment: A Systematic Review. </w:t>
            </w:r>
            <w:r>
              <w:rPr>
                <w:i/>
                <w:iCs/>
                <w:sz w:val="23"/>
                <w:szCs w:val="23"/>
              </w:rPr>
              <w:t>Korean Journal of Occupational Therapy, 27</w:t>
            </w:r>
            <w:r>
              <w:rPr>
                <w:sz w:val="23"/>
                <w:szCs w:val="23"/>
              </w:rPr>
              <w:t xml:space="preserve">(1), 27-38.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sz w:val="23"/>
                <w:szCs w:val="23"/>
              </w:rPr>
              <w:t xml:space="preserve">Hong, M. K., </w:t>
            </w:r>
            <w:r>
              <w:rPr>
                <w:b/>
                <w:bCs/>
                <w:sz w:val="23"/>
                <w:szCs w:val="23"/>
              </w:rPr>
              <w:t xml:space="preserve">Kim, H. J., </w:t>
            </w:r>
            <w:r>
              <w:rPr>
                <w:sz w:val="23"/>
                <w:szCs w:val="23"/>
              </w:rPr>
              <w:t xml:space="preserve">Lee, J. S., &amp; Jung, M. Y. (2018). Recommended reference point for using the Modified Trail Making Test as the elderly driving test. </w:t>
            </w:r>
            <w:r>
              <w:rPr>
                <w:i/>
                <w:iCs/>
                <w:sz w:val="23"/>
                <w:szCs w:val="23"/>
              </w:rPr>
              <w:t>Journal of driver rehabilitation and social participation, 1</w:t>
            </w:r>
            <w:r>
              <w:rPr>
                <w:sz w:val="23"/>
                <w:szCs w:val="23"/>
              </w:rPr>
              <w:t xml:space="preserve">(1), 31-45.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b/>
                <w:bCs/>
                <w:sz w:val="23"/>
                <w:szCs w:val="23"/>
              </w:rPr>
              <w:t xml:space="preserve">Kim, H. J., </w:t>
            </w:r>
            <w:r>
              <w:rPr>
                <w:sz w:val="23"/>
                <w:szCs w:val="23"/>
              </w:rPr>
              <w:t xml:space="preserve">Jang, W. H., Han, W., Kim, H. S., &amp; Kim, J. R. (2017). Cross-Translation of the Rowland Universal Dementia Assessment Scale: A Multicultural Cognitive Assessment Scale (RUDAS) to Korean. </w:t>
            </w:r>
            <w:r>
              <w:rPr>
                <w:i/>
                <w:iCs/>
                <w:sz w:val="23"/>
                <w:szCs w:val="23"/>
              </w:rPr>
              <w:t>Journal of Korean Society of Cognitive Rehabilitation, 6</w:t>
            </w:r>
            <w:r>
              <w:rPr>
                <w:sz w:val="23"/>
                <w:szCs w:val="23"/>
              </w:rPr>
              <w:t xml:space="preserve">(1), 17-38. </w:t>
            </w:r>
          </w:p>
        </w:tc>
      </w:tr>
      <w:tr w:rsidR="005F7CBA" w:rsidTr="005F7CBA">
        <w:tblPrEx>
          <w:tblCellMar>
            <w:top w:w="0" w:type="dxa"/>
            <w:bottom w:w="0" w:type="dxa"/>
          </w:tblCellMar>
        </w:tblPrEx>
        <w:trPr>
          <w:trHeight w:val="107"/>
        </w:trPr>
        <w:tc>
          <w:tcPr>
            <w:tcW w:w="9710" w:type="dxa"/>
            <w:gridSpan w:val="2"/>
          </w:tcPr>
          <w:p w:rsidR="005F7CBA" w:rsidRDefault="005F7CBA">
            <w:pPr>
              <w:pStyle w:val="Default"/>
              <w:rPr>
                <w:sz w:val="23"/>
                <w:szCs w:val="23"/>
              </w:rPr>
            </w:pPr>
            <w:r>
              <w:rPr>
                <w:b/>
                <w:bCs/>
                <w:sz w:val="23"/>
                <w:szCs w:val="23"/>
              </w:rPr>
              <w:lastRenderedPageBreak/>
              <w:t xml:space="preserve">PRESENTATION AND CONFERENCE ABSTRACTS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b/>
                <w:bCs/>
                <w:sz w:val="23"/>
                <w:szCs w:val="23"/>
              </w:rPr>
              <w:t xml:space="preserve">Kim, H.J., </w:t>
            </w:r>
            <w:r>
              <w:rPr>
                <w:sz w:val="23"/>
                <w:szCs w:val="23"/>
              </w:rPr>
              <w:t xml:space="preserve">Shin, G.I., Jang, W.H., &amp; Kim, J.R. (2019). Interest and awareness of the fourth industrial revolution for occupational therapists and occupational therapy students. Korean Occupational Therapy Association Autumn Conference, Seoul, South Korea, Oct. 10.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sz w:val="23"/>
                <w:szCs w:val="23"/>
              </w:rPr>
              <w:t xml:space="preserve">Kim, M.H., </w:t>
            </w:r>
            <w:r>
              <w:rPr>
                <w:b/>
                <w:bCs/>
                <w:sz w:val="23"/>
                <w:szCs w:val="23"/>
              </w:rPr>
              <w:t xml:space="preserve">Kim, H.J., </w:t>
            </w:r>
            <w:r>
              <w:rPr>
                <w:sz w:val="23"/>
                <w:szCs w:val="23"/>
              </w:rPr>
              <w:t xml:space="preserve">&amp; Jung, H.D. (2019). The Effect of Intervention Approach Focusing on the Area of Activity and Participation in the ICF Classification System on Patients with Acute Stroke. Korean Occupational Therapy Association Autumn Conference, Seoul, South Korea, Oct. 10.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b/>
                <w:bCs/>
                <w:sz w:val="23"/>
                <w:szCs w:val="23"/>
              </w:rPr>
              <w:t xml:space="preserve">Kim, H.J. </w:t>
            </w:r>
            <w:r>
              <w:rPr>
                <w:sz w:val="23"/>
                <w:szCs w:val="23"/>
              </w:rPr>
              <w:t xml:space="preserve">&amp; Jung, M. Y. (2018). Effectiveness of international exchange program for occupational therapy students. World Federation of Occupational Therapy Congress, Cape Town, South Africa, May 21-28.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b/>
                <w:bCs/>
                <w:sz w:val="23"/>
                <w:szCs w:val="23"/>
              </w:rPr>
              <w:t xml:space="preserve">Kim, H.J. </w:t>
            </w:r>
            <w:r>
              <w:rPr>
                <w:sz w:val="23"/>
                <w:szCs w:val="23"/>
              </w:rPr>
              <w:t xml:space="preserve">&amp; Jung, M. Y. (2017). Efficacy of international exchange program for occupational therapy students: A preliminary study. Korean Occupational Therapy Association Autumn Conference, Seoul, South Korea, Oct. 20. </w:t>
            </w:r>
          </w:p>
        </w:tc>
      </w:tr>
      <w:tr w:rsidR="005F7CBA" w:rsidTr="005F7CBA">
        <w:tblPrEx>
          <w:tblCellMar>
            <w:top w:w="0" w:type="dxa"/>
            <w:bottom w:w="0" w:type="dxa"/>
          </w:tblCellMar>
        </w:tblPrEx>
        <w:trPr>
          <w:trHeight w:val="247"/>
        </w:trPr>
        <w:tc>
          <w:tcPr>
            <w:tcW w:w="9710" w:type="dxa"/>
            <w:gridSpan w:val="2"/>
          </w:tcPr>
          <w:p w:rsidR="005F7CBA" w:rsidRDefault="005F7CBA">
            <w:pPr>
              <w:pStyle w:val="Default"/>
              <w:rPr>
                <w:sz w:val="23"/>
                <w:szCs w:val="23"/>
              </w:rPr>
            </w:pPr>
            <w:r>
              <w:rPr>
                <w:sz w:val="23"/>
                <w:szCs w:val="23"/>
              </w:rPr>
              <w:t xml:space="preserve">Jang, W. H., </w:t>
            </w:r>
            <w:r>
              <w:rPr>
                <w:b/>
                <w:bCs/>
                <w:sz w:val="23"/>
                <w:szCs w:val="23"/>
              </w:rPr>
              <w:t xml:space="preserve">Kim, H. J., </w:t>
            </w:r>
            <w:r>
              <w:rPr>
                <w:sz w:val="23"/>
                <w:szCs w:val="23"/>
              </w:rPr>
              <w:t xml:space="preserve">&amp; Kim, J. R. (2017). The validity and reliability of RUDAS-K: A pilot study. Korean Occupational Therapy Association Autumn Conference, Seoul, South Korea, Oct. 20. </w:t>
            </w:r>
          </w:p>
        </w:tc>
      </w:tr>
      <w:tr w:rsidR="005F7CBA" w:rsidTr="005F7CBA">
        <w:tblPrEx>
          <w:tblCellMar>
            <w:top w:w="0" w:type="dxa"/>
            <w:bottom w:w="0" w:type="dxa"/>
          </w:tblCellMar>
        </w:tblPrEx>
        <w:trPr>
          <w:trHeight w:val="385"/>
        </w:trPr>
        <w:tc>
          <w:tcPr>
            <w:tcW w:w="9710" w:type="dxa"/>
            <w:gridSpan w:val="2"/>
          </w:tcPr>
          <w:p w:rsidR="005F7CBA" w:rsidRDefault="005F7CBA">
            <w:pPr>
              <w:pStyle w:val="Default"/>
              <w:rPr>
                <w:sz w:val="23"/>
                <w:szCs w:val="23"/>
              </w:rPr>
            </w:pPr>
            <w:r>
              <w:rPr>
                <w:sz w:val="23"/>
                <w:szCs w:val="23"/>
              </w:rPr>
              <w:t xml:space="preserve">Min, W. S., Jung, M. K., </w:t>
            </w:r>
            <w:r>
              <w:rPr>
                <w:b/>
                <w:bCs/>
                <w:sz w:val="23"/>
                <w:szCs w:val="23"/>
              </w:rPr>
              <w:t xml:space="preserve">Kim, H. J., </w:t>
            </w:r>
            <w:r>
              <w:rPr>
                <w:sz w:val="23"/>
                <w:szCs w:val="23"/>
              </w:rPr>
              <w:t>Bang, M. K., Lee, Y. J., Lee, J., Y., &amp; Park, J. H. (2015). Development of Occupational Therapy Evaluation on Smartphone Application. Korean Occupational Therapy Association Autumn Conference, Seoul, South Korea, Nov. 21</w:t>
            </w:r>
            <w:proofErr w:type="gramStart"/>
            <w:r>
              <w:rPr>
                <w:sz w:val="23"/>
                <w:szCs w:val="23"/>
              </w:rPr>
              <w:t>..</w:t>
            </w:r>
            <w:proofErr w:type="gramEnd"/>
            <w:r>
              <w:rPr>
                <w:sz w:val="23"/>
                <w:szCs w:val="23"/>
              </w:rPr>
              <w:t xml:space="preserve"> </w:t>
            </w:r>
          </w:p>
        </w:tc>
      </w:tr>
      <w:tr w:rsidR="005F7CBA" w:rsidTr="005F7CBA">
        <w:tblPrEx>
          <w:tblCellMar>
            <w:top w:w="0" w:type="dxa"/>
            <w:bottom w:w="0" w:type="dxa"/>
          </w:tblCellMar>
        </w:tblPrEx>
        <w:trPr>
          <w:trHeight w:val="107"/>
        </w:trPr>
        <w:tc>
          <w:tcPr>
            <w:tcW w:w="9710" w:type="dxa"/>
            <w:gridSpan w:val="2"/>
          </w:tcPr>
          <w:p w:rsidR="005F7CBA" w:rsidRDefault="005F7CBA">
            <w:pPr>
              <w:pStyle w:val="Default"/>
              <w:rPr>
                <w:sz w:val="23"/>
                <w:szCs w:val="23"/>
              </w:rPr>
            </w:pPr>
            <w:r>
              <w:rPr>
                <w:b/>
                <w:bCs/>
                <w:sz w:val="23"/>
                <w:szCs w:val="23"/>
              </w:rPr>
              <w:t xml:space="preserve">TEACHING EXPERIENCE </w:t>
            </w:r>
          </w:p>
        </w:tc>
      </w:tr>
      <w:tr w:rsidR="005F7CBA" w:rsidTr="005F7CBA">
        <w:tblPrEx>
          <w:tblCellMar>
            <w:top w:w="0" w:type="dxa"/>
            <w:bottom w:w="0" w:type="dxa"/>
          </w:tblCellMar>
        </w:tblPrEx>
        <w:trPr>
          <w:trHeight w:val="109"/>
        </w:trPr>
        <w:tc>
          <w:tcPr>
            <w:tcW w:w="817" w:type="dxa"/>
          </w:tcPr>
          <w:p w:rsidR="005F7CBA" w:rsidRDefault="005F7CBA">
            <w:pPr>
              <w:pStyle w:val="Default"/>
              <w:rPr>
                <w:sz w:val="23"/>
                <w:szCs w:val="23"/>
              </w:rPr>
            </w:pPr>
            <w:r>
              <w:rPr>
                <w:sz w:val="23"/>
                <w:szCs w:val="23"/>
              </w:rPr>
              <w:t xml:space="preserve">2018 </w:t>
            </w:r>
          </w:p>
        </w:tc>
        <w:tc>
          <w:tcPr>
            <w:tcW w:w="8893" w:type="dxa"/>
          </w:tcPr>
          <w:p w:rsidR="005F7CBA" w:rsidRDefault="005F7CBA">
            <w:pPr>
              <w:pStyle w:val="Default"/>
              <w:rPr>
                <w:sz w:val="23"/>
                <w:szCs w:val="23"/>
              </w:rPr>
            </w:pPr>
            <w:r>
              <w:rPr>
                <w:sz w:val="23"/>
                <w:szCs w:val="23"/>
              </w:rPr>
              <w:t xml:space="preserve">YOT4008: Capstone Design (T.A.), Dept. of Occupational Therapy, </w:t>
            </w:r>
            <w:proofErr w:type="spellStart"/>
            <w:r>
              <w:rPr>
                <w:sz w:val="23"/>
                <w:szCs w:val="23"/>
              </w:rPr>
              <w:t>Yonsei</w:t>
            </w:r>
            <w:proofErr w:type="spellEnd"/>
            <w:r>
              <w:rPr>
                <w:sz w:val="23"/>
                <w:szCs w:val="23"/>
              </w:rPr>
              <w:t xml:space="preserve"> University </w:t>
            </w:r>
          </w:p>
        </w:tc>
      </w:tr>
      <w:tr w:rsidR="005F7CBA" w:rsidTr="005F7CBA">
        <w:tblPrEx>
          <w:tblCellMar>
            <w:top w:w="0" w:type="dxa"/>
            <w:bottom w:w="0" w:type="dxa"/>
          </w:tblCellMar>
        </w:tblPrEx>
        <w:trPr>
          <w:trHeight w:val="247"/>
        </w:trPr>
        <w:tc>
          <w:tcPr>
            <w:tcW w:w="817" w:type="dxa"/>
          </w:tcPr>
          <w:p w:rsidR="005F7CBA" w:rsidRDefault="005F7CBA">
            <w:pPr>
              <w:pStyle w:val="Default"/>
              <w:rPr>
                <w:sz w:val="23"/>
                <w:szCs w:val="23"/>
              </w:rPr>
            </w:pPr>
            <w:r>
              <w:rPr>
                <w:sz w:val="23"/>
                <w:szCs w:val="23"/>
              </w:rPr>
              <w:t xml:space="preserve">2017 </w:t>
            </w:r>
          </w:p>
        </w:tc>
        <w:tc>
          <w:tcPr>
            <w:tcW w:w="8893" w:type="dxa"/>
          </w:tcPr>
          <w:p w:rsidR="005F7CBA" w:rsidRDefault="005F7CBA">
            <w:pPr>
              <w:pStyle w:val="Default"/>
              <w:rPr>
                <w:sz w:val="23"/>
                <w:szCs w:val="23"/>
              </w:rPr>
            </w:pPr>
            <w:r>
              <w:rPr>
                <w:sz w:val="23"/>
                <w:szCs w:val="23"/>
              </w:rPr>
              <w:t xml:space="preserve">YOT3017: Occupational Therapy for Neurologic Disorders (T.A.), Dept. of Occupational Therapy, </w:t>
            </w:r>
            <w:proofErr w:type="spellStart"/>
            <w:r>
              <w:rPr>
                <w:sz w:val="23"/>
                <w:szCs w:val="23"/>
              </w:rPr>
              <w:t>Yonsei</w:t>
            </w:r>
            <w:proofErr w:type="spellEnd"/>
            <w:r>
              <w:rPr>
                <w:sz w:val="23"/>
                <w:szCs w:val="23"/>
              </w:rPr>
              <w:t xml:space="preserve"> University </w:t>
            </w:r>
          </w:p>
        </w:tc>
      </w:tr>
      <w:tr w:rsidR="005F7CBA" w:rsidTr="005F7CBA">
        <w:tblPrEx>
          <w:tblCellMar>
            <w:top w:w="0" w:type="dxa"/>
            <w:bottom w:w="0" w:type="dxa"/>
          </w:tblCellMar>
        </w:tblPrEx>
        <w:trPr>
          <w:trHeight w:val="247"/>
        </w:trPr>
        <w:tc>
          <w:tcPr>
            <w:tcW w:w="817" w:type="dxa"/>
          </w:tcPr>
          <w:p w:rsidR="005F7CBA" w:rsidRDefault="005F7CBA">
            <w:pPr>
              <w:pStyle w:val="Default"/>
              <w:rPr>
                <w:sz w:val="23"/>
                <w:szCs w:val="23"/>
              </w:rPr>
            </w:pPr>
            <w:r>
              <w:rPr>
                <w:sz w:val="23"/>
                <w:szCs w:val="23"/>
              </w:rPr>
              <w:t xml:space="preserve">2017 </w:t>
            </w:r>
          </w:p>
        </w:tc>
        <w:tc>
          <w:tcPr>
            <w:tcW w:w="8893" w:type="dxa"/>
          </w:tcPr>
          <w:p w:rsidR="005F7CBA" w:rsidRDefault="005F7CBA">
            <w:pPr>
              <w:pStyle w:val="Default"/>
              <w:rPr>
                <w:sz w:val="23"/>
                <w:szCs w:val="23"/>
              </w:rPr>
            </w:pPr>
            <w:r>
              <w:rPr>
                <w:sz w:val="23"/>
                <w:szCs w:val="23"/>
              </w:rPr>
              <w:t xml:space="preserve">YOT3010: Therapeutic Exercise for Occupational Therapy (T.A.), Dept. of Occupational Therapy, </w:t>
            </w:r>
            <w:proofErr w:type="spellStart"/>
            <w:r>
              <w:rPr>
                <w:sz w:val="23"/>
                <w:szCs w:val="23"/>
              </w:rPr>
              <w:t>Yonsei</w:t>
            </w:r>
            <w:proofErr w:type="spellEnd"/>
            <w:r>
              <w:rPr>
                <w:sz w:val="23"/>
                <w:szCs w:val="23"/>
              </w:rPr>
              <w:t xml:space="preserve"> University </w:t>
            </w:r>
          </w:p>
        </w:tc>
      </w:tr>
      <w:tr w:rsidR="005F7CBA" w:rsidTr="005F7CBA">
        <w:tblPrEx>
          <w:tblCellMar>
            <w:top w:w="0" w:type="dxa"/>
            <w:bottom w:w="0" w:type="dxa"/>
          </w:tblCellMar>
        </w:tblPrEx>
        <w:trPr>
          <w:trHeight w:val="247"/>
        </w:trPr>
        <w:tc>
          <w:tcPr>
            <w:tcW w:w="817" w:type="dxa"/>
          </w:tcPr>
          <w:p w:rsidR="005F7CBA" w:rsidRDefault="005F7CBA">
            <w:pPr>
              <w:pStyle w:val="Default"/>
              <w:rPr>
                <w:sz w:val="23"/>
                <w:szCs w:val="23"/>
              </w:rPr>
            </w:pPr>
            <w:r>
              <w:rPr>
                <w:sz w:val="23"/>
                <w:szCs w:val="23"/>
              </w:rPr>
              <w:t xml:space="preserve">2017 </w:t>
            </w:r>
          </w:p>
        </w:tc>
        <w:tc>
          <w:tcPr>
            <w:tcW w:w="8893" w:type="dxa"/>
          </w:tcPr>
          <w:p w:rsidR="005F7CBA" w:rsidRDefault="005F7CBA">
            <w:pPr>
              <w:pStyle w:val="Default"/>
              <w:rPr>
                <w:sz w:val="23"/>
                <w:szCs w:val="23"/>
              </w:rPr>
            </w:pPr>
            <w:r>
              <w:rPr>
                <w:sz w:val="23"/>
                <w:szCs w:val="23"/>
              </w:rPr>
              <w:t xml:space="preserve">YOT3007: Functional Anatomy in Occupational Therapy (T.A.), Dept. of Occupational Therapy, </w:t>
            </w:r>
            <w:proofErr w:type="spellStart"/>
            <w:r>
              <w:rPr>
                <w:sz w:val="23"/>
                <w:szCs w:val="23"/>
              </w:rPr>
              <w:t>Yonsei</w:t>
            </w:r>
            <w:proofErr w:type="spellEnd"/>
            <w:r>
              <w:rPr>
                <w:sz w:val="23"/>
                <w:szCs w:val="23"/>
              </w:rPr>
              <w:t xml:space="preserve"> University </w:t>
            </w:r>
          </w:p>
        </w:tc>
      </w:tr>
    </w:tbl>
    <w:p w:rsidR="005F7CBA" w:rsidRDefault="005F7CBA" w:rsidP="005F7CBA">
      <w:pPr>
        <w:pStyle w:val="Default"/>
        <w:rPr>
          <w:color w:val="auto"/>
          <w:sz w:val="16"/>
          <w:szCs w:val="16"/>
        </w:rPr>
      </w:pPr>
    </w:p>
    <w:tbl>
      <w:tblPr>
        <w:tblW w:w="9678" w:type="dxa"/>
        <w:tblBorders>
          <w:top w:val="nil"/>
          <w:left w:val="nil"/>
          <w:bottom w:val="nil"/>
          <w:right w:val="nil"/>
        </w:tblBorders>
        <w:tblLayout w:type="fixed"/>
        <w:tblLook w:val="0000" w:firstRow="0" w:lastRow="0" w:firstColumn="0" w:lastColumn="0" w:noHBand="0" w:noVBand="0"/>
      </w:tblPr>
      <w:tblGrid>
        <w:gridCol w:w="817"/>
        <w:gridCol w:w="567"/>
        <w:gridCol w:w="142"/>
        <w:gridCol w:w="8152"/>
      </w:tblGrid>
      <w:tr w:rsidR="005F7CBA" w:rsidTr="005F7CBA">
        <w:tblPrEx>
          <w:tblCellMar>
            <w:top w:w="0" w:type="dxa"/>
            <w:bottom w:w="0" w:type="dxa"/>
          </w:tblCellMar>
        </w:tblPrEx>
        <w:trPr>
          <w:trHeight w:val="109"/>
        </w:trPr>
        <w:tc>
          <w:tcPr>
            <w:tcW w:w="817" w:type="dxa"/>
          </w:tcPr>
          <w:p w:rsidR="005F7CBA" w:rsidRDefault="005F7CBA">
            <w:pPr>
              <w:pStyle w:val="Default"/>
              <w:rPr>
                <w:sz w:val="23"/>
                <w:szCs w:val="23"/>
              </w:rPr>
            </w:pPr>
            <w:r>
              <w:rPr>
                <w:sz w:val="23"/>
                <w:szCs w:val="23"/>
              </w:rPr>
              <w:t xml:space="preserve">2017 </w:t>
            </w:r>
          </w:p>
        </w:tc>
        <w:tc>
          <w:tcPr>
            <w:tcW w:w="8861" w:type="dxa"/>
            <w:gridSpan w:val="3"/>
          </w:tcPr>
          <w:p w:rsidR="005F7CBA" w:rsidRDefault="005F7CBA">
            <w:pPr>
              <w:pStyle w:val="Default"/>
              <w:rPr>
                <w:sz w:val="23"/>
                <w:szCs w:val="23"/>
              </w:rPr>
            </w:pPr>
            <w:r>
              <w:rPr>
                <w:sz w:val="23"/>
                <w:szCs w:val="23"/>
              </w:rPr>
              <w:t xml:space="preserve">YOT4008: Capstone Design (T.A.), Dept. of Occupational Therapy, </w:t>
            </w:r>
            <w:proofErr w:type="spellStart"/>
            <w:r>
              <w:rPr>
                <w:sz w:val="23"/>
                <w:szCs w:val="23"/>
              </w:rPr>
              <w:t>Yonsei</w:t>
            </w:r>
            <w:proofErr w:type="spellEnd"/>
            <w:r>
              <w:rPr>
                <w:sz w:val="23"/>
                <w:szCs w:val="23"/>
              </w:rPr>
              <w:t xml:space="preserve"> University </w:t>
            </w:r>
          </w:p>
        </w:tc>
      </w:tr>
      <w:tr w:rsidR="005F7CBA" w:rsidTr="005F7CBA">
        <w:tblPrEx>
          <w:tblCellMar>
            <w:top w:w="0" w:type="dxa"/>
            <w:bottom w:w="0" w:type="dxa"/>
          </w:tblCellMar>
        </w:tblPrEx>
        <w:trPr>
          <w:trHeight w:val="107"/>
        </w:trPr>
        <w:tc>
          <w:tcPr>
            <w:tcW w:w="9678" w:type="dxa"/>
            <w:gridSpan w:val="4"/>
          </w:tcPr>
          <w:p w:rsidR="005F7CBA" w:rsidRDefault="005F7CBA">
            <w:pPr>
              <w:pStyle w:val="Default"/>
              <w:rPr>
                <w:sz w:val="23"/>
                <w:szCs w:val="23"/>
              </w:rPr>
            </w:pPr>
            <w:r>
              <w:rPr>
                <w:b/>
                <w:bCs/>
                <w:sz w:val="23"/>
                <w:szCs w:val="23"/>
              </w:rPr>
              <w:t xml:space="preserve">PROFESSIONAL CERTIFICATIONS </w:t>
            </w:r>
          </w:p>
        </w:tc>
      </w:tr>
      <w:tr w:rsidR="005F7CBA" w:rsidTr="005F7CBA">
        <w:tblPrEx>
          <w:tblCellMar>
            <w:top w:w="0" w:type="dxa"/>
            <w:bottom w:w="0" w:type="dxa"/>
          </w:tblCellMar>
        </w:tblPrEx>
        <w:trPr>
          <w:trHeight w:val="247"/>
        </w:trPr>
        <w:tc>
          <w:tcPr>
            <w:tcW w:w="1526" w:type="dxa"/>
            <w:gridSpan w:val="3"/>
          </w:tcPr>
          <w:p w:rsidR="005F7CBA" w:rsidRDefault="005F7CBA">
            <w:pPr>
              <w:pStyle w:val="Default"/>
              <w:rPr>
                <w:sz w:val="23"/>
                <w:szCs w:val="23"/>
              </w:rPr>
            </w:pPr>
            <w:r>
              <w:rPr>
                <w:sz w:val="23"/>
                <w:szCs w:val="23"/>
              </w:rPr>
              <w:t xml:space="preserve">2018.12.07 </w:t>
            </w:r>
          </w:p>
        </w:tc>
        <w:tc>
          <w:tcPr>
            <w:tcW w:w="8152" w:type="dxa"/>
          </w:tcPr>
          <w:p w:rsidR="005F7CBA" w:rsidRDefault="005F7CBA">
            <w:pPr>
              <w:pStyle w:val="Default"/>
              <w:rPr>
                <w:sz w:val="23"/>
                <w:szCs w:val="23"/>
              </w:rPr>
            </w:pPr>
            <w:r>
              <w:rPr>
                <w:sz w:val="23"/>
                <w:szCs w:val="23"/>
              </w:rPr>
              <w:t xml:space="preserve">Certificate in Medical Interpreting, English, No. 18012006 </w:t>
            </w:r>
          </w:p>
          <w:p w:rsidR="005F7CBA" w:rsidRDefault="005F7CBA">
            <w:pPr>
              <w:pStyle w:val="Default"/>
              <w:rPr>
                <w:sz w:val="23"/>
                <w:szCs w:val="23"/>
              </w:rPr>
            </w:pPr>
            <w:r>
              <w:rPr>
                <w:sz w:val="23"/>
                <w:szCs w:val="23"/>
              </w:rPr>
              <w:t xml:space="preserve">Accreditation: Ministry of Health and Welfare, South Korea </w:t>
            </w:r>
          </w:p>
        </w:tc>
      </w:tr>
      <w:tr w:rsidR="005F7CBA" w:rsidTr="005F7CBA">
        <w:tblPrEx>
          <w:tblCellMar>
            <w:top w:w="0" w:type="dxa"/>
            <w:bottom w:w="0" w:type="dxa"/>
          </w:tblCellMar>
        </w:tblPrEx>
        <w:trPr>
          <w:trHeight w:val="247"/>
        </w:trPr>
        <w:tc>
          <w:tcPr>
            <w:tcW w:w="1526" w:type="dxa"/>
            <w:gridSpan w:val="3"/>
          </w:tcPr>
          <w:p w:rsidR="005F7CBA" w:rsidRDefault="005F7CBA">
            <w:pPr>
              <w:pStyle w:val="Default"/>
              <w:rPr>
                <w:sz w:val="23"/>
                <w:szCs w:val="23"/>
              </w:rPr>
            </w:pPr>
            <w:r>
              <w:rPr>
                <w:sz w:val="23"/>
                <w:szCs w:val="23"/>
              </w:rPr>
              <w:t xml:space="preserve">2017.03.28. </w:t>
            </w:r>
          </w:p>
        </w:tc>
        <w:tc>
          <w:tcPr>
            <w:tcW w:w="8152" w:type="dxa"/>
          </w:tcPr>
          <w:p w:rsidR="005F7CBA" w:rsidRDefault="005F7CBA">
            <w:pPr>
              <w:pStyle w:val="Default"/>
              <w:rPr>
                <w:sz w:val="23"/>
                <w:szCs w:val="23"/>
              </w:rPr>
            </w:pPr>
            <w:r>
              <w:rPr>
                <w:sz w:val="23"/>
                <w:szCs w:val="23"/>
              </w:rPr>
              <w:t xml:space="preserve">Occupational Therapy License, No. 14672 </w:t>
            </w:r>
          </w:p>
          <w:p w:rsidR="005F7CBA" w:rsidRDefault="005F7CBA">
            <w:pPr>
              <w:pStyle w:val="Default"/>
              <w:rPr>
                <w:sz w:val="23"/>
                <w:szCs w:val="23"/>
              </w:rPr>
            </w:pPr>
            <w:r>
              <w:rPr>
                <w:sz w:val="23"/>
                <w:szCs w:val="23"/>
              </w:rPr>
              <w:t xml:space="preserve">Accreditation: Ministry of Health and Welfare, South Korea </w:t>
            </w:r>
          </w:p>
        </w:tc>
      </w:tr>
      <w:tr w:rsidR="005F7CBA" w:rsidTr="005F7CBA">
        <w:tblPrEx>
          <w:tblCellMar>
            <w:top w:w="0" w:type="dxa"/>
            <w:bottom w:w="0" w:type="dxa"/>
          </w:tblCellMar>
        </w:tblPrEx>
        <w:trPr>
          <w:trHeight w:val="247"/>
        </w:trPr>
        <w:tc>
          <w:tcPr>
            <w:tcW w:w="1526" w:type="dxa"/>
            <w:gridSpan w:val="3"/>
          </w:tcPr>
          <w:p w:rsidR="005F7CBA" w:rsidRDefault="005F7CBA">
            <w:pPr>
              <w:pStyle w:val="Default"/>
              <w:rPr>
                <w:sz w:val="23"/>
                <w:szCs w:val="23"/>
              </w:rPr>
            </w:pPr>
            <w:r>
              <w:rPr>
                <w:sz w:val="23"/>
                <w:szCs w:val="23"/>
              </w:rPr>
              <w:t xml:space="preserve">2017.08.20. </w:t>
            </w:r>
          </w:p>
        </w:tc>
        <w:tc>
          <w:tcPr>
            <w:tcW w:w="8152" w:type="dxa"/>
          </w:tcPr>
          <w:p w:rsidR="005F7CBA" w:rsidRDefault="005F7CBA">
            <w:pPr>
              <w:pStyle w:val="Default"/>
              <w:rPr>
                <w:sz w:val="23"/>
                <w:szCs w:val="23"/>
              </w:rPr>
            </w:pPr>
            <w:r>
              <w:rPr>
                <w:sz w:val="23"/>
                <w:szCs w:val="23"/>
              </w:rPr>
              <w:t xml:space="preserve">Certified </w:t>
            </w:r>
            <w:proofErr w:type="spellStart"/>
            <w:r>
              <w:rPr>
                <w:sz w:val="23"/>
                <w:szCs w:val="23"/>
              </w:rPr>
              <w:t>VitalStim</w:t>
            </w:r>
            <w:proofErr w:type="spellEnd"/>
            <w:r>
              <w:rPr>
                <w:sz w:val="23"/>
                <w:szCs w:val="23"/>
              </w:rPr>
              <w:t xml:space="preserve"> Practitioner </w:t>
            </w:r>
          </w:p>
          <w:p w:rsidR="005F7CBA" w:rsidRDefault="005F7CBA">
            <w:pPr>
              <w:pStyle w:val="Default"/>
              <w:rPr>
                <w:sz w:val="23"/>
                <w:szCs w:val="23"/>
              </w:rPr>
            </w:pPr>
            <w:r>
              <w:rPr>
                <w:sz w:val="23"/>
                <w:szCs w:val="23"/>
              </w:rPr>
              <w:t xml:space="preserve">Accreditation: Chattanooga by DJO Global </w:t>
            </w:r>
          </w:p>
        </w:tc>
      </w:tr>
      <w:tr w:rsidR="005F7CBA" w:rsidTr="005F7CBA">
        <w:tblPrEx>
          <w:tblCellMar>
            <w:top w:w="0" w:type="dxa"/>
            <w:bottom w:w="0" w:type="dxa"/>
          </w:tblCellMar>
        </w:tblPrEx>
        <w:trPr>
          <w:trHeight w:val="247"/>
        </w:trPr>
        <w:tc>
          <w:tcPr>
            <w:tcW w:w="1526" w:type="dxa"/>
            <w:gridSpan w:val="3"/>
          </w:tcPr>
          <w:p w:rsidR="005F7CBA" w:rsidRDefault="005F7CBA">
            <w:pPr>
              <w:pStyle w:val="Default"/>
              <w:rPr>
                <w:sz w:val="23"/>
                <w:szCs w:val="23"/>
              </w:rPr>
            </w:pPr>
            <w:r>
              <w:rPr>
                <w:sz w:val="23"/>
                <w:szCs w:val="23"/>
              </w:rPr>
              <w:t xml:space="preserve">2017.08.17. </w:t>
            </w:r>
          </w:p>
        </w:tc>
        <w:tc>
          <w:tcPr>
            <w:tcW w:w="8152" w:type="dxa"/>
          </w:tcPr>
          <w:p w:rsidR="005F7CBA" w:rsidRDefault="005F7CBA">
            <w:pPr>
              <w:pStyle w:val="Default"/>
              <w:rPr>
                <w:sz w:val="23"/>
                <w:szCs w:val="23"/>
              </w:rPr>
            </w:pPr>
            <w:r>
              <w:rPr>
                <w:sz w:val="23"/>
                <w:szCs w:val="23"/>
              </w:rPr>
              <w:t xml:space="preserve">Certified </w:t>
            </w:r>
            <w:proofErr w:type="spellStart"/>
            <w:r>
              <w:rPr>
                <w:sz w:val="23"/>
                <w:szCs w:val="23"/>
              </w:rPr>
              <w:t>Arnadottir</w:t>
            </w:r>
            <w:proofErr w:type="spellEnd"/>
            <w:r>
              <w:rPr>
                <w:sz w:val="23"/>
                <w:szCs w:val="23"/>
              </w:rPr>
              <w:t xml:space="preserve"> OT-ADL Neurobehavioral Evaluation (A-ONE) Evaluator </w:t>
            </w:r>
          </w:p>
          <w:p w:rsidR="005F7CBA" w:rsidRDefault="005F7CBA">
            <w:pPr>
              <w:pStyle w:val="Default"/>
              <w:rPr>
                <w:sz w:val="23"/>
                <w:szCs w:val="23"/>
              </w:rPr>
            </w:pPr>
            <w:r>
              <w:rPr>
                <w:sz w:val="23"/>
                <w:szCs w:val="23"/>
              </w:rPr>
              <w:t xml:space="preserve">Accreditation: A-ONE committee </w:t>
            </w:r>
          </w:p>
        </w:tc>
      </w:tr>
      <w:tr w:rsidR="005F7CBA" w:rsidTr="005F7CBA">
        <w:tblPrEx>
          <w:tblCellMar>
            <w:top w:w="0" w:type="dxa"/>
            <w:bottom w:w="0" w:type="dxa"/>
          </w:tblCellMar>
        </w:tblPrEx>
        <w:trPr>
          <w:trHeight w:val="247"/>
        </w:trPr>
        <w:tc>
          <w:tcPr>
            <w:tcW w:w="1526" w:type="dxa"/>
            <w:gridSpan w:val="3"/>
          </w:tcPr>
          <w:p w:rsidR="005F7CBA" w:rsidRDefault="005F7CBA">
            <w:pPr>
              <w:pStyle w:val="Default"/>
              <w:rPr>
                <w:sz w:val="23"/>
                <w:szCs w:val="23"/>
              </w:rPr>
            </w:pPr>
            <w:r>
              <w:rPr>
                <w:sz w:val="23"/>
                <w:szCs w:val="23"/>
              </w:rPr>
              <w:t xml:space="preserve">2017.06.04. </w:t>
            </w:r>
          </w:p>
        </w:tc>
        <w:tc>
          <w:tcPr>
            <w:tcW w:w="8152" w:type="dxa"/>
          </w:tcPr>
          <w:p w:rsidR="005F7CBA" w:rsidRDefault="005F7CBA">
            <w:pPr>
              <w:pStyle w:val="Default"/>
              <w:rPr>
                <w:sz w:val="23"/>
                <w:szCs w:val="23"/>
              </w:rPr>
            </w:pPr>
            <w:r>
              <w:rPr>
                <w:sz w:val="23"/>
                <w:szCs w:val="23"/>
              </w:rPr>
              <w:t xml:space="preserve">Rehabilitation assistive device practitioner certification, level 2 </w:t>
            </w:r>
          </w:p>
          <w:p w:rsidR="005F7CBA" w:rsidRDefault="005F7CBA">
            <w:pPr>
              <w:pStyle w:val="Default"/>
              <w:rPr>
                <w:sz w:val="23"/>
                <w:szCs w:val="23"/>
              </w:rPr>
            </w:pPr>
            <w:r>
              <w:rPr>
                <w:sz w:val="23"/>
                <w:szCs w:val="23"/>
              </w:rPr>
              <w:t xml:space="preserve">Accreditation: Korean Society of Assistive Engineering Technology </w:t>
            </w:r>
          </w:p>
        </w:tc>
      </w:tr>
      <w:tr w:rsidR="005F7CBA" w:rsidTr="005F7CBA">
        <w:tblPrEx>
          <w:tblCellMar>
            <w:top w:w="0" w:type="dxa"/>
            <w:bottom w:w="0" w:type="dxa"/>
          </w:tblCellMar>
        </w:tblPrEx>
        <w:trPr>
          <w:trHeight w:val="109"/>
        </w:trPr>
        <w:tc>
          <w:tcPr>
            <w:tcW w:w="9678" w:type="dxa"/>
            <w:gridSpan w:val="4"/>
          </w:tcPr>
          <w:p w:rsidR="005F7CBA" w:rsidRDefault="005F7CBA">
            <w:pPr>
              <w:pStyle w:val="Default"/>
              <w:rPr>
                <w:sz w:val="23"/>
                <w:szCs w:val="23"/>
              </w:rPr>
            </w:pPr>
            <w:r>
              <w:rPr>
                <w:sz w:val="23"/>
                <w:szCs w:val="23"/>
              </w:rPr>
              <w:t xml:space="preserve">Certificate of completion as part of continuing education </w:t>
            </w:r>
          </w:p>
        </w:tc>
      </w:tr>
      <w:tr w:rsidR="005F7CBA" w:rsidTr="005F7CBA">
        <w:tblPrEx>
          <w:tblCellMar>
            <w:top w:w="0" w:type="dxa"/>
            <w:bottom w:w="0" w:type="dxa"/>
          </w:tblCellMar>
        </w:tblPrEx>
        <w:trPr>
          <w:trHeight w:val="247"/>
        </w:trPr>
        <w:tc>
          <w:tcPr>
            <w:tcW w:w="1526" w:type="dxa"/>
            <w:gridSpan w:val="3"/>
          </w:tcPr>
          <w:p w:rsidR="005F7CBA" w:rsidRDefault="005F7CBA">
            <w:pPr>
              <w:pStyle w:val="Default"/>
              <w:rPr>
                <w:sz w:val="23"/>
                <w:szCs w:val="23"/>
              </w:rPr>
            </w:pPr>
            <w:r>
              <w:rPr>
                <w:sz w:val="23"/>
                <w:szCs w:val="23"/>
              </w:rPr>
              <w:t xml:space="preserve">2019.10.13. </w:t>
            </w:r>
          </w:p>
        </w:tc>
        <w:tc>
          <w:tcPr>
            <w:tcW w:w="8152" w:type="dxa"/>
          </w:tcPr>
          <w:p w:rsidR="005F7CBA" w:rsidRDefault="005F7CBA">
            <w:pPr>
              <w:pStyle w:val="Default"/>
              <w:rPr>
                <w:sz w:val="23"/>
                <w:szCs w:val="23"/>
              </w:rPr>
            </w:pPr>
            <w:r>
              <w:rPr>
                <w:sz w:val="23"/>
                <w:szCs w:val="23"/>
              </w:rPr>
              <w:t xml:space="preserve">Dysphagia Rehabilitation Specialist: Adult-Basic Course </w:t>
            </w:r>
          </w:p>
          <w:p w:rsidR="005F7CBA" w:rsidRDefault="005F7CBA">
            <w:pPr>
              <w:pStyle w:val="Default"/>
              <w:rPr>
                <w:sz w:val="23"/>
                <w:szCs w:val="23"/>
              </w:rPr>
            </w:pPr>
            <w:r>
              <w:rPr>
                <w:sz w:val="23"/>
                <w:szCs w:val="23"/>
              </w:rPr>
              <w:t xml:space="preserve">Accreditation: Korean Academy of Dysphagia Rehabilitation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2019.09.22. </w:t>
            </w:r>
          </w:p>
        </w:tc>
        <w:tc>
          <w:tcPr>
            <w:tcW w:w="8294" w:type="dxa"/>
            <w:gridSpan w:val="2"/>
          </w:tcPr>
          <w:p w:rsidR="005F7CBA" w:rsidRDefault="005F7CBA">
            <w:pPr>
              <w:pStyle w:val="Default"/>
              <w:rPr>
                <w:sz w:val="23"/>
                <w:szCs w:val="23"/>
              </w:rPr>
            </w:pPr>
            <w:r>
              <w:rPr>
                <w:sz w:val="23"/>
                <w:szCs w:val="23"/>
              </w:rPr>
              <w:t xml:space="preserve">Dysphagia Rehabilitation Specialist: Pediatrics-Basic Course </w:t>
            </w:r>
          </w:p>
          <w:p w:rsidR="005F7CBA" w:rsidRDefault="005F7CBA">
            <w:pPr>
              <w:pStyle w:val="Default"/>
              <w:rPr>
                <w:sz w:val="23"/>
                <w:szCs w:val="23"/>
              </w:rPr>
            </w:pPr>
            <w:r>
              <w:rPr>
                <w:sz w:val="23"/>
                <w:szCs w:val="23"/>
              </w:rPr>
              <w:t xml:space="preserve">Accreditation: Korean Academy of Dysphagia Rehabilitation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2019.07.07. </w:t>
            </w:r>
          </w:p>
        </w:tc>
        <w:tc>
          <w:tcPr>
            <w:tcW w:w="8294" w:type="dxa"/>
            <w:gridSpan w:val="2"/>
          </w:tcPr>
          <w:p w:rsidR="005F7CBA" w:rsidRDefault="005F7CBA">
            <w:pPr>
              <w:pStyle w:val="Default"/>
              <w:rPr>
                <w:sz w:val="23"/>
                <w:szCs w:val="23"/>
              </w:rPr>
            </w:pPr>
            <w:r>
              <w:rPr>
                <w:sz w:val="23"/>
                <w:szCs w:val="23"/>
              </w:rPr>
              <w:t xml:space="preserve">Professional Training Course in Spasticity and Rigidity </w:t>
            </w:r>
          </w:p>
          <w:p w:rsidR="005F7CBA" w:rsidRDefault="005F7CBA">
            <w:pPr>
              <w:pStyle w:val="Default"/>
              <w:rPr>
                <w:sz w:val="23"/>
                <w:szCs w:val="23"/>
              </w:rPr>
            </w:pPr>
            <w:r>
              <w:rPr>
                <w:sz w:val="23"/>
                <w:szCs w:val="23"/>
              </w:rPr>
              <w:t xml:space="preserve">Accreditation: Korean Society for </w:t>
            </w:r>
            <w:proofErr w:type="spellStart"/>
            <w:r>
              <w:rPr>
                <w:sz w:val="23"/>
                <w:szCs w:val="23"/>
              </w:rPr>
              <w:t>Neurorehabilitation</w:t>
            </w:r>
            <w:proofErr w:type="spellEnd"/>
            <w:r>
              <w:rPr>
                <w:sz w:val="23"/>
                <w:szCs w:val="23"/>
              </w:rPr>
              <w:t xml:space="preserve">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2019.07.06. </w:t>
            </w:r>
          </w:p>
        </w:tc>
        <w:tc>
          <w:tcPr>
            <w:tcW w:w="8294" w:type="dxa"/>
            <w:gridSpan w:val="2"/>
          </w:tcPr>
          <w:p w:rsidR="005F7CBA" w:rsidRDefault="005F7CBA">
            <w:pPr>
              <w:pStyle w:val="Default"/>
              <w:rPr>
                <w:sz w:val="23"/>
                <w:szCs w:val="23"/>
              </w:rPr>
            </w:pPr>
            <w:r>
              <w:rPr>
                <w:sz w:val="23"/>
                <w:szCs w:val="23"/>
              </w:rPr>
              <w:t xml:space="preserve">Specialized treatment course for dysphagia: Advanced course </w:t>
            </w:r>
          </w:p>
          <w:p w:rsidR="005F7CBA" w:rsidRDefault="005F7CBA">
            <w:pPr>
              <w:pStyle w:val="Default"/>
              <w:rPr>
                <w:sz w:val="23"/>
                <w:szCs w:val="23"/>
              </w:rPr>
            </w:pPr>
            <w:r>
              <w:rPr>
                <w:sz w:val="23"/>
                <w:szCs w:val="23"/>
              </w:rPr>
              <w:t xml:space="preserve">Accreditation: Korean Dysphagia Society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2019.04.28. </w:t>
            </w:r>
          </w:p>
        </w:tc>
        <w:tc>
          <w:tcPr>
            <w:tcW w:w="8294" w:type="dxa"/>
            <w:gridSpan w:val="2"/>
          </w:tcPr>
          <w:p w:rsidR="005F7CBA" w:rsidRDefault="005F7CBA">
            <w:pPr>
              <w:pStyle w:val="Default"/>
              <w:rPr>
                <w:sz w:val="23"/>
                <w:szCs w:val="23"/>
              </w:rPr>
            </w:pPr>
            <w:r>
              <w:rPr>
                <w:sz w:val="23"/>
                <w:szCs w:val="23"/>
              </w:rPr>
              <w:t xml:space="preserve">Occupational Therapy Terminology Standardization for Medical Institution </w:t>
            </w:r>
          </w:p>
          <w:p w:rsidR="005F7CBA" w:rsidRDefault="005F7CBA">
            <w:pPr>
              <w:pStyle w:val="Default"/>
              <w:rPr>
                <w:sz w:val="23"/>
                <w:szCs w:val="23"/>
              </w:rPr>
            </w:pPr>
            <w:r>
              <w:rPr>
                <w:sz w:val="23"/>
                <w:szCs w:val="23"/>
              </w:rPr>
              <w:t xml:space="preserve">Accreditation: Korean Association of Occupational Therapists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2019.04.06. </w:t>
            </w:r>
          </w:p>
        </w:tc>
        <w:tc>
          <w:tcPr>
            <w:tcW w:w="8294" w:type="dxa"/>
            <w:gridSpan w:val="2"/>
          </w:tcPr>
          <w:p w:rsidR="005F7CBA" w:rsidRDefault="005F7CBA">
            <w:pPr>
              <w:pStyle w:val="Default"/>
              <w:rPr>
                <w:sz w:val="23"/>
                <w:szCs w:val="23"/>
              </w:rPr>
            </w:pPr>
            <w:r>
              <w:rPr>
                <w:sz w:val="23"/>
                <w:szCs w:val="23"/>
              </w:rPr>
              <w:t xml:space="preserve">Stroke Rehabilitation for Occupational Therapists </w:t>
            </w:r>
          </w:p>
          <w:p w:rsidR="005F7CBA" w:rsidRDefault="005F7CBA">
            <w:pPr>
              <w:pStyle w:val="Default"/>
              <w:rPr>
                <w:sz w:val="23"/>
                <w:szCs w:val="23"/>
              </w:rPr>
            </w:pPr>
            <w:r>
              <w:rPr>
                <w:sz w:val="23"/>
                <w:szCs w:val="23"/>
              </w:rPr>
              <w:t xml:space="preserve">Accreditation: Korea Society of Neurological Occupational Therapy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lastRenderedPageBreak/>
              <w:t xml:space="preserve">2019.03.30. </w:t>
            </w:r>
          </w:p>
        </w:tc>
        <w:tc>
          <w:tcPr>
            <w:tcW w:w="8294" w:type="dxa"/>
            <w:gridSpan w:val="2"/>
          </w:tcPr>
          <w:p w:rsidR="005F7CBA" w:rsidRDefault="005F7CBA">
            <w:pPr>
              <w:pStyle w:val="Default"/>
              <w:rPr>
                <w:sz w:val="23"/>
                <w:szCs w:val="23"/>
              </w:rPr>
            </w:pPr>
            <w:r>
              <w:rPr>
                <w:sz w:val="23"/>
                <w:szCs w:val="23"/>
              </w:rPr>
              <w:t xml:space="preserve">Evidence-based Intervention of Spinal Cord Injury </w:t>
            </w:r>
          </w:p>
          <w:p w:rsidR="005F7CBA" w:rsidRDefault="005F7CBA">
            <w:pPr>
              <w:pStyle w:val="Default"/>
              <w:rPr>
                <w:sz w:val="23"/>
                <w:szCs w:val="23"/>
              </w:rPr>
            </w:pPr>
            <w:r>
              <w:rPr>
                <w:sz w:val="23"/>
                <w:szCs w:val="23"/>
              </w:rPr>
              <w:t xml:space="preserve">Accreditation: Korea Society of Neurological Occupational Therapy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2019.03.17. </w:t>
            </w:r>
          </w:p>
        </w:tc>
        <w:tc>
          <w:tcPr>
            <w:tcW w:w="8294" w:type="dxa"/>
            <w:gridSpan w:val="2"/>
          </w:tcPr>
          <w:p w:rsidR="005F7CBA" w:rsidRDefault="005F7CBA">
            <w:pPr>
              <w:pStyle w:val="Default"/>
              <w:rPr>
                <w:sz w:val="23"/>
                <w:szCs w:val="23"/>
              </w:rPr>
            </w:pPr>
            <w:r>
              <w:rPr>
                <w:sz w:val="23"/>
                <w:szCs w:val="23"/>
              </w:rPr>
              <w:t xml:space="preserve">Introductory </w:t>
            </w:r>
            <w:proofErr w:type="spellStart"/>
            <w:r>
              <w:rPr>
                <w:sz w:val="23"/>
                <w:szCs w:val="23"/>
              </w:rPr>
              <w:t>Bobath</w:t>
            </w:r>
            <w:proofErr w:type="spellEnd"/>
            <w:r>
              <w:rPr>
                <w:sz w:val="23"/>
                <w:szCs w:val="23"/>
              </w:rPr>
              <w:t xml:space="preserve"> Technique Course for Occupational Therapists </w:t>
            </w:r>
          </w:p>
          <w:p w:rsidR="005F7CBA" w:rsidRDefault="005F7CBA">
            <w:pPr>
              <w:pStyle w:val="Default"/>
              <w:rPr>
                <w:sz w:val="23"/>
                <w:szCs w:val="23"/>
              </w:rPr>
            </w:pPr>
            <w:r>
              <w:rPr>
                <w:sz w:val="23"/>
                <w:szCs w:val="23"/>
              </w:rPr>
              <w:t xml:space="preserve">Accreditation: Korean </w:t>
            </w:r>
            <w:proofErr w:type="spellStart"/>
            <w:r>
              <w:rPr>
                <w:sz w:val="23"/>
                <w:szCs w:val="23"/>
              </w:rPr>
              <w:t>Bobath</w:t>
            </w:r>
            <w:proofErr w:type="spellEnd"/>
            <w:r>
              <w:rPr>
                <w:sz w:val="23"/>
                <w:szCs w:val="23"/>
              </w:rPr>
              <w:t xml:space="preserve"> Association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2018.10.27. </w:t>
            </w:r>
          </w:p>
        </w:tc>
        <w:tc>
          <w:tcPr>
            <w:tcW w:w="8294" w:type="dxa"/>
            <w:gridSpan w:val="2"/>
          </w:tcPr>
          <w:p w:rsidR="005F7CBA" w:rsidRDefault="005F7CBA">
            <w:pPr>
              <w:pStyle w:val="Default"/>
              <w:rPr>
                <w:sz w:val="23"/>
                <w:szCs w:val="23"/>
              </w:rPr>
            </w:pPr>
            <w:r>
              <w:rPr>
                <w:sz w:val="23"/>
                <w:szCs w:val="23"/>
              </w:rPr>
              <w:t xml:space="preserve">International Dementia Care Specialist Training </w:t>
            </w:r>
          </w:p>
          <w:p w:rsidR="005F7CBA" w:rsidRDefault="005F7CBA">
            <w:pPr>
              <w:pStyle w:val="Default"/>
              <w:rPr>
                <w:sz w:val="23"/>
                <w:szCs w:val="23"/>
              </w:rPr>
            </w:pPr>
            <w:r>
              <w:rPr>
                <w:sz w:val="23"/>
                <w:szCs w:val="23"/>
              </w:rPr>
              <w:t xml:space="preserve">Accreditation: Korean Association of Occupational Therapists </w:t>
            </w:r>
          </w:p>
        </w:tc>
      </w:tr>
      <w:tr w:rsidR="005F7CBA" w:rsidTr="005F7CBA">
        <w:tblPrEx>
          <w:tblCellMar>
            <w:top w:w="0" w:type="dxa"/>
            <w:bottom w:w="0" w:type="dxa"/>
          </w:tblCellMar>
        </w:tblPrEx>
        <w:trPr>
          <w:trHeight w:val="247"/>
        </w:trPr>
        <w:tc>
          <w:tcPr>
            <w:tcW w:w="1384" w:type="dxa"/>
            <w:gridSpan w:val="2"/>
          </w:tcPr>
          <w:p w:rsidR="005F7CBA" w:rsidRDefault="005F7CBA">
            <w:pPr>
              <w:pStyle w:val="Default"/>
              <w:rPr>
                <w:sz w:val="23"/>
                <w:szCs w:val="23"/>
              </w:rPr>
            </w:pPr>
            <w:r>
              <w:rPr>
                <w:sz w:val="23"/>
                <w:szCs w:val="23"/>
              </w:rPr>
              <w:t xml:space="preserve">2017.06.18. </w:t>
            </w:r>
          </w:p>
        </w:tc>
        <w:tc>
          <w:tcPr>
            <w:tcW w:w="8294" w:type="dxa"/>
            <w:gridSpan w:val="2"/>
          </w:tcPr>
          <w:p w:rsidR="005F7CBA" w:rsidRDefault="005F7CBA">
            <w:pPr>
              <w:pStyle w:val="Default"/>
              <w:rPr>
                <w:sz w:val="23"/>
                <w:szCs w:val="23"/>
              </w:rPr>
            </w:pPr>
            <w:r>
              <w:rPr>
                <w:sz w:val="23"/>
                <w:szCs w:val="23"/>
              </w:rPr>
              <w:t xml:space="preserve">Activity Analysis Training Course </w:t>
            </w:r>
          </w:p>
          <w:p w:rsidR="005F7CBA" w:rsidRDefault="005F7CBA">
            <w:pPr>
              <w:pStyle w:val="Default"/>
              <w:rPr>
                <w:sz w:val="23"/>
                <w:szCs w:val="23"/>
              </w:rPr>
            </w:pPr>
            <w:r>
              <w:rPr>
                <w:sz w:val="23"/>
                <w:szCs w:val="23"/>
              </w:rPr>
              <w:t xml:space="preserve">Accreditation: Korean Association of Occupational Therapists </w:t>
            </w:r>
          </w:p>
        </w:tc>
      </w:tr>
    </w:tbl>
    <w:p w:rsidR="005F7CBA" w:rsidRPr="005F7CBA" w:rsidRDefault="005F7CBA" w:rsidP="005F7CBA">
      <w:pPr>
        <w:wordWrap/>
        <w:adjustRightInd w:val="0"/>
        <w:spacing w:after="0" w:line="240" w:lineRule="auto"/>
        <w:jc w:val="left"/>
        <w:rPr>
          <w:rFonts w:ascii="맑은 고딕" w:eastAsia="맑은 고딕"/>
          <w:kern w:val="0"/>
          <w:sz w:val="16"/>
          <w:szCs w:val="16"/>
        </w:rPr>
      </w:pPr>
      <w:r w:rsidRPr="005F7CBA">
        <w:rPr>
          <w:rFonts w:ascii="맑은 고딕" w:eastAsia="맑은 고딕"/>
          <w:kern w:val="0"/>
          <w:sz w:val="16"/>
          <w:szCs w:val="16"/>
        </w:rPr>
        <w:t xml:space="preserve"> </w:t>
      </w:r>
    </w:p>
    <w:tbl>
      <w:tblPr>
        <w:tblW w:w="9703" w:type="dxa"/>
        <w:tblBorders>
          <w:top w:val="nil"/>
          <w:left w:val="nil"/>
          <w:bottom w:val="nil"/>
          <w:right w:val="nil"/>
        </w:tblBorders>
        <w:tblLayout w:type="fixed"/>
        <w:tblLook w:val="0000" w:firstRow="0" w:lastRow="0" w:firstColumn="0" w:lastColumn="0" w:noHBand="0" w:noVBand="0"/>
      </w:tblPr>
      <w:tblGrid>
        <w:gridCol w:w="1384"/>
        <w:gridCol w:w="8319"/>
      </w:tblGrid>
      <w:tr w:rsidR="005F7CBA" w:rsidRPr="005F7CBA" w:rsidTr="005F7CBA">
        <w:tblPrEx>
          <w:tblCellMar>
            <w:top w:w="0" w:type="dxa"/>
            <w:bottom w:w="0" w:type="dxa"/>
          </w:tblCellMar>
        </w:tblPrEx>
        <w:trPr>
          <w:trHeight w:val="107"/>
        </w:trPr>
        <w:tc>
          <w:tcPr>
            <w:tcW w:w="9703" w:type="dxa"/>
            <w:gridSpan w:val="2"/>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b/>
                <w:bCs/>
                <w:color w:val="000000"/>
                <w:kern w:val="0"/>
                <w:sz w:val="23"/>
                <w:szCs w:val="23"/>
              </w:rPr>
              <w:t xml:space="preserve">OTHER EXPERIENCE </w:t>
            </w:r>
          </w:p>
        </w:tc>
      </w:tr>
      <w:tr w:rsidR="005F7CBA" w:rsidRPr="005F7CBA" w:rsidTr="005F7CBA">
        <w:tblPrEx>
          <w:tblCellMar>
            <w:top w:w="0" w:type="dxa"/>
            <w:bottom w:w="0" w:type="dxa"/>
          </w:tblCellMar>
        </w:tblPrEx>
        <w:trPr>
          <w:trHeight w:val="1212"/>
        </w:trPr>
        <w:tc>
          <w:tcPr>
            <w:tcW w:w="1384"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2014 - 2016 </w:t>
            </w:r>
          </w:p>
        </w:tc>
        <w:tc>
          <w:tcPr>
            <w:tcW w:w="8319" w:type="dxa"/>
          </w:tcPr>
          <w:p w:rsidR="005F7CBA" w:rsidRPr="005F7CBA" w:rsidRDefault="005F7CBA" w:rsidP="005F7CBA">
            <w:pPr>
              <w:wordWrap/>
              <w:adjustRightInd w:val="0"/>
              <w:spacing w:after="0" w:line="240" w:lineRule="auto"/>
              <w:jc w:val="left"/>
              <w:rPr>
                <w:rFonts w:ascii="맑은 고딕" w:eastAsia="맑은 고딕" w:hAnsi="Wingdings" w:cs="맑은 고딕" w:hint="eastAsia"/>
                <w:color w:val="000000"/>
                <w:kern w:val="0"/>
                <w:sz w:val="23"/>
                <w:szCs w:val="23"/>
              </w:rPr>
            </w:pPr>
            <w:r w:rsidRPr="005F7CBA">
              <w:rPr>
                <w:rFonts w:ascii="Times New Roman" w:eastAsia="맑은 고딕" w:hAnsi="Times New Roman" w:cs="Times New Roman"/>
                <w:color w:val="000000"/>
                <w:kern w:val="0"/>
                <w:sz w:val="23"/>
                <w:szCs w:val="23"/>
              </w:rPr>
              <w:t xml:space="preserve">Simultaneous interpreter (English </w:t>
            </w:r>
            <w:r w:rsidRPr="005F7CBA">
              <w:rPr>
                <w:rFonts w:ascii="Wingdings" w:eastAsia="맑은 고딕" w:hAnsi="Wingdings" w:cs="Wingdings"/>
                <w:color w:val="000000"/>
                <w:kern w:val="0"/>
                <w:sz w:val="23"/>
                <w:szCs w:val="23"/>
              </w:rPr>
              <w:t></w:t>
            </w:r>
            <w:r w:rsidRPr="005F7CBA">
              <w:rPr>
                <w:rFonts w:ascii="Wingdings" w:eastAsia="맑은 고딕" w:hAnsi="Wingdings" w:cs="Wingdings"/>
                <w:color w:val="000000"/>
                <w:kern w:val="0"/>
                <w:sz w:val="23"/>
                <w:szCs w:val="23"/>
              </w:rPr>
              <w:t></w:t>
            </w:r>
            <w:r w:rsidRPr="005F7CBA">
              <w:rPr>
                <w:rFonts w:ascii="맑은 고딕" w:eastAsia="맑은 고딕" w:hAnsi="Wingdings" w:cs="맑은 고딕" w:hint="eastAsia"/>
                <w:color w:val="000000"/>
                <w:kern w:val="0"/>
                <w:sz w:val="23"/>
                <w:szCs w:val="23"/>
              </w:rPr>
              <w:t xml:space="preserve">Korean) </w:t>
            </w:r>
          </w:p>
          <w:p w:rsidR="005F7CBA" w:rsidRPr="005F7CBA" w:rsidRDefault="005F7CBA" w:rsidP="005F7CBA">
            <w:pPr>
              <w:wordWrap/>
              <w:adjustRightInd w:val="0"/>
              <w:spacing w:after="0" w:line="240" w:lineRule="auto"/>
              <w:jc w:val="left"/>
              <w:rPr>
                <w:rFonts w:ascii="맑은 고딕" w:eastAsia="맑은 고딕" w:hAnsi="Wingdings" w:cs="맑은 고딕" w:hint="eastAsia"/>
                <w:color w:val="000000"/>
                <w:kern w:val="0"/>
                <w:sz w:val="23"/>
                <w:szCs w:val="23"/>
              </w:rPr>
            </w:pPr>
            <w:r w:rsidRPr="005F7CBA">
              <w:rPr>
                <w:rFonts w:ascii="맑은 고딕" w:eastAsia="맑은 고딕" w:hAnsi="Wingdings" w:cs="맑은 고딕" w:hint="eastAsia"/>
                <w:color w:val="000000"/>
                <w:kern w:val="0"/>
                <w:sz w:val="23"/>
                <w:szCs w:val="23"/>
              </w:rPr>
              <w:t xml:space="preserve">- Provided interpretation for Seating and Wheeled Mobility Lectures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Wingdings" w:cs="맑은 고딕" w:hint="eastAsia"/>
                <w:color w:val="000000"/>
                <w:kern w:val="0"/>
                <w:sz w:val="23"/>
                <w:szCs w:val="23"/>
              </w:rPr>
              <w:t xml:space="preserve">- </w:t>
            </w:r>
            <w:r w:rsidRPr="005F7CBA">
              <w:rPr>
                <w:rFonts w:ascii="Times New Roman" w:eastAsia="맑은 고딕" w:hAnsi="Times New Roman" w:cs="Times New Roman"/>
                <w:color w:val="000000"/>
                <w:kern w:val="0"/>
                <w:sz w:val="23"/>
                <w:szCs w:val="23"/>
              </w:rPr>
              <w:t xml:space="preserve">Provided interpretation for Driving Rehabilitation Specialist Training, 5-day course provided by Korean Society of Driving Rehabilitation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Times New Roman" w:cs="맑은 고딕"/>
                <w:color w:val="000000"/>
                <w:kern w:val="0"/>
                <w:sz w:val="23"/>
                <w:szCs w:val="23"/>
              </w:rPr>
              <w:t xml:space="preserve">- </w:t>
            </w:r>
            <w:r w:rsidRPr="005F7CBA">
              <w:rPr>
                <w:rFonts w:ascii="Times New Roman" w:eastAsia="맑은 고딕" w:hAnsi="Times New Roman" w:cs="Times New Roman"/>
                <w:color w:val="000000"/>
                <w:kern w:val="0"/>
                <w:sz w:val="23"/>
                <w:szCs w:val="23"/>
              </w:rPr>
              <w:t xml:space="preserve">Worked with a doctorate candidate from University of Washington at St. Louis for simultaneous interpretation when conducting research experiments such as interviews with subjects and conducting focus groups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p>
        </w:tc>
      </w:tr>
      <w:tr w:rsidR="005F7CBA" w:rsidRPr="005F7CBA" w:rsidTr="005F7CBA">
        <w:tblPrEx>
          <w:tblCellMar>
            <w:top w:w="0" w:type="dxa"/>
            <w:bottom w:w="0" w:type="dxa"/>
          </w:tblCellMar>
        </w:tblPrEx>
        <w:trPr>
          <w:trHeight w:val="712"/>
        </w:trPr>
        <w:tc>
          <w:tcPr>
            <w:tcW w:w="1384" w:type="dxa"/>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2014 - 2020 </w:t>
            </w:r>
          </w:p>
        </w:tc>
        <w:tc>
          <w:tcPr>
            <w:tcW w:w="8319" w:type="dxa"/>
          </w:tcPr>
          <w:p w:rsidR="005F7CBA" w:rsidRPr="005F7CBA" w:rsidRDefault="005F7CBA" w:rsidP="005F7CBA">
            <w:pPr>
              <w:wordWrap/>
              <w:adjustRightInd w:val="0"/>
              <w:spacing w:after="0" w:line="240" w:lineRule="auto"/>
              <w:jc w:val="left"/>
              <w:rPr>
                <w:rFonts w:ascii="맑은 고딕" w:eastAsia="맑은 고딕" w:hAnsi="Wingdings" w:cs="맑은 고딕" w:hint="eastAsia"/>
                <w:color w:val="000000"/>
                <w:kern w:val="0"/>
                <w:sz w:val="23"/>
                <w:szCs w:val="23"/>
              </w:rPr>
            </w:pPr>
            <w:r w:rsidRPr="005F7CBA">
              <w:rPr>
                <w:rFonts w:ascii="Times New Roman" w:eastAsia="맑은 고딕" w:hAnsi="Times New Roman" w:cs="Times New Roman"/>
                <w:color w:val="000000"/>
                <w:kern w:val="0"/>
                <w:sz w:val="23"/>
                <w:szCs w:val="23"/>
              </w:rPr>
              <w:t xml:space="preserve">Translation (English </w:t>
            </w:r>
            <w:r w:rsidRPr="005F7CBA">
              <w:rPr>
                <w:rFonts w:ascii="Wingdings" w:eastAsia="맑은 고딕" w:hAnsi="Wingdings" w:cs="Wingdings"/>
                <w:color w:val="000000"/>
                <w:kern w:val="0"/>
                <w:sz w:val="23"/>
                <w:szCs w:val="23"/>
              </w:rPr>
              <w:t></w:t>
            </w:r>
            <w:r w:rsidRPr="005F7CBA">
              <w:rPr>
                <w:rFonts w:ascii="Wingdings" w:eastAsia="맑은 고딕" w:hAnsi="Wingdings" w:cs="Wingdings"/>
                <w:color w:val="000000"/>
                <w:kern w:val="0"/>
                <w:sz w:val="23"/>
                <w:szCs w:val="23"/>
              </w:rPr>
              <w:t></w:t>
            </w:r>
            <w:r w:rsidRPr="005F7CBA">
              <w:rPr>
                <w:rFonts w:ascii="맑은 고딕" w:eastAsia="맑은 고딕" w:hAnsi="Wingdings" w:cs="맑은 고딕" w:hint="eastAsia"/>
                <w:color w:val="000000"/>
                <w:kern w:val="0"/>
                <w:sz w:val="23"/>
                <w:szCs w:val="23"/>
              </w:rPr>
              <w:t xml:space="preserve">Korean)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맑은 고딕" w:eastAsia="맑은 고딕" w:hAnsi="Wingdings" w:cs="맑은 고딕" w:hint="eastAsia"/>
                <w:color w:val="000000"/>
                <w:kern w:val="0"/>
                <w:sz w:val="23"/>
                <w:szCs w:val="23"/>
              </w:rPr>
              <w:t xml:space="preserve">- </w:t>
            </w:r>
            <w:r w:rsidRPr="005F7CBA">
              <w:rPr>
                <w:rFonts w:ascii="Times New Roman" w:eastAsia="맑은 고딕" w:hAnsi="Times New Roman" w:cs="Times New Roman"/>
                <w:color w:val="000000"/>
                <w:kern w:val="0"/>
                <w:sz w:val="23"/>
                <w:szCs w:val="23"/>
              </w:rPr>
              <w:t xml:space="preserve">Provided translation mostly in the field of healthcare. Translations requested from Seoul National Hospital under Ministry of Health and Welfare, Korea Institute for Health and Social Affairs, and Mental Health Research Division at National Center for Mental Health. </w:t>
            </w:r>
          </w:p>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p>
        </w:tc>
      </w:tr>
      <w:tr w:rsidR="005F7CBA" w:rsidRPr="005F7CBA" w:rsidTr="005F7CBA">
        <w:tblPrEx>
          <w:tblCellMar>
            <w:top w:w="0" w:type="dxa"/>
            <w:bottom w:w="0" w:type="dxa"/>
          </w:tblCellMar>
        </w:tblPrEx>
        <w:trPr>
          <w:trHeight w:val="109"/>
        </w:trPr>
        <w:tc>
          <w:tcPr>
            <w:tcW w:w="9703" w:type="dxa"/>
            <w:gridSpan w:val="2"/>
          </w:tcPr>
          <w:p w:rsidR="005F7CBA" w:rsidRPr="005F7CBA" w:rsidRDefault="005F7CBA" w:rsidP="005F7CBA">
            <w:pPr>
              <w:wordWrap/>
              <w:adjustRightInd w:val="0"/>
              <w:spacing w:after="0" w:line="240" w:lineRule="auto"/>
              <w:jc w:val="left"/>
              <w:rPr>
                <w:rFonts w:ascii="Times New Roman" w:eastAsia="맑은 고딕" w:hAnsi="Times New Roman" w:cs="Times New Roman"/>
                <w:color w:val="000000"/>
                <w:kern w:val="0"/>
                <w:sz w:val="23"/>
                <w:szCs w:val="23"/>
              </w:rPr>
            </w:pPr>
            <w:r w:rsidRPr="005F7CBA">
              <w:rPr>
                <w:rFonts w:ascii="Times New Roman" w:eastAsia="맑은 고딕" w:hAnsi="Times New Roman" w:cs="Times New Roman"/>
                <w:color w:val="000000"/>
                <w:kern w:val="0"/>
                <w:sz w:val="23"/>
                <w:szCs w:val="23"/>
              </w:rPr>
              <w:t xml:space="preserve">A separate interpretation/translation resume may be requested via email, if needed. </w:t>
            </w:r>
          </w:p>
        </w:tc>
      </w:tr>
    </w:tbl>
    <w:p w:rsidR="005F7CBA" w:rsidRPr="005F7CBA" w:rsidRDefault="005F7CBA">
      <w:pPr>
        <w:rPr>
          <w:rFonts w:hint="eastAsia"/>
        </w:rPr>
      </w:pPr>
    </w:p>
    <w:sectPr w:rsidR="005F7CBA" w:rsidRPr="005F7CB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altName w:val="Malgun Gothic"/>
    <w:panose1 w:val="020B0503020000020004"/>
    <w:charset w:val="81"/>
    <w:family w:val="modern"/>
    <w:pitch w:val="variable"/>
    <w:sig w:usb0="9000002F" w:usb1="29D77CFB" w:usb2="00000012" w:usb3="00000000" w:csb0="00080001"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BA"/>
    <w:rsid w:val="004513B1"/>
    <w:rsid w:val="005F7CBA"/>
    <w:rsid w:val="0069527D"/>
    <w:rsid w:val="007907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C0D2"/>
  <w15:chartTrackingRefBased/>
  <w15:docId w15:val="{6AA80BFC-031A-4075-B54F-92CD928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7CBA"/>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cp:revision>
  <dcterms:created xsi:type="dcterms:W3CDTF">2021-03-22T02:54:00Z</dcterms:created>
  <dcterms:modified xsi:type="dcterms:W3CDTF">2021-03-22T02:58:00Z</dcterms:modified>
</cp:coreProperties>
</file>